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Jones</w:t>
      </w:r>
    </w:p>
    <w:p>
      <w:r>
        <w:t>Email: grace.jones139@example.com | Location: Chicago</w:t>
      </w:r>
    </w:p>
    <w:p>
      <w:pPr>
        <w:pStyle w:val="Heading1"/>
      </w:pPr>
      <w:r>
        <w:t>Summary</w:t>
      </w:r>
    </w:p>
    <w:p>
      <w:r>
        <w:t>Experienced professional with expertise in Prolog, OpenCV, NestJS.</w:t>
      </w:r>
    </w:p>
    <w:p>
      <w:pPr>
        <w:pStyle w:val="Heading1"/>
      </w:pPr>
      <w:r>
        <w:t>Skills</w:t>
      </w:r>
    </w:p>
    <w:p>
      <w:r>
        <w:t>Prolog, OpenCV, NestJS, Seaborn, React, AWS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Prolog.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