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David Rodriguez</w:t>
      </w:r>
    </w:p>
    <w:p>
      <w:r>
        <w:t>Email: david.rodriguez147@example.com | Location: Chicago</w:t>
      </w:r>
    </w:p>
    <w:p>
      <w:pPr>
        <w:pStyle w:val="Heading1"/>
      </w:pPr>
      <w:r>
        <w:t>Summary</w:t>
      </w:r>
    </w:p>
    <w:p>
      <w:r>
        <w:t>Experienced professional with expertise in PyTorch, GitHub Actions, Gensim.</w:t>
      </w:r>
    </w:p>
    <w:p>
      <w:pPr>
        <w:pStyle w:val="Heading1"/>
      </w:pPr>
      <w:r>
        <w:t>Skills</w:t>
      </w:r>
    </w:p>
    <w:p>
      <w:r>
        <w:t>PyTorch, GitHub Actions, Gensim, Ethical Hacking, Pulumi, Hapi, CircleCI, Django, Computer Vision, Machine Learning, Express.js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PyTorch.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