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Davis</w:t>
      </w:r>
    </w:p>
    <w:p>
      <w:r>
        <w:t>Email: david.davis165@example.com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LangChain, Go, C#.</w:t>
      </w:r>
    </w:p>
    <w:p>
      <w:pPr>
        <w:pStyle w:val="Heading1"/>
      </w:pPr>
      <w:r>
        <w:t>Skills</w:t>
      </w:r>
    </w:p>
    <w:p>
      <w:r>
        <w:t>LangChain, Go, C#, Java, CSS3, NestJS, Spacy, Ruby, BigQuery, Assembly, Ansible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LangChain.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