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Williams</w:t>
      </w:r>
    </w:p>
    <w:p>
      <w:r>
        <w:t>Email: frank.williams179@example.com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OpenCV, Koa, Azure.</w:t>
      </w:r>
    </w:p>
    <w:p>
      <w:pPr>
        <w:pStyle w:val="Heading1"/>
      </w:pPr>
      <w:r>
        <w:t>Skills</w:t>
      </w:r>
    </w:p>
    <w:p>
      <w:r>
        <w:t>OpenCV, Koa, Azure, Hugging Face, Prometheus, Prolog, Redis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OpenCV.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