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Brown</w:t>
      </w:r>
    </w:p>
    <w:p>
      <w:r>
        <w:t>Email: charlie.brown251@example.com | Location: Austin</w:t>
      </w:r>
    </w:p>
    <w:p>
      <w:pPr>
        <w:pStyle w:val="Heading1"/>
      </w:pPr>
      <w:r>
        <w:t>Summary</w:t>
      </w:r>
    </w:p>
    <w:p>
      <w:r>
        <w:t>Experienced professional with expertise in JavaScript, React, Swift.</w:t>
      </w:r>
    </w:p>
    <w:p>
      <w:pPr>
        <w:pStyle w:val="Heading1"/>
      </w:pPr>
      <w:r>
        <w:t>Skills</w:t>
      </w:r>
    </w:p>
    <w:p>
      <w:r>
        <w:t>JavaScript, React, Swift, Azure, Spring Boot, Recoil, MySQL, Hugging Face, HTML5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