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Williams</w:t>
      </w:r>
    </w:p>
    <w:p>
      <w:r>
        <w:t>Email: david.williams25@example.com | Location: Sydney</w:t>
      </w:r>
    </w:p>
    <w:p>
      <w:pPr>
        <w:pStyle w:val="Heading1"/>
      </w:pPr>
      <w:r>
        <w:t>Summary</w:t>
      </w:r>
    </w:p>
    <w:p>
      <w:r>
        <w:t>Experienced professional with expertise in Wireshark, Redis, Bootstrap.</w:t>
      </w:r>
    </w:p>
    <w:p>
      <w:pPr>
        <w:pStyle w:val="Heading1"/>
      </w:pPr>
      <w:r>
        <w:t>Skills</w:t>
      </w:r>
    </w:p>
    <w:p>
      <w:r>
        <w:t>Wireshark, Redis, Bootstrap, Linkerd, Azure, NLP, Scikit-learn, Rust, Cloud Run, Go, PyTorch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Wireshark.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