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Frank Davis</w:t>
      </w:r>
    </w:p>
    <w:p>
      <w:r>
        <w:t>Email: frank.davis269@example.com | Location: Remote</w:t>
      </w:r>
    </w:p>
    <w:p>
      <w:pPr>
        <w:pStyle w:val="Heading1"/>
      </w:pPr>
      <w:r>
        <w:t>Summary</w:t>
      </w:r>
    </w:p>
    <w:p>
      <w:r>
        <w:t>Experienced professional with expertise in Deep Learning, Three.js, Express.js.</w:t>
      </w:r>
    </w:p>
    <w:p>
      <w:pPr>
        <w:pStyle w:val="Heading1"/>
      </w:pPr>
      <w:r>
        <w:t>Skills</w:t>
      </w:r>
    </w:p>
    <w:p>
      <w:r>
        <w:t>Deep Learning, Three.js, Express.js, Grafana, Shell Scripting, Seaborn, Haskell, Bootstrap, Angular, MATLAB, Redshift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Deep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