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Brown</w:t>
      </w:r>
    </w:p>
    <w:p>
      <w:r>
        <w:t>Email: grace.brown285@example.com | Location: Berlin</w:t>
      </w:r>
    </w:p>
    <w:p>
      <w:pPr>
        <w:pStyle w:val="Heading1"/>
      </w:pPr>
      <w:r>
        <w:t>Summary</w:t>
      </w:r>
    </w:p>
    <w:p>
      <w:r>
        <w:t>Experienced professional with expertise in Matplotlib, Backbone.js, Spacy.</w:t>
      </w:r>
    </w:p>
    <w:p>
      <w:pPr>
        <w:pStyle w:val="Heading1"/>
      </w:pPr>
      <w:r>
        <w:t>Skills</w:t>
      </w:r>
    </w:p>
    <w:p>
      <w:r>
        <w:t>Matplotlib, Backbone.js, Spacy, Zero Trust, MLOps, Nuxt.js, Flask, LLMs, JavaScript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Matplotlib.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