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Johnson</w:t>
      </w:r>
    </w:p>
    <w:p>
      <w:r>
        <w:t>Email: grace.johnson291@example.com | Location: London</w:t>
      </w:r>
    </w:p>
    <w:p>
      <w:pPr>
        <w:pStyle w:val="Heading1"/>
      </w:pPr>
      <w:r>
        <w:t>Summary</w:t>
      </w:r>
    </w:p>
    <w:p>
      <w:r>
        <w:t>Experienced professional with expertise in Haskell, Identity Management, TypeScript.</w:t>
      </w:r>
    </w:p>
    <w:p>
      <w:pPr>
        <w:pStyle w:val="Heading1"/>
      </w:pPr>
      <w:r>
        <w:t>Skills</w:t>
      </w:r>
    </w:p>
    <w:p>
      <w:r>
        <w:t>Haskell, Identity Management, TypeScript, Ethical Hacking, ArangoDB, Phoenix, COBOL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Haskell.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