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Alice Williams</w:t>
      </w:r>
    </w:p>
    <w:p>
      <w:r>
        <w:t>Email: alice.williams315@example.com | Location: Toronto</w:t>
      </w:r>
    </w:p>
    <w:p>
      <w:pPr>
        <w:pStyle w:val="Heading1"/>
      </w:pPr>
      <w:r>
        <w:t>Summary</w:t>
      </w:r>
    </w:p>
    <w:p>
      <w:r>
        <w:t>Experienced professional with expertise in DynamoDB, Pandas, Haskell.</w:t>
      </w:r>
    </w:p>
    <w:p>
      <w:pPr>
        <w:pStyle w:val="Heading1"/>
      </w:pPr>
      <w:r>
        <w:t>Skills</w:t>
      </w:r>
    </w:p>
    <w:p>
      <w:r>
        <w:t>DynamoDB, Pandas, Haskell, Elasticsearch, ClickHouse, Hapi, Swift</w:t>
      </w:r>
    </w:p>
    <w:p>
      <w:pPr>
        <w:pStyle w:val="Heading1"/>
      </w:pPr>
      <w:r>
        <w:t>Experience</w:t>
      </w:r>
    </w:p>
    <w:p>
      <w:r>
        <w:t>Lead Developer | Tech Corp | 2018-Present</w:t>
      </w:r>
    </w:p>
    <w:p>
      <w:r>
        <w:t>Managed a team of engineers using DynamoDB.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