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Miller</w:t>
      </w:r>
    </w:p>
    <w:p>
      <w:r>
        <w:t>Email: charlie.miller331@example.com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Matplotlib, Oracle, Nuxt.js.</w:t>
      </w:r>
    </w:p>
    <w:p>
      <w:pPr>
        <w:pStyle w:val="Heading1"/>
      </w:pPr>
      <w:r>
        <w:t>Skills</w:t>
      </w:r>
    </w:p>
    <w:p>
      <w:r>
        <w:t>Matplotlib, Oracle, Nuxt.js, TypeScript, Hugging Face, NestJS, Vue.js, Ember.js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Matplotlib.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