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Grace Brown</w:t>
      </w:r>
    </w:p>
    <w:p>
      <w:r>
        <w:t>Email: grace.brown345@example.com | Location: Remote</w:t>
      </w:r>
    </w:p>
    <w:p>
      <w:pPr>
        <w:pStyle w:val="Heading1"/>
      </w:pPr>
      <w:r>
        <w:t>Summary</w:t>
      </w:r>
    </w:p>
    <w:p>
      <w:r>
        <w:t>Experienced professional with expertise in Grafana, Ethical Hacking, Gensim.</w:t>
      </w:r>
    </w:p>
    <w:p>
      <w:pPr>
        <w:pStyle w:val="Heading1"/>
      </w:pPr>
      <w:r>
        <w:t>Skills</w:t>
      </w:r>
    </w:p>
    <w:p>
      <w:r>
        <w:t>Grafana, Ethical Hacking, Gensim, Solidity, ArangoDB, Cloud Security, Metasploit, Dart, Python, AWS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Grafana.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