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Grace Jones</w:t>
      </w:r>
    </w:p>
    <w:p>
      <w:r>
        <w:t>Email: grace.jones399@example.com | Location: Sydney</w:t>
      </w:r>
    </w:p>
    <w:p>
      <w:pPr>
        <w:pStyle w:val="Heading1"/>
      </w:pPr>
      <w:r>
        <w:t>Summary</w:t>
      </w:r>
    </w:p>
    <w:p>
      <w:r>
        <w:t>Experienced professional with expertise in Next.js, Zustand, Haskell.</w:t>
      </w:r>
    </w:p>
    <w:p>
      <w:pPr>
        <w:pStyle w:val="Heading1"/>
      </w:pPr>
      <w:r>
        <w:t>Skills</w:t>
      </w:r>
    </w:p>
    <w:p>
      <w:r>
        <w:t>Next.js, Zustand, Haskell, Pulumi, Redshift, MobX, MLflow, CircleCI, Ethical Hacking, HTML5, FastAPI, MATLAB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Next.js.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