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Alice Brown</w:t>
      </w:r>
    </w:p>
    <w:p>
      <w:r>
        <w:t>Email: alice.brown447@example.com | Location: Toronto</w:t>
      </w:r>
    </w:p>
    <w:p>
      <w:pPr>
        <w:pStyle w:val="Heading1"/>
      </w:pPr>
      <w:r>
        <w:t>Summary</w:t>
      </w:r>
    </w:p>
    <w:p>
      <w:r>
        <w:t>Experienced professional with expertise in MySQL, Prolog, Docker.</w:t>
      </w:r>
    </w:p>
    <w:p>
      <w:pPr>
        <w:pStyle w:val="Heading1"/>
      </w:pPr>
      <w:r>
        <w:t>Skills</w:t>
      </w:r>
    </w:p>
    <w:p>
      <w:r>
        <w:t>MySQL, Prolog, Docker, Serverless, Prometheus, Nmap, ASP.NET Core, Redis, Redux, Hapi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MySQL.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