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Jones</w:t>
      </w:r>
    </w:p>
    <w:p>
      <w:r>
        <w:t>Email: charlie.jones513@example.com | Location: London</w:t>
      </w:r>
    </w:p>
    <w:p>
      <w:pPr>
        <w:pStyle w:val="Heading1"/>
      </w:pPr>
      <w:r>
        <w:t>Summary</w:t>
      </w:r>
    </w:p>
    <w:p>
      <w:r>
        <w:t>Experienced professional with expertise in Next.js, LLMs, BigQuery.</w:t>
      </w:r>
    </w:p>
    <w:p>
      <w:pPr>
        <w:pStyle w:val="Heading1"/>
      </w:pPr>
      <w:r>
        <w:t>Skills</w:t>
      </w:r>
    </w:p>
    <w:p>
      <w:r>
        <w:t>Next.js, LLMs, BigQuery, MobX, Ethical Hacking, Angular, Machine Learning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Next.js.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