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Martinez</w:t>
      </w:r>
    </w:p>
    <w:p>
      <w:r>
        <w:t>Email: charlie.martinez55@example.com | Location: Berlin</w:t>
      </w:r>
    </w:p>
    <w:p>
      <w:pPr>
        <w:pStyle w:val="Heading1"/>
      </w:pPr>
      <w:r>
        <w:t>Summary</w:t>
      </w:r>
    </w:p>
    <w:p>
      <w:r>
        <w:t>Experienced professional with expertise in MATLAB, Gensim, Penetration Testing.</w:t>
      </w:r>
    </w:p>
    <w:p>
      <w:pPr>
        <w:pStyle w:val="Heading1"/>
      </w:pPr>
      <w:r>
        <w:t>Skills</w:t>
      </w:r>
    </w:p>
    <w:p>
      <w:r>
        <w:t>MATLAB, Gensim, Penetration Testing, Julia, Ruby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MATLAB.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