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Rodriguez</w:t>
      </w:r>
    </w:p>
    <w:p>
      <w:r>
        <w:t>Email: david.rodriguez79@example.com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Vyper, Docker, JavaScript.</w:t>
      </w:r>
    </w:p>
    <w:p>
      <w:pPr>
        <w:pStyle w:val="Heading1"/>
      </w:pPr>
      <w:r>
        <w:t>Skills</w:t>
      </w:r>
    </w:p>
    <w:p>
      <w:r>
        <w:t>Vyper, Docker, JavaScript, LESS, Bootstrap, ASP.NET Core, Application Security, Spacy, DynamoDB, GitLab CI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Vyper.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