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FFDCA" w14:textId="77777777" w:rsidR="0071204C" w:rsidRDefault="0071204C" w:rsidP="0071204C">
      <w:pPr>
        <w:rPr>
          <w:b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9C6F3C" wp14:editId="78F92BAC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4334400" cy="442800"/>
            <wp:effectExtent l="0" t="0" r="0" b="190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00" cy="44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569A27" w14:textId="6B1C7F58" w:rsidR="0071204C" w:rsidRPr="0071204C" w:rsidRDefault="0071204C" w:rsidP="0071204C">
      <w:pPr>
        <w:pStyle w:val="Heading1"/>
        <w:rPr>
          <w:lang w:val="en-US"/>
        </w:rPr>
      </w:pPr>
      <w:r>
        <w:rPr>
          <w:lang w:val="en-US"/>
        </w:rPr>
        <w:t xml:space="preserve">Official </w:t>
      </w:r>
      <w:r w:rsidR="00AA01D9">
        <w:rPr>
          <w:lang w:val="en-US"/>
        </w:rPr>
        <w:t>Checklist</w:t>
      </w:r>
    </w:p>
    <w:p w14:paraId="4A1C135C" w14:textId="0B1E9001" w:rsidR="000E2A2E" w:rsidRDefault="0071204C" w:rsidP="0071204C">
      <w:pPr>
        <w:rPr>
          <w:b/>
          <w:lang w:val="en-US"/>
        </w:rPr>
      </w:pPr>
      <w:bookmarkStart w:id="0" w:name="_puh9f4a1me1c" w:colFirst="0" w:colLast="0"/>
      <w:bookmarkStart w:id="1" w:name="_sntts8j8mlgs" w:colFirst="0" w:colLast="0"/>
      <w:bookmarkEnd w:id="0"/>
      <w:bookmarkEnd w:id="1"/>
      <w:r>
        <w:rPr>
          <w:noProof/>
        </w:rPr>
        <w:drawing>
          <wp:anchor distT="0" distB="0" distL="114300" distR="114300" simplePos="0" relativeHeight="251658240" behindDoc="0" locked="0" layoutInCell="1" allowOverlap="1" wp14:anchorId="56CEAE92" wp14:editId="0A0D61D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440000" cy="1281600"/>
            <wp:effectExtent l="0" t="0" r="0" b="1270"/>
            <wp:wrapNone/>
            <wp:docPr id="7" name="Picture 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c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28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1936">
        <w:rPr>
          <w:b/>
          <w:lang w:val="en-US"/>
        </w:rPr>
        <w:t>Introductory Merger &amp; Acquisition Checklist</w:t>
      </w:r>
    </w:p>
    <w:p w14:paraId="659FF818" w14:textId="3BD959A8" w:rsidR="00084DDB" w:rsidRDefault="00084DDB" w:rsidP="009B0FBB">
      <w:pPr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2520"/>
        <w:gridCol w:w="2605"/>
      </w:tblGrid>
      <w:tr w:rsidR="00084DDB" w14:paraId="04067067" w14:textId="77777777" w:rsidTr="009B0FBB">
        <w:tc>
          <w:tcPr>
            <w:tcW w:w="4225" w:type="dxa"/>
          </w:tcPr>
          <w:p w14:paraId="34D8D7C8" w14:textId="0419F988" w:rsidR="00084DDB" w:rsidRDefault="003C1936" w:rsidP="0071204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Policies &amp; Management</w:t>
            </w:r>
          </w:p>
          <w:p w14:paraId="2620B709" w14:textId="31F8E794" w:rsidR="00084DDB" w:rsidRDefault="00084DDB" w:rsidP="0071204C">
            <w:pPr>
              <w:rPr>
                <w:b/>
                <w:lang w:val="en-US"/>
              </w:rPr>
            </w:pPr>
          </w:p>
        </w:tc>
        <w:tc>
          <w:tcPr>
            <w:tcW w:w="2520" w:type="dxa"/>
          </w:tcPr>
          <w:p w14:paraId="501A9F59" w14:textId="72209CC7" w:rsidR="00084DDB" w:rsidRDefault="00084DDB" w:rsidP="0071204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Implementation</w:t>
            </w:r>
          </w:p>
        </w:tc>
        <w:tc>
          <w:tcPr>
            <w:tcW w:w="2605" w:type="dxa"/>
          </w:tcPr>
          <w:p w14:paraId="285FF353" w14:textId="0976B6A4" w:rsidR="00084DDB" w:rsidRDefault="00084DDB" w:rsidP="0071204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Notes, Action Items</w:t>
            </w:r>
          </w:p>
        </w:tc>
      </w:tr>
      <w:tr w:rsidR="00084DDB" w14:paraId="3978EA8D" w14:textId="77777777" w:rsidTr="009B0FBB">
        <w:tc>
          <w:tcPr>
            <w:tcW w:w="4225" w:type="dxa"/>
          </w:tcPr>
          <w:p w14:paraId="0612CA35" w14:textId="4C060772" w:rsidR="00084DDB" w:rsidRPr="00084DDB" w:rsidRDefault="003C1936" w:rsidP="00084D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Does the target organization structure include a committee to create policies and review open source usage such as Open Source Review Board (OSRB) or an Open Source Programs Office (OSPO)?</w:t>
            </w:r>
          </w:p>
        </w:tc>
        <w:tc>
          <w:tcPr>
            <w:tcW w:w="2520" w:type="dxa"/>
          </w:tcPr>
          <w:p w14:paraId="312873E0" w14:textId="77777777" w:rsidR="003B30E2" w:rsidRDefault="003B30E2" w:rsidP="003B30E2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Yes</w:t>
            </w:r>
          </w:p>
          <w:p w14:paraId="77F22506" w14:textId="77777777" w:rsidR="003B30E2" w:rsidRDefault="003B30E2" w:rsidP="003B30E2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No</w:t>
            </w:r>
          </w:p>
          <w:p w14:paraId="1F83506A" w14:textId="579C3170" w:rsidR="003B30E2" w:rsidRDefault="003B30E2" w:rsidP="003B30E2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19E3FBDE" w14:textId="16590A68" w:rsidR="00084DDB" w:rsidRDefault="003B30E2" w:rsidP="003B30E2">
            <w:pPr>
              <w:widowControl w:val="0"/>
              <w:numPr>
                <w:ilvl w:val="0"/>
                <w:numId w:val="16"/>
              </w:numPr>
              <w:rPr>
                <w:b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Not Applicable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2605" w:type="dxa"/>
          </w:tcPr>
          <w:p w14:paraId="3F59BF52" w14:textId="77777777" w:rsidR="003B30E2" w:rsidRPr="003B30E2" w:rsidRDefault="003B30E2" w:rsidP="00084DDB">
            <w:pPr>
              <w:rPr>
                <w:bCs/>
                <w:lang w:val="en-US"/>
              </w:rPr>
            </w:pPr>
            <w:r w:rsidRPr="003B30E2">
              <w:rPr>
                <w:bCs/>
                <w:lang w:val="en-US"/>
              </w:rPr>
              <w:t>If yes:</w:t>
            </w:r>
          </w:p>
          <w:p w14:paraId="60B8F67E" w14:textId="77777777" w:rsidR="003B30E2" w:rsidRPr="003B30E2" w:rsidRDefault="003B30E2" w:rsidP="003B30E2">
            <w:pPr>
              <w:pStyle w:val="ListParagraph"/>
              <w:numPr>
                <w:ilvl w:val="0"/>
                <w:numId w:val="28"/>
              </w:numPr>
              <w:rPr>
                <w:bCs/>
                <w:lang w:val="en-US"/>
              </w:rPr>
            </w:pPr>
            <w:r w:rsidRPr="003B30E2">
              <w:rPr>
                <w:bCs/>
                <w:lang w:val="en-US"/>
              </w:rPr>
              <w:t>Describe the regular operations of the committee – meeting frequency.</w:t>
            </w:r>
          </w:p>
          <w:p w14:paraId="5A42385B" w14:textId="12BA3411" w:rsidR="003B30E2" w:rsidRPr="003B30E2" w:rsidRDefault="003B30E2" w:rsidP="003B30E2">
            <w:pPr>
              <w:pStyle w:val="ListParagraph"/>
              <w:numPr>
                <w:ilvl w:val="0"/>
                <w:numId w:val="28"/>
              </w:numPr>
              <w:rPr>
                <w:b/>
                <w:lang w:val="en-US"/>
              </w:rPr>
            </w:pPr>
            <w:r w:rsidRPr="003B30E2">
              <w:rPr>
                <w:bCs/>
                <w:lang w:val="en-US"/>
              </w:rPr>
              <w:t>Describe the size of the committee as well as its composition.</w:t>
            </w:r>
          </w:p>
        </w:tc>
      </w:tr>
      <w:tr w:rsidR="00084DDB" w14:paraId="44FB89ED" w14:textId="77777777" w:rsidTr="009B0FBB">
        <w:tc>
          <w:tcPr>
            <w:tcW w:w="4225" w:type="dxa"/>
          </w:tcPr>
          <w:p w14:paraId="6ECB07D9" w14:textId="69B7359E" w:rsidR="00084DDB" w:rsidRPr="00084DDB" w:rsidRDefault="003C1936" w:rsidP="00084D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Does the target organization have a formally documented open source usage policy?</w:t>
            </w:r>
          </w:p>
        </w:tc>
        <w:tc>
          <w:tcPr>
            <w:tcW w:w="2520" w:type="dxa"/>
          </w:tcPr>
          <w:p w14:paraId="6B215118" w14:textId="77777777" w:rsidR="003B30E2" w:rsidRPr="003B30E2" w:rsidRDefault="003B30E2" w:rsidP="003B30E2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3B30E2">
              <w:rPr>
                <w:sz w:val="20"/>
                <w:szCs w:val="20"/>
                <w:lang w:val="en-US"/>
              </w:rPr>
              <w:t>Yes</w:t>
            </w:r>
          </w:p>
          <w:p w14:paraId="7830EFE4" w14:textId="77777777" w:rsidR="003B30E2" w:rsidRPr="003B30E2" w:rsidRDefault="003B30E2" w:rsidP="003B30E2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3B30E2">
              <w:rPr>
                <w:sz w:val="20"/>
                <w:szCs w:val="20"/>
                <w:lang w:val="en-US"/>
              </w:rPr>
              <w:t>No</w:t>
            </w:r>
          </w:p>
          <w:p w14:paraId="086FE682" w14:textId="11EBE75C" w:rsidR="003B30E2" w:rsidRPr="003B30E2" w:rsidRDefault="003B30E2" w:rsidP="003B30E2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3B30E2">
              <w:rPr>
                <w:sz w:val="20"/>
                <w:szCs w:val="20"/>
              </w:rPr>
              <w:t>Not available</w:t>
            </w:r>
          </w:p>
          <w:p w14:paraId="7DF90DDC" w14:textId="34414663" w:rsidR="00084DDB" w:rsidRPr="003B30E2" w:rsidRDefault="003B30E2" w:rsidP="003B30E2">
            <w:pPr>
              <w:widowControl w:val="0"/>
              <w:numPr>
                <w:ilvl w:val="0"/>
                <w:numId w:val="16"/>
              </w:numPr>
              <w:rPr>
                <w:lang w:val="en-US"/>
              </w:rPr>
            </w:pPr>
            <w:r w:rsidRPr="003B30E2">
              <w:rPr>
                <w:sz w:val="20"/>
                <w:szCs w:val="20"/>
                <w:lang w:val="en-US"/>
              </w:rPr>
              <w:t>Not Applicable</w:t>
            </w:r>
          </w:p>
        </w:tc>
        <w:tc>
          <w:tcPr>
            <w:tcW w:w="2605" w:type="dxa"/>
          </w:tcPr>
          <w:p w14:paraId="70B80561" w14:textId="77777777" w:rsidR="00084DDB" w:rsidRPr="003B30E2" w:rsidRDefault="003B30E2" w:rsidP="00084DDB">
            <w:pPr>
              <w:rPr>
                <w:lang w:val="en-US"/>
              </w:rPr>
            </w:pPr>
            <w:r w:rsidRPr="003B30E2">
              <w:rPr>
                <w:lang w:val="en-US"/>
              </w:rPr>
              <w:t>If yes:</w:t>
            </w:r>
          </w:p>
          <w:p w14:paraId="79353687" w14:textId="77777777" w:rsidR="003B30E2" w:rsidRPr="003B30E2" w:rsidRDefault="003B30E2" w:rsidP="003B30E2">
            <w:pPr>
              <w:pStyle w:val="ListParagraph"/>
              <w:numPr>
                <w:ilvl w:val="0"/>
                <w:numId w:val="27"/>
              </w:numPr>
              <w:rPr>
                <w:lang w:val="en-US"/>
              </w:rPr>
            </w:pPr>
            <w:r w:rsidRPr="003B30E2">
              <w:rPr>
                <w:lang w:val="en-US"/>
              </w:rPr>
              <w:t>Is the policy communicated within the org?</w:t>
            </w:r>
          </w:p>
          <w:p w14:paraId="56E915B5" w14:textId="77777777" w:rsidR="003B30E2" w:rsidRPr="003B30E2" w:rsidRDefault="003B30E2" w:rsidP="003B30E2">
            <w:pPr>
              <w:pStyle w:val="ListParagraph"/>
              <w:numPr>
                <w:ilvl w:val="0"/>
                <w:numId w:val="27"/>
              </w:numPr>
              <w:rPr>
                <w:lang w:val="en-US"/>
              </w:rPr>
            </w:pPr>
            <w:r w:rsidRPr="003B30E2">
              <w:rPr>
                <w:lang w:val="en-US"/>
              </w:rPr>
              <w:t>Are the development teams trained on the basics of open source licensing?</w:t>
            </w:r>
          </w:p>
          <w:p w14:paraId="56959ED7" w14:textId="3F72AE5A" w:rsidR="003B30E2" w:rsidRPr="003B30E2" w:rsidRDefault="003B30E2" w:rsidP="003B30E2">
            <w:pPr>
              <w:pStyle w:val="ListParagraph"/>
              <w:numPr>
                <w:ilvl w:val="0"/>
                <w:numId w:val="27"/>
              </w:numPr>
              <w:rPr>
                <w:lang w:val="en-US"/>
              </w:rPr>
            </w:pPr>
            <w:r w:rsidRPr="003B30E2">
              <w:rPr>
                <w:lang w:val="en-US"/>
              </w:rPr>
              <w:t>Does the policy cover the cases where open source technology is to be used within proprietary software, by copying or pasting or including dependencies?</w:t>
            </w:r>
          </w:p>
        </w:tc>
      </w:tr>
      <w:tr w:rsidR="00084DDB" w14:paraId="7CED8D4A" w14:textId="77777777" w:rsidTr="009B0FBB">
        <w:trPr>
          <w:trHeight w:val="980"/>
        </w:trPr>
        <w:tc>
          <w:tcPr>
            <w:tcW w:w="4225" w:type="dxa"/>
          </w:tcPr>
          <w:p w14:paraId="00E7318D" w14:textId="2BEA2949" w:rsidR="00084DDB" w:rsidRPr="00084DDB" w:rsidRDefault="003C1936" w:rsidP="00084D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Describe the rejection and the approval processes for requests for usage of third-party open source software within proprietary software. </w:t>
            </w:r>
          </w:p>
        </w:tc>
        <w:tc>
          <w:tcPr>
            <w:tcW w:w="2520" w:type="dxa"/>
          </w:tcPr>
          <w:p w14:paraId="34CB1ABD" w14:textId="77777777" w:rsidR="00084DDB" w:rsidRDefault="00084DDB" w:rsidP="00084DDB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6ECD8D30" w14:textId="77777777" w:rsidR="00084DDB" w:rsidRDefault="00084DDB" w:rsidP="00084DDB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5EAE640B" w14:textId="77777777" w:rsidR="00084DDB" w:rsidRDefault="00084DDB" w:rsidP="00084DDB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6340F2B4" w14:textId="77777777" w:rsidR="00084DDB" w:rsidRDefault="00084DDB" w:rsidP="00084DDB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Not applicable</w:t>
            </w:r>
          </w:p>
          <w:p w14:paraId="4064A9A4" w14:textId="77777777" w:rsidR="00084DDB" w:rsidRDefault="00084DDB" w:rsidP="00084DDB">
            <w:pPr>
              <w:rPr>
                <w:b/>
                <w:lang w:val="en-US"/>
              </w:rPr>
            </w:pPr>
          </w:p>
        </w:tc>
        <w:tc>
          <w:tcPr>
            <w:tcW w:w="2605" w:type="dxa"/>
          </w:tcPr>
          <w:p w14:paraId="70CCD3FD" w14:textId="77777777" w:rsidR="00084DDB" w:rsidRDefault="00084DDB" w:rsidP="00084DDB">
            <w:pPr>
              <w:rPr>
                <w:b/>
                <w:lang w:val="en-US"/>
              </w:rPr>
            </w:pPr>
          </w:p>
        </w:tc>
      </w:tr>
      <w:tr w:rsidR="00084DDB" w14:paraId="4622CA72" w14:textId="77777777" w:rsidTr="009B0FBB">
        <w:tc>
          <w:tcPr>
            <w:tcW w:w="4225" w:type="dxa"/>
          </w:tcPr>
          <w:p w14:paraId="1736030B" w14:textId="6BB8E7F3" w:rsidR="00084DDB" w:rsidRPr="0018642D" w:rsidRDefault="003C1936" w:rsidP="00084DDB">
            <w:pPr>
              <w:rPr>
                <w:b/>
                <w:lang w:val="en-US"/>
              </w:rPr>
            </w:pPr>
            <w:r w:rsidRPr="0018642D">
              <w:rPr>
                <w:b/>
                <w:lang w:val="en-US"/>
              </w:rPr>
              <w:t>Proprietary Software</w:t>
            </w:r>
          </w:p>
        </w:tc>
        <w:tc>
          <w:tcPr>
            <w:tcW w:w="2520" w:type="dxa"/>
          </w:tcPr>
          <w:p w14:paraId="0E1F7A5E" w14:textId="1467259D" w:rsidR="00084DDB" w:rsidRPr="003C1936" w:rsidRDefault="003C1936" w:rsidP="003C1936">
            <w:pPr>
              <w:widowControl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Implementation</w:t>
            </w:r>
          </w:p>
        </w:tc>
        <w:tc>
          <w:tcPr>
            <w:tcW w:w="2605" w:type="dxa"/>
          </w:tcPr>
          <w:p w14:paraId="68A6128E" w14:textId="07DB6206" w:rsidR="00084DDB" w:rsidRDefault="003C1936" w:rsidP="00084DD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Notes, Action Items</w:t>
            </w:r>
          </w:p>
        </w:tc>
      </w:tr>
      <w:tr w:rsidR="003C1936" w14:paraId="518FD7BE" w14:textId="77777777" w:rsidTr="009B0FBB">
        <w:tc>
          <w:tcPr>
            <w:tcW w:w="4225" w:type="dxa"/>
          </w:tcPr>
          <w:p w14:paraId="3CD67E83" w14:textId="5D37E193" w:rsidR="003C1936" w:rsidRDefault="003C1936" w:rsidP="00084D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lastRenderedPageBreak/>
              <w:t>Describe the target’s proprietary product or products</w:t>
            </w:r>
          </w:p>
        </w:tc>
        <w:tc>
          <w:tcPr>
            <w:tcW w:w="2520" w:type="dxa"/>
          </w:tcPr>
          <w:p w14:paraId="1790AA2C" w14:textId="77777777" w:rsidR="003B30E2" w:rsidRDefault="003B30E2" w:rsidP="003B30E2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23DD2331" w14:textId="77777777" w:rsidR="003B30E2" w:rsidRDefault="003B30E2" w:rsidP="003B30E2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759BD408" w14:textId="77777777" w:rsidR="003B30E2" w:rsidRDefault="003B30E2" w:rsidP="003B30E2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0BC048A0" w14:textId="5FB81726" w:rsidR="003C1936" w:rsidRPr="003B30E2" w:rsidRDefault="003B30E2" w:rsidP="003B30E2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Not applicable</w:t>
            </w:r>
          </w:p>
        </w:tc>
        <w:tc>
          <w:tcPr>
            <w:tcW w:w="2605" w:type="dxa"/>
          </w:tcPr>
          <w:p w14:paraId="6AAEDE37" w14:textId="77777777" w:rsidR="003C1936" w:rsidRDefault="003C1936" w:rsidP="00084DDB">
            <w:pPr>
              <w:rPr>
                <w:b/>
                <w:lang w:val="en-US"/>
              </w:rPr>
            </w:pPr>
          </w:p>
        </w:tc>
      </w:tr>
      <w:tr w:rsidR="003C1936" w14:paraId="7DF6CCBF" w14:textId="77777777" w:rsidTr="009B0FBB">
        <w:tc>
          <w:tcPr>
            <w:tcW w:w="4225" w:type="dxa"/>
          </w:tcPr>
          <w:p w14:paraId="2FCA6B25" w14:textId="69783DDE" w:rsidR="003C1936" w:rsidRDefault="003C1936" w:rsidP="00084D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Describe the distribution mechanisms (cloud, </w:t>
            </w:r>
            <w:proofErr w:type="spellStart"/>
            <w:r>
              <w:rPr>
                <w:bCs/>
                <w:lang w:val="en-US"/>
              </w:rPr>
              <w:t>Saas</w:t>
            </w:r>
            <w:proofErr w:type="spellEnd"/>
            <w:r>
              <w:rPr>
                <w:bCs/>
                <w:lang w:val="en-US"/>
              </w:rPr>
              <w:t xml:space="preserve">, hosted, on-prem, mobile, </w:t>
            </w:r>
            <w:proofErr w:type="gramStart"/>
            <w:r>
              <w:rPr>
                <w:bCs/>
                <w:lang w:val="en-US"/>
              </w:rPr>
              <w:t>client side</w:t>
            </w:r>
            <w:proofErr w:type="gramEnd"/>
            <w:r>
              <w:rPr>
                <w:bCs/>
                <w:lang w:val="en-US"/>
              </w:rPr>
              <w:t xml:space="preserve"> browser code)</w:t>
            </w:r>
          </w:p>
        </w:tc>
        <w:tc>
          <w:tcPr>
            <w:tcW w:w="2520" w:type="dxa"/>
          </w:tcPr>
          <w:p w14:paraId="44EA5713" w14:textId="77777777" w:rsidR="003C1936" w:rsidRDefault="003C1936" w:rsidP="003C1936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6D1B3D2E" w14:textId="77777777" w:rsidR="003C1936" w:rsidRDefault="003C1936" w:rsidP="003C1936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49070047" w14:textId="77777777" w:rsidR="003C1936" w:rsidRDefault="003C1936" w:rsidP="003C1936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037D44BC" w14:textId="150BA7F5" w:rsidR="003C1936" w:rsidRPr="003C1936" w:rsidRDefault="003C1936" w:rsidP="003C1936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Not applicable</w:t>
            </w:r>
          </w:p>
        </w:tc>
        <w:tc>
          <w:tcPr>
            <w:tcW w:w="2605" w:type="dxa"/>
          </w:tcPr>
          <w:p w14:paraId="77C28F0D" w14:textId="77777777" w:rsidR="003C1936" w:rsidRDefault="003C1936" w:rsidP="00084DDB">
            <w:pPr>
              <w:rPr>
                <w:b/>
                <w:lang w:val="en-US"/>
              </w:rPr>
            </w:pPr>
          </w:p>
        </w:tc>
      </w:tr>
      <w:tr w:rsidR="003C1936" w14:paraId="1C5DA885" w14:textId="77777777" w:rsidTr="009B0FBB">
        <w:tc>
          <w:tcPr>
            <w:tcW w:w="4225" w:type="dxa"/>
          </w:tcPr>
          <w:p w14:paraId="78210A18" w14:textId="554E1C98" w:rsidR="003C1936" w:rsidRDefault="003C1936" w:rsidP="00084D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Any unknown copyleft licensed (</w:t>
            </w:r>
            <w:proofErr w:type="spellStart"/>
            <w:r>
              <w:rPr>
                <w:bCs/>
                <w:lang w:val="en-US"/>
              </w:rPr>
              <w:t>Affero</w:t>
            </w:r>
            <w:proofErr w:type="spellEnd"/>
            <w:r>
              <w:rPr>
                <w:bCs/>
                <w:lang w:val="en-US"/>
              </w:rPr>
              <w:t xml:space="preserve"> GPL, GPL, LGPL, MPL) code used in proprietary software?</w:t>
            </w:r>
          </w:p>
        </w:tc>
        <w:tc>
          <w:tcPr>
            <w:tcW w:w="2520" w:type="dxa"/>
          </w:tcPr>
          <w:p w14:paraId="6FF0D65A" w14:textId="77777777" w:rsidR="003B30E2" w:rsidRDefault="003B30E2" w:rsidP="003B30E2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Yes</w:t>
            </w:r>
          </w:p>
          <w:p w14:paraId="055C2F70" w14:textId="77777777" w:rsidR="003B30E2" w:rsidRDefault="003B30E2" w:rsidP="003B30E2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No</w:t>
            </w:r>
          </w:p>
          <w:p w14:paraId="3C948F2A" w14:textId="77777777" w:rsidR="003B30E2" w:rsidRDefault="003B30E2" w:rsidP="003B30E2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268D4590" w14:textId="2A450FEE" w:rsidR="003C1936" w:rsidRPr="003C1936" w:rsidRDefault="003B30E2" w:rsidP="003B30E2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Not Applicable</w:t>
            </w:r>
          </w:p>
        </w:tc>
        <w:tc>
          <w:tcPr>
            <w:tcW w:w="2605" w:type="dxa"/>
          </w:tcPr>
          <w:p w14:paraId="14B26F1F" w14:textId="77777777" w:rsidR="003C1936" w:rsidRDefault="003C1936" w:rsidP="00084DDB">
            <w:pPr>
              <w:rPr>
                <w:b/>
                <w:lang w:val="en-US"/>
              </w:rPr>
            </w:pPr>
          </w:p>
        </w:tc>
      </w:tr>
      <w:tr w:rsidR="003C1936" w14:paraId="2263367D" w14:textId="77777777" w:rsidTr="009B0FBB">
        <w:tc>
          <w:tcPr>
            <w:tcW w:w="4225" w:type="dxa"/>
          </w:tcPr>
          <w:p w14:paraId="34EB797B" w14:textId="388D71D3" w:rsidR="003C1936" w:rsidRDefault="0018642D" w:rsidP="00084D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Any dual-licensed software that the target is using under a commercial license (MySQL, </w:t>
            </w:r>
            <w:proofErr w:type="spellStart"/>
            <w:r>
              <w:rPr>
                <w:bCs/>
                <w:lang w:val="en-US"/>
              </w:rPr>
              <w:t>Ghostscript</w:t>
            </w:r>
            <w:proofErr w:type="spellEnd"/>
            <w:r>
              <w:rPr>
                <w:bCs/>
                <w:lang w:val="en-US"/>
              </w:rPr>
              <w:t>)</w:t>
            </w:r>
          </w:p>
        </w:tc>
        <w:tc>
          <w:tcPr>
            <w:tcW w:w="2520" w:type="dxa"/>
          </w:tcPr>
          <w:p w14:paraId="25548FC2" w14:textId="77777777" w:rsidR="0018642D" w:rsidRDefault="0018642D" w:rsidP="0018642D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Yes</w:t>
            </w:r>
          </w:p>
          <w:p w14:paraId="381BD2BA" w14:textId="77777777" w:rsidR="0018642D" w:rsidRDefault="0018642D" w:rsidP="0018642D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No</w:t>
            </w:r>
          </w:p>
          <w:p w14:paraId="1E700DD4" w14:textId="77777777" w:rsidR="0018642D" w:rsidRDefault="0018642D" w:rsidP="0018642D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48A03714" w14:textId="0DBD941D" w:rsidR="003C1936" w:rsidRPr="0018642D" w:rsidRDefault="0018642D" w:rsidP="0018642D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Not applicable</w:t>
            </w:r>
          </w:p>
        </w:tc>
        <w:tc>
          <w:tcPr>
            <w:tcW w:w="2605" w:type="dxa"/>
          </w:tcPr>
          <w:p w14:paraId="456DDA79" w14:textId="77777777" w:rsidR="003C1936" w:rsidRDefault="003C1936" w:rsidP="00084DDB">
            <w:pPr>
              <w:rPr>
                <w:b/>
                <w:lang w:val="en-US"/>
              </w:rPr>
            </w:pPr>
          </w:p>
        </w:tc>
      </w:tr>
      <w:tr w:rsidR="0018642D" w14:paraId="50CE79A8" w14:textId="77777777" w:rsidTr="009B0FBB">
        <w:tc>
          <w:tcPr>
            <w:tcW w:w="4225" w:type="dxa"/>
          </w:tcPr>
          <w:p w14:paraId="507B4423" w14:textId="2283D819" w:rsidR="0018642D" w:rsidRDefault="0018642D" w:rsidP="00084D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List any source code modifications made to open source.</w:t>
            </w:r>
          </w:p>
        </w:tc>
        <w:tc>
          <w:tcPr>
            <w:tcW w:w="2520" w:type="dxa"/>
          </w:tcPr>
          <w:p w14:paraId="3D9E32D6" w14:textId="77777777" w:rsidR="0018642D" w:rsidRDefault="0018642D" w:rsidP="0018642D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79111F3E" w14:textId="77777777" w:rsidR="0018642D" w:rsidRDefault="0018642D" w:rsidP="0018642D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20E8961F" w14:textId="1168D0D6" w:rsidR="0018642D" w:rsidRDefault="0018642D" w:rsidP="0018642D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23F1DD7D" w14:textId="42D02DA3" w:rsidR="0018642D" w:rsidRPr="0018642D" w:rsidRDefault="0018642D" w:rsidP="0018642D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605" w:type="dxa"/>
          </w:tcPr>
          <w:p w14:paraId="10CAD809" w14:textId="77777777" w:rsidR="0018642D" w:rsidRDefault="0018642D" w:rsidP="00084DDB">
            <w:pPr>
              <w:rPr>
                <w:b/>
                <w:lang w:val="en-US"/>
              </w:rPr>
            </w:pPr>
          </w:p>
        </w:tc>
      </w:tr>
      <w:tr w:rsidR="0018642D" w14:paraId="62A01A41" w14:textId="77777777" w:rsidTr="009B0FBB">
        <w:tc>
          <w:tcPr>
            <w:tcW w:w="4225" w:type="dxa"/>
          </w:tcPr>
          <w:p w14:paraId="7596C31E" w14:textId="3724C5B0" w:rsidR="0018642D" w:rsidRDefault="0018642D" w:rsidP="00084D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Describe interaction of each element of open source with proprietary software (statis or dynamic linking.)</w:t>
            </w:r>
          </w:p>
        </w:tc>
        <w:tc>
          <w:tcPr>
            <w:tcW w:w="2520" w:type="dxa"/>
          </w:tcPr>
          <w:p w14:paraId="1815F3FE" w14:textId="77777777" w:rsidR="0018642D" w:rsidRDefault="0018642D" w:rsidP="0018642D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1D3E0F52" w14:textId="77777777" w:rsidR="0018642D" w:rsidRDefault="0018642D" w:rsidP="0018642D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70DE9188" w14:textId="77777777" w:rsidR="0018642D" w:rsidRDefault="0018642D" w:rsidP="0018642D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33C84372" w14:textId="2581F8F5" w:rsidR="0018642D" w:rsidRPr="0018642D" w:rsidRDefault="0018642D" w:rsidP="0018642D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605" w:type="dxa"/>
          </w:tcPr>
          <w:p w14:paraId="24D03579" w14:textId="77777777" w:rsidR="0018642D" w:rsidRDefault="0018642D" w:rsidP="00084DDB">
            <w:pPr>
              <w:rPr>
                <w:b/>
                <w:lang w:val="en-US"/>
              </w:rPr>
            </w:pPr>
          </w:p>
        </w:tc>
      </w:tr>
      <w:tr w:rsidR="0018642D" w14:paraId="4DE578E3" w14:textId="77777777" w:rsidTr="009B0FBB">
        <w:tc>
          <w:tcPr>
            <w:tcW w:w="4225" w:type="dxa"/>
          </w:tcPr>
          <w:p w14:paraId="22C5BCBE" w14:textId="77777777" w:rsidR="0018642D" w:rsidRDefault="0018642D" w:rsidP="00084D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Describe the usage of the following (if any):</w:t>
            </w:r>
          </w:p>
          <w:p w14:paraId="165EC707" w14:textId="77777777" w:rsidR="0018642D" w:rsidRDefault="0018642D" w:rsidP="0018642D">
            <w:pPr>
              <w:pStyle w:val="ListParagraph"/>
              <w:numPr>
                <w:ilvl w:val="0"/>
                <w:numId w:val="24"/>
              </w:num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Export control and Cryptography</w:t>
            </w:r>
          </w:p>
          <w:p w14:paraId="38A4A923" w14:textId="77777777" w:rsidR="0018642D" w:rsidRDefault="0018642D" w:rsidP="0018642D">
            <w:pPr>
              <w:pStyle w:val="ListParagraph"/>
              <w:numPr>
                <w:ilvl w:val="0"/>
                <w:numId w:val="24"/>
              </w:num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Databases (MySQL or MongoDB)</w:t>
            </w:r>
          </w:p>
          <w:p w14:paraId="64918E0C" w14:textId="77777777" w:rsidR="0018642D" w:rsidRDefault="0018642D" w:rsidP="0018642D">
            <w:pPr>
              <w:pStyle w:val="ListParagraph"/>
              <w:numPr>
                <w:ilvl w:val="0"/>
                <w:numId w:val="24"/>
              </w:num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Web Services (AWS)</w:t>
            </w:r>
          </w:p>
          <w:p w14:paraId="6ECA2EDA" w14:textId="77777777" w:rsidR="0018642D" w:rsidRDefault="0018642D" w:rsidP="0018642D">
            <w:pPr>
              <w:pStyle w:val="ListParagraph"/>
              <w:numPr>
                <w:ilvl w:val="0"/>
                <w:numId w:val="24"/>
              </w:num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Shipping containers or virtual machines</w:t>
            </w:r>
          </w:p>
          <w:p w14:paraId="162D3B12" w14:textId="77777777" w:rsidR="0018642D" w:rsidRDefault="0018642D" w:rsidP="0018642D">
            <w:pPr>
              <w:pStyle w:val="ListParagraph"/>
              <w:numPr>
                <w:ilvl w:val="0"/>
                <w:numId w:val="24"/>
              </w:num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Any commercially licensed software</w:t>
            </w:r>
          </w:p>
          <w:p w14:paraId="1D6D909E" w14:textId="358BE5DB" w:rsidR="0018642D" w:rsidRPr="0018642D" w:rsidRDefault="0018642D" w:rsidP="0018642D">
            <w:pPr>
              <w:pStyle w:val="ListParagraph"/>
              <w:numPr>
                <w:ilvl w:val="0"/>
                <w:numId w:val="24"/>
              </w:num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Repository or package managers (maven, </w:t>
            </w:r>
            <w:proofErr w:type="spellStart"/>
            <w:r>
              <w:rPr>
                <w:bCs/>
                <w:lang w:val="en-US"/>
              </w:rPr>
              <w:t>npm</w:t>
            </w:r>
            <w:proofErr w:type="spellEnd"/>
            <w:r>
              <w:rPr>
                <w:bCs/>
                <w:lang w:val="en-US"/>
              </w:rPr>
              <w:t>)</w:t>
            </w:r>
          </w:p>
        </w:tc>
        <w:tc>
          <w:tcPr>
            <w:tcW w:w="2520" w:type="dxa"/>
          </w:tcPr>
          <w:p w14:paraId="5B87557E" w14:textId="77777777" w:rsidR="0018642D" w:rsidRDefault="0018642D" w:rsidP="0018642D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 xml:space="preserve">Complete </w:t>
            </w:r>
          </w:p>
          <w:p w14:paraId="71E7A022" w14:textId="77777777" w:rsidR="0018642D" w:rsidRDefault="0018642D" w:rsidP="0018642D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5DF71EA1" w14:textId="0E7A8C12" w:rsidR="0018642D" w:rsidRDefault="0018642D" w:rsidP="0018642D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0F51C974" w14:textId="2FC18B9C" w:rsidR="0018642D" w:rsidRPr="0018642D" w:rsidRDefault="0018642D" w:rsidP="0018642D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Not Applicable</w:t>
            </w:r>
          </w:p>
        </w:tc>
        <w:tc>
          <w:tcPr>
            <w:tcW w:w="2605" w:type="dxa"/>
          </w:tcPr>
          <w:p w14:paraId="4FAA28A1" w14:textId="77777777" w:rsidR="0018642D" w:rsidRDefault="0018642D" w:rsidP="00084DDB">
            <w:pPr>
              <w:rPr>
                <w:b/>
                <w:lang w:val="en-US"/>
              </w:rPr>
            </w:pPr>
          </w:p>
        </w:tc>
      </w:tr>
      <w:tr w:rsidR="0018642D" w14:paraId="0A443D59" w14:textId="77777777" w:rsidTr="009B0FBB">
        <w:tc>
          <w:tcPr>
            <w:tcW w:w="4225" w:type="dxa"/>
          </w:tcPr>
          <w:p w14:paraId="27401F51" w14:textId="33EC6429" w:rsidR="0018642D" w:rsidRDefault="0018642D" w:rsidP="00084D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Are </w:t>
            </w:r>
            <w:proofErr w:type="spellStart"/>
            <w:r>
              <w:rPr>
                <w:bCs/>
                <w:lang w:val="en-US"/>
              </w:rPr>
              <w:t>copywright</w:t>
            </w:r>
            <w:proofErr w:type="spellEnd"/>
            <w:r>
              <w:rPr>
                <w:bCs/>
                <w:lang w:val="en-US"/>
              </w:rPr>
              <w:t xml:space="preserve"> headers maintained in proprietary source code?</w:t>
            </w:r>
          </w:p>
        </w:tc>
        <w:tc>
          <w:tcPr>
            <w:tcW w:w="2520" w:type="dxa"/>
          </w:tcPr>
          <w:p w14:paraId="0ECB3BF5" w14:textId="77777777" w:rsidR="0018642D" w:rsidRDefault="0018642D" w:rsidP="0018642D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Yes</w:t>
            </w:r>
          </w:p>
          <w:p w14:paraId="25C7EF49" w14:textId="77777777" w:rsidR="0018642D" w:rsidRDefault="0018642D" w:rsidP="0018642D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No</w:t>
            </w:r>
          </w:p>
          <w:p w14:paraId="02338FBA" w14:textId="77777777" w:rsidR="0018642D" w:rsidRDefault="0018642D" w:rsidP="0018642D">
            <w:pPr>
              <w:widowControl w:val="0"/>
              <w:numPr>
                <w:ilvl w:val="0"/>
                <w:numId w:val="16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61FE22BE" w14:textId="78C5206E" w:rsidR="0018642D" w:rsidRPr="0018642D" w:rsidRDefault="0018642D" w:rsidP="0018642D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Not applicable</w:t>
            </w:r>
          </w:p>
        </w:tc>
        <w:tc>
          <w:tcPr>
            <w:tcW w:w="2605" w:type="dxa"/>
          </w:tcPr>
          <w:p w14:paraId="6D87B554" w14:textId="77777777" w:rsidR="0018642D" w:rsidRDefault="0018642D" w:rsidP="00084DDB">
            <w:pPr>
              <w:rPr>
                <w:b/>
                <w:lang w:val="en-US"/>
              </w:rPr>
            </w:pPr>
          </w:p>
        </w:tc>
      </w:tr>
      <w:tr w:rsidR="0018642D" w14:paraId="7665919C" w14:textId="77777777" w:rsidTr="009B0FBB">
        <w:tc>
          <w:tcPr>
            <w:tcW w:w="4225" w:type="dxa"/>
          </w:tcPr>
          <w:p w14:paraId="68F900A6" w14:textId="0AB1A41E" w:rsidR="0018642D" w:rsidRDefault="0018642D" w:rsidP="00084D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Has any proprietary code been developed by 3</w:t>
            </w:r>
            <w:r w:rsidRPr="0018642D">
              <w:rPr>
                <w:bCs/>
                <w:vertAlign w:val="superscript"/>
                <w:lang w:val="en-US"/>
              </w:rPr>
              <w:t>rd</w:t>
            </w:r>
            <w:r>
              <w:rPr>
                <w:bCs/>
                <w:lang w:val="en-US"/>
              </w:rPr>
              <w:t xml:space="preserve"> party software suppliers/contractors outside the company?</w:t>
            </w:r>
          </w:p>
        </w:tc>
        <w:tc>
          <w:tcPr>
            <w:tcW w:w="2520" w:type="dxa"/>
          </w:tcPr>
          <w:p w14:paraId="5BF1BA02" w14:textId="77777777" w:rsidR="0018642D" w:rsidRDefault="0018642D" w:rsidP="0018642D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Yes</w:t>
            </w:r>
          </w:p>
          <w:p w14:paraId="6379D7E2" w14:textId="77777777" w:rsidR="0018642D" w:rsidRDefault="0018642D" w:rsidP="0018642D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No</w:t>
            </w:r>
          </w:p>
          <w:p w14:paraId="545BEE4A" w14:textId="77777777" w:rsidR="0018642D" w:rsidRDefault="0018642D" w:rsidP="0018642D">
            <w:pPr>
              <w:widowControl w:val="0"/>
              <w:numPr>
                <w:ilvl w:val="0"/>
                <w:numId w:val="16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339ADBF0" w14:textId="326A671C" w:rsidR="0018642D" w:rsidRPr="0018642D" w:rsidRDefault="0018642D" w:rsidP="0018642D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Not applicable</w:t>
            </w:r>
          </w:p>
        </w:tc>
        <w:tc>
          <w:tcPr>
            <w:tcW w:w="2605" w:type="dxa"/>
          </w:tcPr>
          <w:p w14:paraId="56F454C9" w14:textId="77777777" w:rsidR="0018642D" w:rsidRDefault="0018642D" w:rsidP="00084DDB">
            <w:pPr>
              <w:rPr>
                <w:b/>
                <w:lang w:val="en-US"/>
              </w:rPr>
            </w:pPr>
          </w:p>
        </w:tc>
      </w:tr>
      <w:tr w:rsidR="0018642D" w14:paraId="140E5D89" w14:textId="77777777" w:rsidTr="009B0FBB">
        <w:tc>
          <w:tcPr>
            <w:tcW w:w="4225" w:type="dxa"/>
          </w:tcPr>
          <w:p w14:paraId="5DB35422" w14:textId="44A28F3E" w:rsidR="0018642D" w:rsidRPr="0018642D" w:rsidRDefault="0018642D" w:rsidP="00084DDB">
            <w:pPr>
              <w:rPr>
                <w:b/>
                <w:lang w:val="en-US"/>
              </w:rPr>
            </w:pPr>
            <w:r w:rsidRPr="0018642D">
              <w:rPr>
                <w:b/>
                <w:lang w:val="en-US"/>
              </w:rPr>
              <w:t>Tooling</w:t>
            </w:r>
          </w:p>
        </w:tc>
        <w:tc>
          <w:tcPr>
            <w:tcW w:w="2520" w:type="dxa"/>
          </w:tcPr>
          <w:p w14:paraId="43AF90CA" w14:textId="0F403D49" w:rsidR="0018642D" w:rsidRPr="0018642D" w:rsidRDefault="0018642D" w:rsidP="0018642D">
            <w:pPr>
              <w:widowControl w:val="0"/>
              <w:rPr>
                <w:b/>
                <w:sz w:val="20"/>
                <w:szCs w:val="20"/>
                <w:lang w:val="en-US"/>
              </w:rPr>
            </w:pPr>
            <w:r w:rsidRPr="0018642D">
              <w:rPr>
                <w:b/>
                <w:sz w:val="20"/>
                <w:szCs w:val="20"/>
                <w:lang w:val="en-US"/>
              </w:rPr>
              <w:t>Implementation</w:t>
            </w:r>
          </w:p>
        </w:tc>
        <w:tc>
          <w:tcPr>
            <w:tcW w:w="2605" w:type="dxa"/>
          </w:tcPr>
          <w:p w14:paraId="41527990" w14:textId="299A5628" w:rsidR="0018642D" w:rsidRDefault="0018642D" w:rsidP="00084DD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Notes, Action Item</w:t>
            </w:r>
          </w:p>
        </w:tc>
      </w:tr>
      <w:tr w:rsidR="0018642D" w14:paraId="7D0FEB3E" w14:textId="77777777" w:rsidTr="009B0FBB">
        <w:tc>
          <w:tcPr>
            <w:tcW w:w="4225" w:type="dxa"/>
          </w:tcPr>
          <w:p w14:paraId="278E9C29" w14:textId="3EE02A3A" w:rsidR="0018642D" w:rsidRPr="0018642D" w:rsidRDefault="0018642D" w:rsidP="00084DDB">
            <w:pPr>
              <w:rPr>
                <w:bCs/>
                <w:lang w:val="en-US"/>
              </w:rPr>
            </w:pPr>
            <w:r w:rsidRPr="0018642D">
              <w:rPr>
                <w:bCs/>
                <w:lang w:val="en-US"/>
              </w:rPr>
              <w:t xml:space="preserve">Is there any open source code scanner or similar tool deployed to detect, manage and enforce open source policies? </w:t>
            </w:r>
          </w:p>
        </w:tc>
        <w:tc>
          <w:tcPr>
            <w:tcW w:w="2520" w:type="dxa"/>
          </w:tcPr>
          <w:p w14:paraId="1CAAC9EF" w14:textId="77777777" w:rsidR="0018642D" w:rsidRDefault="0018642D" w:rsidP="0018642D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Yes</w:t>
            </w:r>
          </w:p>
          <w:p w14:paraId="5F118853" w14:textId="77777777" w:rsidR="0018642D" w:rsidRDefault="0018642D" w:rsidP="0018642D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No</w:t>
            </w:r>
          </w:p>
          <w:p w14:paraId="3EA7C253" w14:textId="77777777" w:rsidR="0018642D" w:rsidRDefault="0018642D" w:rsidP="0018642D">
            <w:pPr>
              <w:widowControl w:val="0"/>
              <w:numPr>
                <w:ilvl w:val="0"/>
                <w:numId w:val="16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44D6D2C1" w14:textId="77777777" w:rsidR="0018642D" w:rsidRDefault="0018642D" w:rsidP="0018642D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Not applicable</w:t>
            </w:r>
          </w:p>
          <w:p w14:paraId="25098951" w14:textId="77777777" w:rsidR="0018642D" w:rsidRPr="0018642D" w:rsidRDefault="0018642D" w:rsidP="0018642D">
            <w:pPr>
              <w:widowControl w:val="0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2605" w:type="dxa"/>
          </w:tcPr>
          <w:p w14:paraId="382A166E" w14:textId="77777777" w:rsidR="0018642D" w:rsidRDefault="0018642D" w:rsidP="00084DDB">
            <w:pPr>
              <w:rPr>
                <w:bCs/>
                <w:lang w:val="en-US"/>
              </w:rPr>
            </w:pPr>
            <w:r w:rsidRPr="0018642D">
              <w:rPr>
                <w:bCs/>
                <w:lang w:val="en-US"/>
              </w:rPr>
              <w:lastRenderedPageBreak/>
              <w:t>If yes</w:t>
            </w:r>
            <w:r>
              <w:rPr>
                <w:bCs/>
                <w:lang w:val="en-US"/>
              </w:rPr>
              <w:t>:</w:t>
            </w:r>
          </w:p>
          <w:p w14:paraId="1BB34315" w14:textId="62C0C7E7" w:rsidR="0018642D" w:rsidRPr="0018642D" w:rsidRDefault="0018642D" w:rsidP="0018642D">
            <w:pPr>
              <w:pStyle w:val="ListParagraph"/>
              <w:numPr>
                <w:ilvl w:val="0"/>
                <w:numId w:val="25"/>
              </w:numPr>
              <w:rPr>
                <w:bCs/>
                <w:lang w:val="en-US"/>
              </w:rPr>
            </w:pPr>
            <w:r w:rsidRPr="0018642D">
              <w:rPr>
                <w:bCs/>
                <w:lang w:val="en-US"/>
              </w:rPr>
              <w:t>Provide the name and version</w:t>
            </w:r>
          </w:p>
          <w:p w14:paraId="7F63F5F1" w14:textId="5A7FB886" w:rsidR="0018642D" w:rsidRPr="0018642D" w:rsidRDefault="0018642D" w:rsidP="0018642D">
            <w:pPr>
              <w:pStyle w:val="ListParagraph"/>
              <w:numPr>
                <w:ilvl w:val="0"/>
                <w:numId w:val="25"/>
              </w:numPr>
              <w:rPr>
                <w:bCs/>
                <w:lang w:val="en-US"/>
              </w:rPr>
            </w:pPr>
            <w:r w:rsidRPr="0018642D">
              <w:rPr>
                <w:bCs/>
                <w:lang w:val="en-US"/>
              </w:rPr>
              <w:lastRenderedPageBreak/>
              <w:t>Describe the frequency of the scans</w:t>
            </w:r>
          </w:p>
          <w:p w14:paraId="79E5B9A5" w14:textId="0095F8BF" w:rsidR="0018642D" w:rsidRPr="0018642D" w:rsidRDefault="0018642D" w:rsidP="0018642D">
            <w:pPr>
              <w:pStyle w:val="ListParagraph"/>
              <w:numPr>
                <w:ilvl w:val="0"/>
                <w:numId w:val="25"/>
              </w:numPr>
              <w:rPr>
                <w:b/>
                <w:lang w:val="en-US"/>
              </w:rPr>
            </w:pPr>
            <w:r w:rsidRPr="0018642D">
              <w:rPr>
                <w:bCs/>
                <w:lang w:val="en-US"/>
              </w:rPr>
              <w:t>Describe the process around detection and patching of open source related security vulnerabilities</w:t>
            </w:r>
          </w:p>
        </w:tc>
      </w:tr>
      <w:tr w:rsidR="0018642D" w14:paraId="457E5A04" w14:textId="77777777" w:rsidTr="009B0FBB">
        <w:tc>
          <w:tcPr>
            <w:tcW w:w="4225" w:type="dxa"/>
          </w:tcPr>
          <w:p w14:paraId="32EDFF06" w14:textId="56E92DFB" w:rsidR="0018642D" w:rsidRPr="0018642D" w:rsidRDefault="0018642D" w:rsidP="00084DDB">
            <w:pPr>
              <w:rPr>
                <w:b/>
                <w:lang w:val="en-US"/>
              </w:rPr>
            </w:pPr>
            <w:r w:rsidRPr="0018642D">
              <w:rPr>
                <w:b/>
                <w:lang w:val="en-US"/>
              </w:rPr>
              <w:lastRenderedPageBreak/>
              <w:t>3</w:t>
            </w:r>
            <w:r w:rsidRPr="0018642D">
              <w:rPr>
                <w:b/>
                <w:vertAlign w:val="superscript"/>
                <w:lang w:val="en-US"/>
              </w:rPr>
              <w:t>rd</w:t>
            </w:r>
            <w:r w:rsidRPr="0018642D">
              <w:rPr>
                <w:b/>
                <w:lang w:val="en-US"/>
              </w:rPr>
              <w:t xml:space="preserve"> Party Open Source Software</w:t>
            </w:r>
          </w:p>
        </w:tc>
        <w:tc>
          <w:tcPr>
            <w:tcW w:w="2520" w:type="dxa"/>
          </w:tcPr>
          <w:p w14:paraId="6F5D6A82" w14:textId="6B16E0AE" w:rsidR="0018642D" w:rsidRPr="0018642D" w:rsidRDefault="0018642D" w:rsidP="0018642D">
            <w:pPr>
              <w:widowControl w:val="0"/>
              <w:rPr>
                <w:b/>
                <w:sz w:val="20"/>
                <w:szCs w:val="20"/>
                <w:lang w:val="en-US"/>
              </w:rPr>
            </w:pPr>
            <w:r w:rsidRPr="0018642D">
              <w:rPr>
                <w:b/>
                <w:sz w:val="20"/>
                <w:szCs w:val="20"/>
                <w:lang w:val="en-US"/>
              </w:rPr>
              <w:t>Implementation</w:t>
            </w:r>
          </w:p>
        </w:tc>
        <w:tc>
          <w:tcPr>
            <w:tcW w:w="2605" w:type="dxa"/>
          </w:tcPr>
          <w:p w14:paraId="6DCBFB8E" w14:textId="1B04566A" w:rsidR="0018642D" w:rsidRPr="0018642D" w:rsidRDefault="0018642D" w:rsidP="00084DDB">
            <w:pPr>
              <w:rPr>
                <w:b/>
                <w:lang w:val="en-US"/>
              </w:rPr>
            </w:pPr>
            <w:r w:rsidRPr="0018642D">
              <w:rPr>
                <w:b/>
                <w:lang w:val="en-US"/>
              </w:rPr>
              <w:t>Notes, Action Item</w:t>
            </w:r>
          </w:p>
        </w:tc>
      </w:tr>
      <w:tr w:rsidR="0018642D" w14:paraId="430430AE" w14:textId="77777777" w:rsidTr="009B0FBB">
        <w:tc>
          <w:tcPr>
            <w:tcW w:w="4225" w:type="dxa"/>
          </w:tcPr>
          <w:p w14:paraId="16B464DF" w14:textId="6E984463" w:rsidR="0018642D" w:rsidRDefault="0018642D" w:rsidP="00084D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Does Target contribute code or resources to any 3</w:t>
            </w:r>
            <w:r w:rsidRPr="0018642D">
              <w:rPr>
                <w:bCs/>
                <w:vertAlign w:val="superscript"/>
                <w:lang w:val="en-US"/>
              </w:rPr>
              <w:t>rd</w:t>
            </w:r>
            <w:r>
              <w:rPr>
                <w:bCs/>
                <w:lang w:val="en-US"/>
              </w:rPr>
              <w:t xml:space="preserve"> party open source projects, or has it ever done so?</w:t>
            </w:r>
          </w:p>
        </w:tc>
        <w:tc>
          <w:tcPr>
            <w:tcW w:w="2520" w:type="dxa"/>
          </w:tcPr>
          <w:p w14:paraId="05EBB0F3" w14:textId="77777777" w:rsidR="0018642D" w:rsidRDefault="0018642D" w:rsidP="0018642D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Yes</w:t>
            </w:r>
          </w:p>
          <w:p w14:paraId="3DF01A7E" w14:textId="77777777" w:rsidR="0018642D" w:rsidRDefault="0018642D" w:rsidP="0018642D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No</w:t>
            </w:r>
          </w:p>
          <w:p w14:paraId="3F3520CD" w14:textId="77777777" w:rsidR="0018642D" w:rsidRDefault="0018642D" w:rsidP="0018642D">
            <w:pPr>
              <w:widowControl w:val="0"/>
              <w:numPr>
                <w:ilvl w:val="0"/>
                <w:numId w:val="16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218E7BA2" w14:textId="4FAC6B0B" w:rsidR="0018642D" w:rsidRPr="0018642D" w:rsidRDefault="0018642D" w:rsidP="0018642D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Not applicable</w:t>
            </w:r>
          </w:p>
        </w:tc>
        <w:tc>
          <w:tcPr>
            <w:tcW w:w="2605" w:type="dxa"/>
          </w:tcPr>
          <w:p w14:paraId="2D8FD668" w14:textId="77777777" w:rsidR="0018642D" w:rsidRDefault="0018642D" w:rsidP="00084D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If yes:</w:t>
            </w:r>
          </w:p>
          <w:p w14:paraId="7229A74D" w14:textId="7A04FEFD" w:rsidR="0018642D" w:rsidRPr="0018642D" w:rsidRDefault="0018642D" w:rsidP="0018642D">
            <w:pPr>
              <w:pStyle w:val="ListParagraph"/>
              <w:numPr>
                <w:ilvl w:val="0"/>
                <w:numId w:val="26"/>
              </w:num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Specify the projects and provide details of the contributions (licenses, websites, and whether in code, resources, or monetary)</w:t>
            </w:r>
          </w:p>
        </w:tc>
      </w:tr>
      <w:tr w:rsidR="0018642D" w14:paraId="3C72F44A" w14:textId="77777777" w:rsidTr="009B0FBB">
        <w:tc>
          <w:tcPr>
            <w:tcW w:w="4225" w:type="dxa"/>
          </w:tcPr>
          <w:p w14:paraId="46FDFE06" w14:textId="6D04235F" w:rsidR="0018642D" w:rsidRDefault="0018642D" w:rsidP="00084D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Do any target employees hold positions on external open source projects, such as committers or project management committees?</w:t>
            </w:r>
          </w:p>
        </w:tc>
        <w:tc>
          <w:tcPr>
            <w:tcW w:w="2520" w:type="dxa"/>
          </w:tcPr>
          <w:p w14:paraId="24935C70" w14:textId="77777777" w:rsidR="0018642D" w:rsidRDefault="0018642D" w:rsidP="0018642D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Yes</w:t>
            </w:r>
          </w:p>
          <w:p w14:paraId="444E0D8D" w14:textId="77777777" w:rsidR="0018642D" w:rsidRDefault="0018642D" w:rsidP="0018642D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No</w:t>
            </w:r>
          </w:p>
          <w:p w14:paraId="016AC466" w14:textId="77777777" w:rsidR="0018642D" w:rsidRDefault="0018642D" w:rsidP="0018642D">
            <w:pPr>
              <w:widowControl w:val="0"/>
              <w:numPr>
                <w:ilvl w:val="0"/>
                <w:numId w:val="16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77FD3F4A" w14:textId="77777777" w:rsidR="0018642D" w:rsidRDefault="0018642D" w:rsidP="0018642D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Not applicable</w:t>
            </w:r>
          </w:p>
          <w:p w14:paraId="19070C8A" w14:textId="77777777" w:rsidR="0018642D" w:rsidRDefault="0018642D" w:rsidP="0018642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605" w:type="dxa"/>
          </w:tcPr>
          <w:p w14:paraId="67CE3C0D" w14:textId="77777777" w:rsidR="0018642D" w:rsidRDefault="0018642D" w:rsidP="00084D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If yes:</w:t>
            </w:r>
          </w:p>
          <w:p w14:paraId="3E78D43D" w14:textId="2CFD1817" w:rsidR="0018642D" w:rsidRPr="0018642D" w:rsidRDefault="0018642D" w:rsidP="0018642D">
            <w:pPr>
              <w:pStyle w:val="ListParagraph"/>
              <w:numPr>
                <w:ilvl w:val="0"/>
                <w:numId w:val="26"/>
              </w:num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Identify the project, employee and position</w:t>
            </w:r>
          </w:p>
        </w:tc>
      </w:tr>
      <w:tr w:rsidR="0018642D" w14:paraId="78A9B4E9" w14:textId="77777777" w:rsidTr="009B0FBB">
        <w:tc>
          <w:tcPr>
            <w:tcW w:w="4225" w:type="dxa"/>
          </w:tcPr>
          <w:p w14:paraId="67F77E79" w14:textId="58D9D27F" w:rsidR="0018642D" w:rsidRPr="0018642D" w:rsidRDefault="0018642D" w:rsidP="00084DDB">
            <w:pPr>
              <w:rPr>
                <w:b/>
                <w:lang w:val="en-US"/>
              </w:rPr>
            </w:pPr>
            <w:r w:rsidRPr="0018642D">
              <w:rPr>
                <w:b/>
                <w:lang w:val="en-US"/>
              </w:rPr>
              <w:t>Open Source Claims</w:t>
            </w:r>
          </w:p>
        </w:tc>
        <w:tc>
          <w:tcPr>
            <w:tcW w:w="2520" w:type="dxa"/>
          </w:tcPr>
          <w:p w14:paraId="1CBBCEE9" w14:textId="7E838A3C" w:rsidR="0018642D" w:rsidRPr="0018642D" w:rsidRDefault="0018642D" w:rsidP="0018642D">
            <w:pPr>
              <w:widowControl w:val="0"/>
              <w:rPr>
                <w:b/>
                <w:sz w:val="20"/>
                <w:szCs w:val="20"/>
                <w:lang w:val="en-US"/>
              </w:rPr>
            </w:pPr>
            <w:r w:rsidRPr="0018642D">
              <w:rPr>
                <w:b/>
                <w:sz w:val="20"/>
                <w:szCs w:val="20"/>
                <w:lang w:val="en-US"/>
              </w:rPr>
              <w:t>Implementation</w:t>
            </w:r>
          </w:p>
        </w:tc>
        <w:tc>
          <w:tcPr>
            <w:tcW w:w="2605" w:type="dxa"/>
          </w:tcPr>
          <w:p w14:paraId="6BFD8A26" w14:textId="1C8D2CD9" w:rsidR="0018642D" w:rsidRPr="0018642D" w:rsidRDefault="0018642D" w:rsidP="00084DDB">
            <w:pPr>
              <w:rPr>
                <w:b/>
                <w:lang w:val="en-US"/>
              </w:rPr>
            </w:pPr>
            <w:r w:rsidRPr="0018642D">
              <w:rPr>
                <w:b/>
                <w:lang w:val="en-US"/>
              </w:rPr>
              <w:t>Notes, Action Item</w:t>
            </w:r>
          </w:p>
        </w:tc>
      </w:tr>
      <w:tr w:rsidR="0018642D" w14:paraId="26134BAA" w14:textId="77777777" w:rsidTr="009B0FBB">
        <w:tc>
          <w:tcPr>
            <w:tcW w:w="4225" w:type="dxa"/>
          </w:tcPr>
          <w:p w14:paraId="7506C99F" w14:textId="58AD8E07" w:rsidR="0018642D" w:rsidRDefault="0018642D" w:rsidP="00084D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Describe any claims of non-compliance made to the target, and any progress toward resolving them.</w:t>
            </w:r>
          </w:p>
        </w:tc>
        <w:tc>
          <w:tcPr>
            <w:tcW w:w="2520" w:type="dxa"/>
          </w:tcPr>
          <w:p w14:paraId="5C1D6122" w14:textId="77777777" w:rsidR="0018642D" w:rsidRDefault="0018642D" w:rsidP="0018642D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6E24369B" w14:textId="77777777" w:rsidR="0018642D" w:rsidRDefault="0018642D" w:rsidP="0018642D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7E4FCFAA" w14:textId="39A95394" w:rsidR="0018642D" w:rsidRDefault="0018642D" w:rsidP="0018642D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2071BC32" w14:textId="088FD583" w:rsidR="0018642D" w:rsidRDefault="0018642D" w:rsidP="0018642D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Not Applicable</w:t>
            </w:r>
          </w:p>
        </w:tc>
        <w:tc>
          <w:tcPr>
            <w:tcW w:w="2605" w:type="dxa"/>
          </w:tcPr>
          <w:p w14:paraId="464D7F23" w14:textId="77777777" w:rsidR="0018642D" w:rsidRDefault="0018642D" w:rsidP="00084DDB">
            <w:pPr>
              <w:rPr>
                <w:bCs/>
                <w:lang w:val="en-US"/>
              </w:rPr>
            </w:pPr>
          </w:p>
        </w:tc>
      </w:tr>
      <w:tr w:rsidR="0018642D" w14:paraId="30531DBF" w14:textId="77777777" w:rsidTr="009B0FBB">
        <w:tc>
          <w:tcPr>
            <w:tcW w:w="4225" w:type="dxa"/>
          </w:tcPr>
          <w:p w14:paraId="573AAF18" w14:textId="49B689B8" w:rsidR="0018642D" w:rsidRPr="0018642D" w:rsidRDefault="0018642D" w:rsidP="00084DDB">
            <w:pPr>
              <w:rPr>
                <w:b/>
                <w:lang w:val="en-US"/>
              </w:rPr>
            </w:pPr>
            <w:r w:rsidRPr="0018642D">
              <w:rPr>
                <w:b/>
                <w:lang w:val="en-US"/>
              </w:rPr>
              <w:t>Document Request List</w:t>
            </w:r>
          </w:p>
        </w:tc>
        <w:tc>
          <w:tcPr>
            <w:tcW w:w="2520" w:type="dxa"/>
          </w:tcPr>
          <w:p w14:paraId="015C026A" w14:textId="5EBF1172" w:rsidR="0018642D" w:rsidRPr="0018642D" w:rsidRDefault="0018642D" w:rsidP="0018642D">
            <w:pPr>
              <w:widowControl w:val="0"/>
              <w:rPr>
                <w:b/>
                <w:sz w:val="20"/>
                <w:szCs w:val="20"/>
              </w:rPr>
            </w:pPr>
            <w:r w:rsidRPr="0018642D">
              <w:rPr>
                <w:b/>
                <w:sz w:val="20"/>
                <w:szCs w:val="20"/>
              </w:rPr>
              <w:t>Implementation</w:t>
            </w:r>
          </w:p>
        </w:tc>
        <w:tc>
          <w:tcPr>
            <w:tcW w:w="2605" w:type="dxa"/>
          </w:tcPr>
          <w:p w14:paraId="41D5560E" w14:textId="3C3F6B0C" w:rsidR="0018642D" w:rsidRPr="0018642D" w:rsidRDefault="0018642D" w:rsidP="00084DDB">
            <w:pPr>
              <w:rPr>
                <w:b/>
                <w:lang w:val="en-US"/>
              </w:rPr>
            </w:pPr>
            <w:r w:rsidRPr="0018642D">
              <w:rPr>
                <w:b/>
                <w:lang w:val="en-US"/>
              </w:rPr>
              <w:t>Notes, Action Item</w:t>
            </w:r>
          </w:p>
        </w:tc>
      </w:tr>
      <w:tr w:rsidR="0018642D" w14:paraId="404F65FD" w14:textId="77777777" w:rsidTr="009B0FBB">
        <w:tc>
          <w:tcPr>
            <w:tcW w:w="4225" w:type="dxa"/>
          </w:tcPr>
          <w:p w14:paraId="0FD152D6" w14:textId="2A3F9B27" w:rsidR="0018642D" w:rsidRPr="0018642D" w:rsidRDefault="003B30E2" w:rsidP="00084D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Recent Open Source Bill of Materials or Open Source Disclosures listing all the open source used target’s products are received.</w:t>
            </w:r>
          </w:p>
        </w:tc>
        <w:tc>
          <w:tcPr>
            <w:tcW w:w="2520" w:type="dxa"/>
          </w:tcPr>
          <w:p w14:paraId="41324343" w14:textId="77777777" w:rsidR="003B30E2" w:rsidRDefault="003B30E2" w:rsidP="003B30E2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404B4598" w14:textId="77777777" w:rsidR="003B30E2" w:rsidRDefault="003B30E2" w:rsidP="003B30E2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22B9B369" w14:textId="173ADFB0" w:rsidR="003B30E2" w:rsidRDefault="003B30E2" w:rsidP="003B30E2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48A4118B" w14:textId="6E2E77C4" w:rsidR="003B30E2" w:rsidRDefault="003B30E2" w:rsidP="003B30E2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Not Applicable</w:t>
            </w:r>
          </w:p>
          <w:p w14:paraId="6C6385A0" w14:textId="44EA248F" w:rsidR="0018642D" w:rsidRPr="0018642D" w:rsidRDefault="0018642D" w:rsidP="003B30E2">
            <w:pPr>
              <w:widowControl w:val="0"/>
              <w:rPr>
                <w:b/>
                <w:sz w:val="20"/>
                <w:szCs w:val="20"/>
              </w:rPr>
            </w:pPr>
          </w:p>
        </w:tc>
        <w:tc>
          <w:tcPr>
            <w:tcW w:w="2605" w:type="dxa"/>
          </w:tcPr>
          <w:p w14:paraId="410A3992" w14:textId="77777777" w:rsidR="0018642D" w:rsidRPr="0018642D" w:rsidRDefault="0018642D" w:rsidP="00084DDB">
            <w:pPr>
              <w:rPr>
                <w:b/>
                <w:lang w:val="en-US"/>
              </w:rPr>
            </w:pPr>
          </w:p>
        </w:tc>
      </w:tr>
      <w:tr w:rsidR="003B30E2" w14:paraId="76977CC4" w14:textId="77777777" w:rsidTr="009B0FBB">
        <w:tc>
          <w:tcPr>
            <w:tcW w:w="4225" w:type="dxa"/>
          </w:tcPr>
          <w:p w14:paraId="57EF5256" w14:textId="40835EF9" w:rsidR="003B30E2" w:rsidRDefault="003B30E2" w:rsidP="00084D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Documents relating to open source usage, approval and rejection policies are received</w:t>
            </w:r>
          </w:p>
        </w:tc>
        <w:tc>
          <w:tcPr>
            <w:tcW w:w="2520" w:type="dxa"/>
          </w:tcPr>
          <w:p w14:paraId="0ADF3E9E" w14:textId="77777777" w:rsidR="003B30E2" w:rsidRDefault="003B30E2" w:rsidP="003B30E2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3171E3CE" w14:textId="77777777" w:rsidR="003B30E2" w:rsidRDefault="003B30E2" w:rsidP="003B30E2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793D1659" w14:textId="77777777" w:rsidR="003B30E2" w:rsidRDefault="003B30E2" w:rsidP="003B30E2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13368A3B" w14:textId="378F3D3C" w:rsidR="003B30E2" w:rsidRDefault="003B30E2" w:rsidP="003B30E2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Not Applicable</w:t>
            </w:r>
          </w:p>
        </w:tc>
        <w:tc>
          <w:tcPr>
            <w:tcW w:w="2605" w:type="dxa"/>
          </w:tcPr>
          <w:p w14:paraId="2E61BCDF" w14:textId="77777777" w:rsidR="003B30E2" w:rsidRPr="0018642D" w:rsidRDefault="003B30E2" w:rsidP="00084DDB">
            <w:pPr>
              <w:rPr>
                <w:b/>
                <w:lang w:val="en-US"/>
              </w:rPr>
            </w:pPr>
          </w:p>
        </w:tc>
      </w:tr>
      <w:tr w:rsidR="003B30E2" w14:paraId="293D5090" w14:textId="77777777" w:rsidTr="009B0FBB">
        <w:tc>
          <w:tcPr>
            <w:tcW w:w="4225" w:type="dxa"/>
          </w:tcPr>
          <w:p w14:paraId="4795CDCA" w14:textId="414DD1A9" w:rsidR="003B30E2" w:rsidRDefault="003B30E2" w:rsidP="00084D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Any available 3</w:t>
            </w:r>
            <w:r w:rsidRPr="003B30E2">
              <w:rPr>
                <w:bCs/>
                <w:vertAlign w:val="superscript"/>
                <w:lang w:val="en-US"/>
              </w:rPr>
              <w:t>rd</w:t>
            </w:r>
            <w:r>
              <w:rPr>
                <w:bCs/>
                <w:lang w:val="en-US"/>
              </w:rPr>
              <w:t xml:space="preserve"> party notices that may be displayed or distributed with target’s products are provided</w:t>
            </w:r>
          </w:p>
        </w:tc>
        <w:tc>
          <w:tcPr>
            <w:tcW w:w="2520" w:type="dxa"/>
          </w:tcPr>
          <w:p w14:paraId="61711643" w14:textId="77777777" w:rsidR="003B30E2" w:rsidRDefault="003B30E2" w:rsidP="003B30E2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4A6FE853" w14:textId="77777777" w:rsidR="003B30E2" w:rsidRDefault="003B30E2" w:rsidP="003B30E2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423085C7" w14:textId="77777777" w:rsidR="003B30E2" w:rsidRDefault="003B30E2" w:rsidP="003B30E2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59048BEF" w14:textId="5A890406" w:rsidR="003B30E2" w:rsidRDefault="003B30E2" w:rsidP="003B30E2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Not Applicable</w:t>
            </w:r>
          </w:p>
        </w:tc>
        <w:tc>
          <w:tcPr>
            <w:tcW w:w="2605" w:type="dxa"/>
          </w:tcPr>
          <w:p w14:paraId="1E792997" w14:textId="77777777" w:rsidR="003B30E2" w:rsidRPr="0018642D" w:rsidRDefault="003B30E2" w:rsidP="00084DDB">
            <w:pPr>
              <w:rPr>
                <w:b/>
                <w:lang w:val="en-US"/>
              </w:rPr>
            </w:pPr>
          </w:p>
        </w:tc>
      </w:tr>
      <w:tr w:rsidR="003B30E2" w14:paraId="09F253F1" w14:textId="77777777" w:rsidTr="009B0FBB">
        <w:tc>
          <w:tcPr>
            <w:tcW w:w="4225" w:type="dxa"/>
          </w:tcPr>
          <w:p w14:paraId="6F110B67" w14:textId="5A3EC035" w:rsidR="003B30E2" w:rsidRDefault="003B30E2" w:rsidP="00084D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Suppliers that provide open source as part of tangible inputs that are included in the target’s products (chips, computers) are identified.</w:t>
            </w:r>
          </w:p>
        </w:tc>
        <w:tc>
          <w:tcPr>
            <w:tcW w:w="2520" w:type="dxa"/>
          </w:tcPr>
          <w:p w14:paraId="3460A59E" w14:textId="77777777" w:rsidR="003B30E2" w:rsidRDefault="003B30E2" w:rsidP="003B30E2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7ABE7B9B" w14:textId="77777777" w:rsidR="003B30E2" w:rsidRDefault="003B30E2" w:rsidP="003B30E2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7898E802" w14:textId="77777777" w:rsidR="003B30E2" w:rsidRDefault="003B30E2" w:rsidP="003B30E2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7BEF50DF" w14:textId="1D099AED" w:rsidR="003B30E2" w:rsidRDefault="003B30E2" w:rsidP="003B30E2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Not Applicable</w:t>
            </w:r>
          </w:p>
        </w:tc>
        <w:tc>
          <w:tcPr>
            <w:tcW w:w="2605" w:type="dxa"/>
          </w:tcPr>
          <w:p w14:paraId="26FE6EED" w14:textId="77777777" w:rsidR="003B30E2" w:rsidRPr="0018642D" w:rsidRDefault="003B30E2" w:rsidP="00084DDB">
            <w:pPr>
              <w:rPr>
                <w:b/>
                <w:lang w:val="en-US"/>
              </w:rPr>
            </w:pPr>
          </w:p>
        </w:tc>
      </w:tr>
      <w:tr w:rsidR="003B30E2" w14:paraId="38F5F123" w14:textId="77777777" w:rsidTr="009B0FBB">
        <w:tc>
          <w:tcPr>
            <w:tcW w:w="4225" w:type="dxa"/>
          </w:tcPr>
          <w:p w14:paraId="2A6244CD" w14:textId="01BA8B66" w:rsidR="003B30E2" w:rsidRDefault="003B30E2" w:rsidP="00084D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lastRenderedPageBreak/>
              <w:t>Copies of policies covering IP ownership and development by employees and contractors are received</w:t>
            </w:r>
          </w:p>
        </w:tc>
        <w:tc>
          <w:tcPr>
            <w:tcW w:w="2520" w:type="dxa"/>
          </w:tcPr>
          <w:p w14:paraId="63DEA955" w14:textId="77777777" w:rsidR="003B30E2" w:rsidRDefault="003B30E2" w:rsidP="003B30E2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7012FEDD" w14:textId="77777777" w:rsidR="003B30E2" w:rsidRDefault="003B30E2" w:rsidP="003B30E2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23C84E16" w14:textId="77777777" w:rsidR="003B30E2" w:rsidRDefault="003B30E2" w:rsidP="003B30E2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16F63D19" w14:textId="566867C0" w:rsidR="003B30E2" w:rsidRDefault="003B30E2" w:rsidP="003B30E2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Not Applicable</w:t>
            </w:r>
          </w:p>
        </w:tc>
        <w:tc>
          <w:tcPr>
            <w:tcW w:w="2605" w:type="dxa"/>
          </w:tcPr>
          <w:p w14:paraId="7F92ACA3" w14:textId="77777777" w:rsidR="003B30E2" w:rsidRPr="0018642D" w:rsidRDefault="003B30E2" w:rsidP="00084DDB">
            <w:pPr>
              <w:rPr>
                <w:b/>
                <w:lang w:val="en-US"/>
              </w:rPr>
            </w:pPr>
          </w:p>
        </w:tc>
      </w:tr>
      <w:tr w:rsidR="003B30E2" w14:paraId="2BBD3123" w14:textId="77777777" w:rsidTr="009B0FBB">
        <w:tc>
          <w:tcPr>
            <w:tcW w:w="4225" w:type="dxa"/>
          </w:tcPr>
          <w:p w14:paraId="223583A6" w14:textId="3DFD157D" w:rsidR="003B30E2" w:rsidRDefault="003B30E2" w:rsidP="00084D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Copies of contracts with 3</w:t>
            </w:r>
            <w:r w:rsidRPr="003B30E2">
              <w:rPr>
                <w:bCs/>
                <w:vertAlign w:val="superscript"/>
                <w:lang w:val="en-US"/>
              </w:rPr>
              <w:t>rd</w:t>
            </w:r>
            <w:r>
              <w:rPr>
                <w:bCs/>
                <w:lang w:val="en-US"/>
              </w:rPr>
              <w:t xml:space="preserve"> parties/contractors for development of software (along with details attached) are received. </w:t>
            </w:r>
          </w:p>
        </w:tc>
        <w:tc>
          <w:tcPr>
            <w:tcW w:w="2520" w:type="dxa"/>
          </w:tcPr>
          <w:p w14:paraId="312E313B" w14:textId="77777777" w:rsidR="003B30E2" w:rsidRDefault="003B30E2" w:rsidP="003B30E2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54236F96" w14:textId="77777777" w:rsidR="003B30E2" w:rsidRDefault="003B30E2" w:rsidP="003B30E2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6E7CAE72" w14:textId="77777777" w:rsidR="003B30E2" w:rsidRDefault="003B30E2" w:rsidP="003B30E2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7A084407" w14:textId="403D4D44" w:rsidR="003B30E2" w:rsidRDefault="003B30E2" w:rsidP="003B30E2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Not Applicable</w:t>
            </w:r>
          </w:p>
        </w:tc>
        <w:tc>
          <w:tcPr>
            <w:tcW w:w="2605" w:type="dxa"/>
          </w:tcPr>
          <w:p w14:paraId="2A26C0BF" w14:textId="77777777" w:rsidR="003B30E2" w:rsidRPr="0018642D" w:rsidRDefault="003B30E2" w:rsidP="00084DDB">
            <w:pPr>
              <w:rPr>
                <w:b/>
                <w:lang w:val="en-US"/>
              </w:rPr>
            </w:pPr>
          </w:p>
        </w:tc>
      </w:tr>
      <w:tr w:rsidR="003B30E2" w14:paraId="3BFFA6BB" w14:textId="77777777" w:rsidTr="009B0FBB">
        <w:tc>
          <w:tcPr>
            <w:tcW w:w="4225" w:type="dxa"/>
          </w:tcPr>
          <w:p w14:paraId="4FF9E926" w14:textId="7FD9B987" w:rsidR="003B30E2" w:rsidRDefault="003B30E2" w:rsidP="00084D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Confirmed whether any 3</w:t>
            </w:r>
            <w:r w:rsidRPr="003B30E2">
              <w:rPr>
                <w:bCs/>
                <w:vertAlign w:val="superscript"/>
                <w:lang w:val="en-US"/>
              </w:rPr>
              <w:t>rd</w:t>
            </w:r>
            <w:r>
              <w:rPr>
                <w:bCs/>
                <w:lang w:val="en-US"/>
              </w:rPr>
              <w:t xml:space="preserve"> party sources of software produced or consumed by the target have been certified as OpenChain Conformant</w:t>
            </w:r>
          </w:p>
        </w:tc>
        <w:tc>
          <w:tcPr>
            <w:tcW w:w="2520" w:type="dxa"/>
          </w:tcPr>
          <w:p w14:paraId="5EAF6DEC" w14:textId="77777777" w:rsidR="003B30E2" w:rsidRDefault="003B30E2" w:rsidP="003B30E2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0B18D692" w14:textId="77777777" w:rsidR="003B30E2" w:rsidRDefault="003B30E2" w:rsidP="003B30E2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52EC5EBA" w14:textId="77777777" w:rsidR="003B30E2" w:rsidRDefault="003B30E2" w:rsidP="003B30E2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41722627" w14:textId="50FAEE8B" w:rsidR="003B30E2" w:rsidRDefault="003B30E2" w:rsidP="003B30E2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Not Applicable</w:t>
            </w:r>
          </w:p>
        </w:tc>
        <w:tc>
          <w:tcPr>
            <w:tcW w:w="2605" w:type="dxa"/>
          </w:tcPr>
          <w:p w14:paraId="532E8DB8" w14:textId="77777777" w:rsidR="003B30E2" w:rsidRPr="0018642D" w:rsidRDefault="003B30E2" w:rsidP="00084DDB">
            <w:pPr>
              <w:rPr>
                <w:b/>
                <w:lang w:val="en-US"/>
              </w:rPr>
            </w:pPr>
          </w:p>
        </w:tc>
      </w:tr>
    </w:tbl>
    <w:p w14:paraId="421F1A8F" w14:textId="056EBFAF" w:rsidR="00084DDB" w:rsidRDefault="00084DDB" w:rsidP="0071204C">
      <w:pPr>
        <w:rPr>
          <w:b/>
          <w:lang w:val="en-US"/>
        </w:rPr>
      </w:pPr>
    </w:p>
    <w:sectPr w:rsidR="00084DDB">
      <w:type w:val="continuous"/>
      <w:pgSz w:w="12240" w:h="15840"/>
      <w:pgMar w:top="1440" w:right="1440" w:bottom="1440" w:left="1440" w:header="0" w:footer="720" w:gutter="0"/>
      <w:cols w:space="720" w:equalWidth="0">
        <w:col w:w="1224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F711A"/>
    <w:multiLevelType w:val="multilevel"/>
    <w:tmpl w:val="90545B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214A98"/>
    <w:multiLevelType w:val="hybridMultilevel"/>
    <w:tmpl w:val="DBC25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F204F"/>
    <w:multiLevelType w:val="multilevel"/>
    <w:tmpl w:val="381271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E62621"/>
    <w:multiLevelType w:val="hybridMultilevel"/>
    <w:tmpl w:val="F4784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61E8C"/>
    <w:multiLevelType w:val="multilevel"/>
    <w:tmpl w:val="10A602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8C1617D"/>
    <w:multiLevelType w:val="hybridMultilevel"/>
    <w:tmpl w:val="E6084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5841FE"/>
    <w:multiLevelType w:val="multilevel"/>
    <w:tmpl w:val="F57AE7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F3454D4"/>
    <w:multiLevelType w:val="multilevel"/>
    <w:tmpl w:val="1D082D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B010154"/>
    <w:multiLevelType w:val="multilevel"/>
    <w:tmpl w:val="5B66F5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D5D08E8"/>
    <w:multiLevelType w:val="multilevel"/>
    <w:tmpl w:val="AF12C39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12F6172"/>
    <w:multiLevelType w:val="multilevel"/>
    <w:tmpl w:val="5F70B7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5FB7A16"/>
    <w:multiLevelType w:val="multilevel"/>
    <w:tmpl w:val="F3EA02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E5D1CF8"/>
    <w:multiLevelType w:val="multilevel"/>
    <w:tmpl w:val="16287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5AD1EF2"/>
    <w:multiLevelType w:val="multilevel"/>
    <w:tmpl w:val="9E4C4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CEC2079"/>
    <w:multiLevelType w:val="multilevel"/>
    <w:tmpl w:val="E94E0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EB21F68"/>
    <w:multiLevelType w:val="hybridMultilevel"/>
    <w:tmpl w:val="FE8C0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D0102A"/>
    <w:multiLevelType w:val="multilevel"/>
    <w:tmpl w:val="C22A70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2245772"/>
    <w:multiLevelType w:val="multilevel"/>
    <w:tmpl w:val="DEA03A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4C113F4"/>
    <w:multiLevelType w:val="multilevel"/>
    <w:tmpl w:val="78D876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4ED15CD"/>
    <w:multiLevelType w:val="multilevel"/>
    <w:tmpl w:val="F626C3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64F3438"/>
    <w:multiLevelType w:val="multilevel"/>
    <w:tmpl w:val="24507C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9D9045B"/>
    <w:multiLevelType w:val="multilevel"/>
    <w:tmpl w:val="B02647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10C2F14"/>
    <w:multiLevelType w:val="hybridMultilevel"/>
    <w:tmpl w:val="B0868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D7092E"/>
    <w:multiLevelType w:val="multilevel"/>
    <w:tmpl w:val="D3F4D9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33E595C"/>
    <w:multiLevelType w:val="multilevel"/>
    <w:tmpl w:val="B4209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2963D5"/>
    <w:multiLevelType w:val="multilevel"/>
    <w:tmpl w:val="602CF1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9770CEC"/>
    <w:multiLevelType w:val="multilevel"/>
    <w:tmpl w:val="EB302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BCA42D5"/>
    <w:multiLevelType w:val="multilevel"/>
    <w:tmpl w:val="2F7618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9"/>
  </w:num>
  <w:num w:numId="2">
    <w:abstractNumId w:val="16"/>
  </w:num>
  <w:num w:numId="3">
    <w:abstractNumId w:val="7"/>
  </w:num>
  <w:num w:numId="4">
    <w:abstractNumId w:val="11"/>
  </w:num>
  <w:num w:numId="5">
    <w:abstractNumId w:val="2"/>
  </w:num>
  <w:num w:numId="6">
    <w:abstractNumId w:val="8"/>
  </w:num>
  <w:num w:numId="7">
    <w:abstractNumId w:val="17"/>
  </w:num>
  <w:num w:numId="8">
    <w:abstractNumId w:val="6"/>
  </w:num>
  <w:num w:numId="9">
    <w:abstractNumId w:val="26"/>
  </w:num>
  <w:num w:numId="10">
    <w:abstractNumId w:val="4"/>
  </w:num>
  <w:num w:numId="11">
    <w:abstractNumId w:val="25"/>
  </w:num>
  <w:num w:numId="12">
    <w:abstractNumId w:val="20"/>
  </w:num>
  <w:num w:numId="13">
    <w:abstractNumId w:val="21"/>
  </w:num>
  <w:num w:numId="14">
    <w:abstractNumId w:val="18"/>
  </w:num>
  <w:num w:numId="15">
    <w:abstractNumId w:val="10"/>
  </w:num>
  <w:num w:numId="16">
    <w:abstractNumId w:val="9"/>
  </w:num>
  <w:num w:numId="17">
    <w:abstractNumId w:val="0"/>
  </w:num>
  <w:num w:numId="18">
    <w:abstractNumId w:val="27"/>
  </w:num>
  <w:num w:numId="19">
    <w:abstractNumId w:val="14"/>
  </w:num>
  <w:num w:numId="20">
    <w:abstractNumId w:val="13"/>
  </w:num>
  <w:num w:numId="21">
    <w:abstractNumId w:val="24"/>
  </w:num>
  <w:num w:numId="22">
    <w:abstractNumId w:val="12"/>
  </w:num>
  <w:num w:numId="23">
    <w:abstractNumId w:val="23"/>
  </w:num>
  <w:num w:numId="24">
    <w:abstractNumId w:val="3"/>
  </w:num>
  <w:num w:numId="25">
    <w:abstractNumId w:val="5"/>
  </w:num>
  <w:num w:numId="26">
    <w:abstractNumId w:val="1"/>
  </w:num>
  <w:num w:numId="27">
    <w:abstractNumId w:val="15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A2E"/>
    <w:rsid w:val="00056998"/>
    <w:rsid w:val="00084DDB"/>
    <w:rsid w:val="000E2A2E"/>
    <w:rsid w:val="00116D70"/>
    <w:rsid w:val="0018642D"/>
    <w:rsid w:val="003B30E2"/>
    <w:rsid w:val="003C1936"/>
    <w:rsid w:val="00410380"/>
    <w:rsid w:val="00490799"/>
    <w:rsid w:val="004B65CB"/>
    <w:rsid w:val="005C4C70"/>
    <w:rsid w:val="0071204C"/>
    <w:rsid w:val="008B1B9F"/>
    <w:rsid w:val="00971A70"/>
    <w:rsid w:val="009B0FBB"/>
    <w:rsid w:val="009D0C7D"/>
    <w:rsid w:val="00A7079C"/>
    <w:rsid w:val="00AA01D9"/>
    <w:rsid w:val="00C52962"/>
    <w:rsid w:val="00C5688F"/>
    <w:rsid w:val="00DC55B9"/>
    <w:rsid w:val="00DE7BD8"/>
    <w:rsid w:val="00E104A2"/>
    <w:rsid w:val="00E3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8F12"/>
  <w15:docId w15:val="{1542F049-378A-514B-BA2E-E1FC4775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i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084DD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10380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380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186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Linux Foundation</Company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2</cp:revision>
  <cp:lastPrinted>2020-11-05T21:38:00Z</cp:lastPrinted>
  <dcterms:created xsi:type="dcterms:W3CDTF">2020-11-05T21:39:00Z</dcterms:created>
  <dcterms:modified xsi:type="dcterms:W3CDTF">2020-11-05T21:39:00Z</dcterms:modified>
</cp:coreProperties>
</file>