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.333pt;margin-top:337pt;width:85.9pt;height:114pt;mso-position-horizontal-relative:page;mso-position-vertical-relative:page;z-index:15730688" coordorigin="7,6740" coordsize="1718,2280">
            <v:rect style="position:absolute;left:6;top:7900;width:1718;height:1120" filled="true" fillcolor="#636466" stroked="false">
              <v:fill type="solid"/>
            </v:rect>
            <v:line style="position:absolute" from="865,6740" to="865,7775" stroked="true" strokeweight="1.001000pt" strokecolor="#231f20">
              <v:stroke dashstyle="solid"/>
            </v:line>
            <v:shape style="position:absolute;left:815;top:7760;width:100;height:87" coordorigin="815,7760" coordsize="100,87" path="m915,7760l815,7760,865,7847,915,7760xe" filled="true" fillcolor="#231f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;top:6740;width:1718;height:22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9" w:lineRule="auto" w:before="1"/>
                      <w:ind w:left="275" w:right="0" w:firstLine="356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Read Flowchart #2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5.064003pt;margin-top:337pt;width:85.9pt;height:114pt;mso-position-horizontal-relative:page;mso-position-vertical-relative:page;z-index:15731200" coordorigin="1901,6740" coordsize="1718,2280">
            <v:rect style="position:absolute;left:1901;top:7900;width:1718;height:1120" filled="true" fillcolor="#636466" stroked="false">
              <v:fill type="solid"/>
            </v:rect>
            <v:line style="position:absolute" from="2760,6740" to="2760,7775" stroked="true" strokeweight="1.001000pt" strokecolor="#231f20">
              <v:stroke dashstyle="solid"/>
            </v:line>
            <v:shape style="position:absolute;left:2710;top:7760;width:100;height:87" coordorigin="2710,7760" coordsize="100,87" path="m2810,7760l2710,7760,2760,7847,2810,7760xe" filled="true" fillcolor="#231f20" stroked="false">
              <v:path arrowok="t"/>
              <v:fill type="solid"/>
            </v:shape>
            <v:shape style="position:absolute;left:1901;top:6740;width:1718;height:22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9" w:lineRule="auto" w:before="1"/>
                      <w:ind w:left="275" w:right="0" w:firstLine="356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Read Flowchart #3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0.128006pt;margin-top:337pt;width:85.9pt;height:114pt;mso-position-horizontal-relative:page;mso-position-vertical-relative:page;z-index:15731712" coordorigin="3803,6740" coordsize="1718,2280">
            <v:rect style="position:absolute;left:3802;top:7900;width:1718;height:1120" filled="true" fillcolor="#636466" stroked="false">
              <v:fill type="solid"/>
            </v:rect>
            <v:line style="position:absolute" from="4661,6740" to="4661,7775" stroked="true" strokeweight="1.001000pt" strokecolor="#231f20">
              <v:stroke dashstyle="solid"/>
            </v:line>
            <v:shape style="position:absolute;left:4611;top:7760;width:100;height:87" coordorigin="4611,7760" coordsize="100,87" path="m4711,7760l4611,7760,4661,7847,4711,7760xe" filled="true" fillcolor="#231f20" stroked="false">
              <v:path arrowok="t"/>
              <v:fill type="solid"/>
            </v:shape>
            <v:shape style="position:absolute;left:3802;top:6740;width:1718;height:22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9" w:lineRule="auto" w:before="1"/>
                      <w:ind w:left="275" w:right="0" w:firstLine="356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Read Flowchart #4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0.128006pt;margin-top:276.333008pt;width:85.9pt;height:56pt;mso-position-horizontal-relative:page;mso-position-vertical-relative:page;z-index:15732224" coordorigin="3803,5527" coordsize="1718,1120">
            <v:rect style="position:absolute;left:3802;top:5526;width:1718;height:1120" filled="true" fillcolor="#231f20" stroked="false">
              <v:fill type="solid"/>
            </v:rect>
            <v:shape style="position:absolute;left:3802;top:5526;width:1718;height:11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27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Over the Air?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after="1"/>
        <w:rPr>
          <w:rFonts w:ascii="Times New Roman"/>
          <w:sz w:val="24"/>
        </w:rPr>
      </w:pPr>
    </w:p>
    <w:p>
      <w:pPr>
        <w:pStyle w:val="BodyText"/>
        <w:ind w:left="1419"/>
        <w:rPr>
          <w:rFonts w:ascii="Times New Roman"/>
        </w:rPr>
      </w:pPr>
      <w:r>
        <w:rPr>
          <w:rFonts w:ascii="Times New Roman"/>
        </w:rPr>
        <w:pict>
          <v:shape style="width:134.1pt;height:32.7pt;mso-position-horizontal-relative:char;mso-position-vertical-relative:line" type="#_x0000_t202" filled="true" fillcolor="#9d9fa2" stroked="false">
            <w10:anchorlock/>
            <v:textbox inset="0,0,0,0">
              <w:txbxContent>
                <w:p>
                  <w:pPr>
                    <w:pStyle w:val="BodyText"/>
                    <w:spacing w:before="217"/>
                    <w:ind w:left="162"/>
                  </w:pPr>
                  <w:r>
                    <w:rPr>
                      <w:color w:val="FFFFFF"/>
                    </w:rPr>
                    <w:t>What Type of Distribution?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4"/>
        </w:rPr>
      </w:pPr>
    </w:p>
    <w:p>
      <w:pPr>
        <w:pStyle w:val="BodyText"/>
        <w:ind w:left="2710"/>
        <w:rPr>
          <w:rFonts w:ascii="Times New Roman"/>
        </w:rPr>
      </w:pPr>
      <w:r>
        <w:rPr>
          <w:rFonts w:ascii="Times New Roman"/>
        </w:rPr>
        <w:pict>
          <v:group style="width:5pt;height:55.35pt;mso-position-horizontal-relative:char;mso-position-vertical-relative:line" coordorigin="0,0" coordsize="100,1107">
            <v:line style="position:absolute" from="50,0" to="50,1035" stroked="true" strokeweight="1.001000pt" strokecolor="#231f20">
              <v:stroke dashstyle="solid"/>
            </v:line>
            <v:shape style="position:absolute;left:0;top:1020;width:100;height:87" coordorigin="0,1020" coordsize="100,87" path="m100,1020l0,1020,50,1107,100,102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3"/>
        </w:rPr>
      </w:pPr>
    </w:p>
    <w:p>
      <w:pPr>
        <w:pStyle w:val="BodyText"/>
        <w:ind w:left="6"/>
        <w:rPr>
          <w:rFonts w:ascii="Times New Roman"/>
        </w:rPr>
      </w:pPr>
      <w:r>
        <w:rPr>
          <w:rFonts w:ascii="Times New Roman"/>
        </w:rPr>
        <w:pict>
          <v:group style="width:85.9pt;height:56pt;mso-position-horizontal-relative:char;mso-position-vertical-relative:line" coordorigin="0,0" coordsize="1718,1120">
            <v:rect style="position:absolute;left:0;top:0;width:1718;height:1120" filled="true" fillcolor="#231f20" stroked="false">
              <v:fill type="solid"/>
            </v:rect>
            <v:shape style="position:absolute;left:0;top:0;width:1718;height:11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3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 a Device?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  <w:spacing w:val="109"/>
        </w:rPr>
        <w:t> </w:t>
      </w:r>
      <w:r>
        <w:rPr>
          <w:rFonts w:ascii="Times New Roman"/>
          <w:spacing w:val="109"/>
        </w:rPr>
        <w:pict>
          <v:shape style="width:85.9pt;height:56pt;mso-position-horizontal-relative:char;mso-position-vertical-relative:line" type="#_x0000_t202" filled="true" fillcolor="#231f20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8"/>
                    </w:rPr>
                  </w:pPr>
                </w:p>
                <w:p>
                  <w:pPr>
                    <w:pStyle w:val="BodyText"/>
                    <w:ind w:left="39"/>
                  </w:pPr>
                  <w:r>
                    <w:rPr>
                      <w:color w:val="FFFFFF"/>
                    </w:rPr>
                    <w:t>Firmware Update?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pacing w:val="109"/>
        </w:rPr>
      </w:r>
    </w:p>
    <w:sectPr>
      <w:type w:val="continuous"/>
      <w:pgSz w:w="5520" w:h="9020"/>
      <w:pgMar w:top="8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Armijn Hemel and Shane Coughlan</dc:creator>
  <dc:subject>This is a flowchart from the book ‘Practical GPL Compliance’ by Armijn Hemel and Shane Coughlan. This book is available for free from The Linux Foundation at: https://www.linuxfoundation.org/news-media/research/practical-gpl-compliance</dc:subject>
  <dc:title>Flowchart 1</dc:title>
  <dcterms:created xsi:type="dcterms:W3CDTF">2020-11-05T14:02:55Z</dcterms:created>
  <dcterms:modified xsi:type="dcterms:W3CDTF">2020-11-05T14:02:55Z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2017-06-14T00:00:00Z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2020-11-05T00:00:00Z</vt:filetime>
  </property>
</Properties>
</file>