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40F4" w14:textId="77777777" w:rsidR="00D379A4" w:rsidRPr="00D379A4" w:rsidRDefault="00D379A4" w:rsidP="00D379A4">
      <w:pPr>
        <w:spacing w:before="240" w:after="240"/>
        <w:jc w:val="center"/>
        <w:outlineLvl w:val="0"/>
        <w:rPr>
          <w:rFonts w:ascii="Roboto" w:eastAsia="Times New Roman" w:hAnsi="Roboto" w:cs="Times New Roman"/>
          <w:color w:val="444444"/>
          <w:kern w:val="36"/>
          <w:sz w:val="60"/>
          <w:szCs w:val="60"/>
          <w14:ligatures w14:val="none"/>
        </w:rPr>
      </w:pPr>
      <w:r w:rsidRPr="00D379A4">
        <w:rPr>
          <w:rFonts w:ascii="Roboto" w:eastAsia="Times New Roman" w:hAnsi="Roboto" w:cs="Times New Roman"/>
          <w:color w:val="444444"/>
          <w:kern w:val="36"/>
          <w:sz w:val="60"/>
          <w:szCs w:val="60"/>
          <w14:ligatures w14:val="none"/>
        </w:rPr>
        <w:t>REUSE Specification – Version 3.0</w:t>
      </w:r>
    </w:p>
    <w:p w14:paraId="309F05B9" w14:textId="4BAE831A" w:rsidR="00D43716" w:rsidRDefault="00D43716" w:rsidP="00D379A4">
      <w:pPr>
        <w:spacing w:after="150"/>
        <w:rPr>
          <w:rFonts w:ascii="Roboto" w:eastAsia="Times New Roman" w:hAnsi="Roboto" w:cs="Times New Roman"/>
          <w:color w:val="111111"/>
          <w:kern w:val="0"/>
          <w:sz w:val="26"/>
          <w:szCs w:val="26"/>
          <w14:ligatures w14:val="none"/>
        </w:rPr>
      </w:pPr>
      <w:r w:rsidRPr="00D43716">
        <w:rPr>
          <w:rFonts w:ascii="Roboto" w:eastAsia="Times New Roman" w:hAnsi="Roboto" w:cs="Times New Roman"/>
          <w:color w:val="111111"/>
          <w:kern w:val="0"/>
          <w:sz w:val="26"/>
          <w:szCs w:val="26"/>
          <w14:ligatures w14:val="none"/>
        </w:rPr>
        <w:t>This document is based on REUSE.software, a project launched by FSFE, and redistributed under CC-0 with their kind permission.</w:t>
      </w:r>
    </w:p>
    <w:p w14:paraId="0923949B" w14:textId="03A373D3"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This specification defines a standardized method for declaring copyright and licensing for software projects. The goal of the specification is to have unambiguous, human- and machine-readable copyright and licensing information for each individual file in a project. Ideally this information is embedded into every file, so that the information is preserved when the file is copied and reused by third parties.</w:t>
      </w:r>
    </w:p>
    <w:p w14:paraId="3508A81F"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This specification implements </w:t>
      </w:r>
      <w:hyperlink r:id="rId5" w:history="1">
        <w:r w:rsidRPr="00D379A4">
          <w:rPr>
            <w:rFonts w:ascii="Roboto" w:eastAsia="Times New Roman" w:hAnsi="Roboto" w:cs="Times New Roman"/>
            <w:color w:val="428BCA"/>
            <w:kern w:val="0"/>
            <w:sz w:val="26"/>
            <w:szCs w:val="26"/>
            <w:u w:val="single"/>
            <w14:ligatures w14:val="none"/>
          </w:rPr>
          <w:t>IETF RFC 2119: Key words for use in RFCs to Indicate Requirement Levels</w:t>
        </w:r>
      </w:hyperlink>
      <w:r w:rsidRPr="00D379A4">
        <w:rPr>
          <w:rFonts w:ascii="Roboto" w:eastAsia="Times New Roman" w:hAnsi="Roboto" w:cs="Times New Roman"/>
          <w:color w:val="111111"/>
          <w:kern w:val="0"/>
          <w:sz w:val="26"/>
          <w:szCs w:val="26"/>
          <w14:ligatures w14:val="none"/>
        </w:rPr>
        <w:t>.</w:t>
      </w:r>
    </w:p>
    <w:p w14:paraId="28266E60"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For the revision history of this specification, please see </w:t>
      </w:r>
      <w:hyperlink r:id="rId6" w:history="1">
        <w:r w:rsidRPr="00D379A4">
          <w:rPr>
            <w:rFonts w:ascii="Roboto" w:eastAsia="Times New Roman" w:hAnsi="Roboto" w:cs="Times New Roman"/>
            <w:color w:val="428BCA"/>
            <w:kern w:val="0"/>
            <w:sz w:val="26"/>
            <w:szCs w:val="26"/>
            <w:u w:val="single"/>
            <w14:ligatures w14:val="none"/>
          </w:rPr>
          <w:t>the change log</w:t>
        </w:r>
      </w:hyperlink>
      <w:r w:rsidRPr="00D379A4">
        <w:rPr>
          <w:rFonts w:ascii="Roboto" w:eastAsia="Times New Roman" w:hAnsi="Roboto" w:cs="Times New Roman"/>
          <w:color w:val="111111"/>
          <w:kern w:val="0"/>
          <w:sz w:val="26"/>
          <w:szCs w:val="26"/>
          <w14:ligatures w14:val="none"/>
        </w:rPr>
        <w:t>.</w:t>
      </w:r>
    </w:p>
    <w:p w14:paraId="65652CCB" w14:textId="77777777" w:rsidR="00D379A4" w:rsidRPr="00D379A4" w:rsidRDefault="00D379A4" w:rsidP="00D379A4">
      <w:pPr>
        <w:spacing w:after="150"/>
        <w:outlineLvl w:val="1"/>
        <w:rPr>
          <w:rFonts w:ascii="Roboto" w:eastAsia="Times New Roman" w:hAnsi="Roboto" w:cs="Times New Roman"/>
          <w:color w:val="444444"/>
          <w:kern w:val="0"/>
          <w:sz w:val="51"/>
          <w:szCs w:val="51"/>
          <w14:ligatures w14:val="none"/>
        </w:rPr>
      </w:pPr>
      <w:r w:rsidRPr="00D379A4">
        <w:rPr>
          <w:rFonts w:ascii="Roboto" w:eastAsia="Times New Roman" w:hAnsi="Roboto" w:cs="Times New Roman"/>
          <w:color w:val="444444"/>
          <w:kern w:val="0"/>
          <w:sz w:val="51"/>
          <w:szCs w:val="51"/>
          <w14:ligatures w14:val="none"/>
        </w:rPr>
        <w:t>Definitions</w:t>
      </w:r>
    </w:p>
    <w:p w14:paraId="7574525E"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These are the definitions for some of the terms used in this specification:</w:t>
      </w:r>
    </w:p>
    <w:p w14:paraId="0A88CC33"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REUSE Tool — helper tool for compliance with this Specification; available at </w:t>
      </w:r>
      <w:hyperlink r:id="rId7" w:history="1">
        <w:r w:rsidRPr="00D379A4">
          <w:rPr>
            <w:rFonts w:ascii="Roboto" w:eastAsia="Times New Roman" w:hAnsi="Roboto" w:cs="Times New Roman"/>
            <w:color w:val="428BCA"/>
            <w:kern w:val="0"/>
            <w:sz w:val="26"/>
            <w:szCs w:val="26"/>
            <w:u w:val="single"/>
            <w14:ligatures w14:val="none"/>
          </w:rPr>
          <w:t>https://github.com/fsfe/reuse-tool</w:t>
        </w:r>
      </w:hyperlink>
      <w:r w:rsidRPr="00D379A4">
        <w:rPr>
          <w:rFonts w:ascii="Roboto" w:eastAsia="Times New Roman" w:hAnsi="Roboto" w:cs="Times New Roman"/>
          <w:color w:val="111111"/>
          <w:kern w:val="0"/>
          <w:sz w:val="26"/>
          <w:szCs w:val="26"/>
          <w14:ligatures w14:val="none"/>
        </w:rPr>
        <w:t>.</w:t>
      </w:r>
    </w:p>
    <w:p w14:paraId="3D0E714E"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Project — any unit of content that can be associated with a distribution of software. Typically, a Project is composed of one or more files. Also sometimes called a package.</w:t>
      </w:r>
    </w:p>
    <w:p w14:paraId="6E1DA0B0"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License File — a file containing the text of a license.</w:t>
      </w:r>
    </w:p>
    <w:p w14:paraId="01AA7A99"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Copyright and Licensing Information — the information that lists the copyright holders of a file or work, and describes under which licenses the file or work is made available.</w:t>
      </w:r>
    </w:p>
    <w:p w14:paraId="042E0066"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Covered File — any file in a Project, except for</w:t>
      </w:r>
    </w:p>
    <w:p w14:paraId="73D2011A" w14:textId="77777777" w:rsidR="00D379A4" w:rsidRPr="00D379A4" w:rsidRDefault="00D379A4" w:rsidP="00D379A4">
      <w:pPr>
        <w:numPr>
          <w:ilvl w:val="1"/>
          <w:numId w:val="1"/>
        </w:numPr>
        <w:spacing w:before="100" w:beforeAutospacing="1" w:after="100" w:afterAutospacing="1"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License Files.</w:t>
      </w:r>
    </w:p>
    <w:p w14:paraId="5A812E2E" w14:textId="77777777" w:rsidR="00D379A4" w:rsidRPr="00D379A4" w:rsidRDefault="00D379A4" w:rsidP="00D379A4">
      <w:pPr>
        <w:numPr>
          <w:ilvl w:val="1"/>
          <w:numId w:val="1"/>
        </w:numPr>
        <w:spacing w:before="100" w:beforeAutospacing="1" w:after="100" w:afterAutospacing="1"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files belonging to the Project’s version control system (example: </w:t>
      </w:r>
      <w:r w:rsidRPr="00D379A4">
        <w:rPr>
          <w:rFonts w:ascii="Menlo" w:eastAsia="Times New Roman" w:hAnsi="Menlo" w:cs="Menlo"/>
          <w:color w:val="C7254E"/>
          <w:kern w:val="0"/>
          <w:sz w:val="20"/>
          <w:szCs w:val="20"/>
          <w:shd w:val="clear" w:color="auto" w:fill="F9F2F4"/>
          <w14:ligatures w14:val="none"/>
        </w:rPr>
        <w:t>.git/</w:t>
      </w:r>
      <w:r w:rsidRPr="00D379A4">
        <w:rPr>
          <w:rFonts w:ascii="Roboto" w:eastAsia="Times New Roman" w:hAnsi="Roboto" w:cs="Times New Roman"/>
          <w:color w:val="111111"/>
          <w:kern w:val="0"/>
          <w:sz w:val="26"/>
          <w:szCs w:val="26"/>
          <w14:ligatures w14:val="none"/>
        </w:rPr>
        <w:t>).</w:t>
      </w:r>
    </w:p>
    <w:p w14:paraId="28D5936C" w14:textId="77777777" w:rsidR="00D379A4" w:rsidRPr="00D379A4" w:rsidRDefault="00D379A4" w:rsidP="00D379A4">
      <w:pPr>
        <w:numPr>
          <w:ilvl w:val="1"/>
          <w:numId w:val="1"/>
        </w:numPr>
        <w:spacing w:before="100" w:beforeAutospacing="1" w:after="100" w:afterAutospacing="1"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files ignored by the version control system (example: Files listed in </w:t>
      </w:r>
      <w:r w:rsidRPr="00D379A4">
        <w:rPr>
          <w:rFonts w:ascii="Menlo" w:eastAsia="Times New Roman" w:hAnsi="Menlo" w:cs="Menlo"/>
          <w:color w:val="C7254E"/>
          <w:kern w:val="0"/>
          <w:sz w:val="20"/>
          <w:szCs w:val="20"/>
          <w:shd w:val="clear" w:color="auto" w:fill="F9F2F4"/>
          <w14:ligatures w14:val="none"/>
        </w:rPr>
        <w:t>.gitignore</w:t>
      </w:r>
      <w:r w:rsidRPr="00D379A4">
        <w:rPr>
          <w:rFonts w:ascii="Roboto" w:eastAsia="Times New Roman" w:hAnsi="Roboto" w:cs="Times New Roman"/>
          <w:color w:val="111111"/>
          <w:kern w:val="0"/>
          <w:sz w:val="26"/>
          <w:szCs w:val="26"/>
          <w14:ligatures w14:val="none"/>
        </w:rPr>
        <w:t>).</w:t>
      </w:r>
    </w:p>
    <w:p w14:paraId="2485619D" w14:textId="77777777" w:rsidR="00D379A4" w:rsidRPr="00D379A4" w:rsidRDefault="00D379A4" w:rsidP="00D379A4">
      <w:pPr>
        <w:numPr>
          <w:ilvl w:val="1"/>
          <w:numId w:val="1"/>
        </w:numPr>
        <w:spacing w:before="100" w:beforeAutospacing="1" w:after="100" w:afterAutospacing="1"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files in the </w:t>
      </w:r>
      <w:r w:rsidRPr="00D379A4">
        <w:rPr>
          <w:rFonts w:ascii="Menlo" w:eastAsia="Times New Roman" w:hAnsi="Menlo" w:cs="Menlo"/>
          <w:color w:val="C7254E"/>
          <w:kern w:val="0"/>
          <w:sz w:val="20"/>
          <w:szCs w:val="20"/>
          <w:shd w:val="clear" w:color="auto" w:fill="F9F2F4"/>
          <w14:ligatures w14:val="none"/>
        </w:rPr>
        <w:t>.reuse/</w:t>
      </w:r>
      <w:r w:rsidRPr="00D379A4">
        <w:rPr>
          <w:rFonts w:ascii="Roboto" w:eastAsia="Times New Roman" w:hAnsi="Roboto" w:cs="Times New Roman"/>
          <w:color w:val="111111"/>
          <w:kern w:val="0"/>
          <w:sz w:val="26"/>
          <w:szCs w:val="26"/>
          <w14:ligatures w14:val="none"/>
        </w:rPr>
        <w:t> directory in the root of the Project. This directory MUST contain only files relevant for the operation of the REUSE Tool.</w:t>
      </w:r>
    </w:p>
    <w:p w14:paraId="2BFE9389"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SPDX Specification — SPDX specification, version 2.1; as available on </w:t>
      </w:r>
      <w:hyperlink r:id="rId8" w:history="1">
        <w:r w:rsidRPr="00D379A4">
          <w:rPr>
            <w:rFonts w:ascii="Roboto" w:eastAsia="Times New Roman" w:hAnsi="Roboto" w:cs="Times New Roman"/>
            <w:color w:val="428BCA"/>
            <w:kern w:val="0"/>
            <w:sz w:val="26"/>
            <w:szCs w:val="26"/>
            <w:u w:val="single"/>
            <w14:ligatures w14:val="none"/>
          </w:rPr>
          <w:t>https://spdx.org/specifications</w:t>
        </w:r>
      </w:hyperlink>
      <w:r w:rsidRPr="00D379A4">
        <w:rPr>
          <w:rFonts w:ascii="Roboto" w:eastAsia="Times New Roman" w:hAnsi="Roboto" w:cs="Times New Roman"/>
          <w:color w:val="111111"/>
          <w:kern w:val="0"/>
          <w:sz w:val="26"/>
          <w:szCs w:val="26"/>
          <w14:ligatures w14:val="none"/>
        </w:rPr>
        <w:t>.</w:t>
      </w:r>
    </w:p>
    <w:p w14:paraId="606EBDE4"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SPDX License Identifier — SPDX short-form identifier, as defined in SPDX Specification. See also </w:t>
      </w:r>
      <w:hyperlink r:id="rId9" w:history="1">
        <w:r w:rsidRPr="00D379A4">
          <w:rPr>
            <w:rFonts w:ascii="Roboto" w:eastAsia="Times New Roman" w:hAnsi="Roboto" w:cs="Times New Roman"/>
            <w:color w:val="428BCA"/>
            <w:kern w:val="0"/>
            <w:sz w:val="26"/>
            <w:szCs w:val="26"/>
            <w:u w:val="single"/>
            <w14:ligatures w14:val="none"/>
          </w:rPr>
          <w:t>https://spdx.org/ids</w:t>
        </w:r>
      </w:hyperlink>
      <w:r w:rsidRPr="00D379A4">
        <w:rPr>
          <w:rFonts w:ascii="Roboto" w:eastAsia="Times New Roman" w:hAnsi="Roboto" w:cs="Times New Roman"/>
          <w:color w:val="111111"/>
          <w:kern w:val="0"/>
          <w:sz w:val="26"/>
          <w:szCs w:val="26"/>
          <w14:ligatures w14:val="none"/>
        </w:rPr>
        <w:t> for a short introduction and examples.</w:t>
      </w:r>
    </w:p>
    <w:p w14:paraId="1377CCD7"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SPDX License Expression — as defined in SPDX Specification, Appendix IV, at </w:t>
      </w:r>
      <w:hyperlink r:id="rId10" w:anchor="h.jxpfx0ykyb60" w:history="1">
        <w:r w:rsidRPr="00D379A4">
          <w:rPr>
            <w:rFonts w:ascii="Roboto" w:eastAsia="Times New Roman" w:hAnsi="Roboto" w:cs="Times New Roman"/>
            <w:color w:val="428BCA"/>
            <w:kern w:val="0"/>
            <w:sz w:val="26"/>
            <w:szCs w:val="26"/>
            <w:u w:val="single"/>
            <w14:ligatures w14:val="none"/>
          </w:rPr>
          <w:t>https://spdx.org/spdx-specification-21-web-version#h.jxpfx0ykyb60</w:t>
        </w:r>
      </w:hyperlink>
      <w:r w:rsidRPr="00D379A4">
        <w:rPr>
          <w:rFonts w:ascii="Roboto" w:eastAsia="Times New Roman" w:hAnsi="Roboto" w:cs="Times New Roman"/>
          <w:color w:val="111111"/>
          <w:kern w:val="0"/>
          <w:sz w:val="26"/>
          <w:szCs w:val="26"/>
          <w14:ligatures w14:val="none"/>
        </w:rPr>
        <w:t>.</w:t>
      </w:r>
    </w:p>
    <w:p w14:paraId="75FA14FE"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SPDX License List — a list of commonly found licenses and exceptions; as available on </w:t>
      </w:r>
      <w:hyperlink r:id="rId11" w:history="1">
        <w:r w:rsidRPr="00D379A4">
          <w:rPr>
            <w:rFonts w:ascii="Roboto" w:eastAsia="Times New Roman" w:hAnsi="Roboto" w:cs="Times New Roman"/>
            <w:color w:val="428BCA"/>
            <w:kern w:val="0"/>
            <w:sz w:val="26"/>
            <w:szCs w:val="26"/>
            <w:u w:val="single"/>
            <w14:ligatures w14:val="none"/>
          </w:rPr>
          <w:t>https://spdx.org/licenses/</w:t>
        </w:r>
      </w:hyperlink>
      <w:r w:rsidRPr="00D379A4">
        <w:rPr>
          <w:rFonts w:ascii="Roboto" w:eastAsia="Times New Roman" w:hAnsi="Roboto" w:cs="Times New Roman"/>
          <w:color w:val="111111"/>
          <w:kern w:val="0"/>
          <w:sz w:val="26"/>
          <w:szCs w:val="26"/>
          <w14:ligatures w14:val="none"/>
        </w:rPr>
        <w:t>.</w:t>
      </w:r>
    </w:p>
    <w:p w14:paraId="160439A8" w14:textId="77777777" w:rsidR="00D379A4" w:rsidRPr="00D379A4" w:rsidRDefault="00D379A4" w:rsidP="00D379A4">
      <w:pPr>
        <w:numPr>
          <w:ilvl w:val="0"/>
          <w:numId w:val="1"/>
        </w:numPr>
        <w:spacing w:after="150" w:line="384" w:lineRule="atLeast"/>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DEP5 — </w:t>
      </w:r>
      <w:hyperlink r:id="rId12" w:history="1">
        <w:r w:rsidRPr="00D379A4">
          <w:rPr>
            <w:rFonts w:ascii="Roboto" w:eastAsia="Times New Roman" w:hAnsi="Roboto" w:cs="Times New Roman"/>
            <w:color w:val="428BCA"/>
            <w:kern w:val="0"/>
            <w:sz w:val="26"/>
            <w:szCs w:val="26"/>
            <w:u w:val="single"/>
            <w14:ligatures w14:val="none"/>
          </w:rPr>
          <w:t>Machine-readable</w:t>
        </w:r>
        <w:r w:rsidRPr="00D379A4">
          <w:rPr>
            <w:rFonts w:ascii="Roboto" w:eastAsia="Times New Roman" w:hAnsi="Roboto" w:cs="Times New Roman"/>
            <w:color w:val="428BCA"/>
            <w:kern w:val="0"/>
            <w:sz w:val="26"/>
            <w:szCs w:val="26"/>
            <w14:ligatures w14:val="none"/>
          </w:rPr>
          <w:t> </w:t>
        </w:r>
        <w:r w:rsidRPr="00D379A4">
          <w:rPr>
            <w:rFonts w:ascii="Menlo" w:eastAsia="Times New Roman" w:hAnsi="Menlo" w:cs="Menlo"/>
            <w:color w:val="C7254E"/>
            <w:kern w:val="0"/>
            <w:sz w:val="20"/>
            <w:szCs w:val="20"/>
            <w:shd w:val="clear" w:color="auto" w:fill="F9F2F4"/>
            <w14:ligatures w14:val="none"/>
          </w:rPr>
          <w:t>debian/copyright</w:t>
        </w:r>
        <w:r w:rsidRPr="00D379A4">
          <w:rPr>
            <w:rFonts w:ascii="Roboto" w:eastAsia="Times New Roman" w:hAnsi="Roboto" w:cs="Times New Roman"/>
            <w:color w:val="428BCA"/>
            <w:kern w:val="0"/>
            <w:sz w:val="26"/>
            <w:szCs w:val="26"/>
            <w14:ligatures w14:val="none"/>
          </w:rPr>
          <w:t> </w:t>
        </w:r>
        <w:r w:rsidRPr="00D379A4">
          <w:rPr>
            <w:rFonts w:ascii="Roboto" w:eastAsia="Times New Roman" w:hAnsi="Roboto" w:cs="Times New Roman"/>
            <w:color w:val="428BCA"/>
            <w:kern w:val="0"/>
            <w:sz w:val="26"/>
            <w:szCs w:val="26"/>
            <w:u w:val="single"/>
            <w14:ligatures w14:val="none"/>
          </w:rPr>
          <w:t>file, Version 1.0</w:t>
        </w:r>
      </w:hyperlink>
      <w:r w:rsidRPr="00D379A4">
        <w:rPr>
          <w:rFonts w:ascii="Roboto" w:eastAsia="Times New Roman" w:hAnsi="Roboto" w:cs="Times New Roman"/>
          <w:color w:val="111111"/>
          <w:kern w:val="0"/>
          <w:sz w:val="26"/>
          <w:szCs w:val="26"/>
          <w14:ligatures w14:val="none"/>
        </w:rPr>
        <w:t>. Where the REUSE Specification and DEP5 state different things, the REUSE Specification takes precedence. Specifically in the case of the </w:t>
      </w:r>
      <w:r w:rsidRPr="00D379A4">
        <w:rPr>
          <w:rFonts w:ascii="Menlo" w:eastAsia="Times New Roman" w:hAnsi="Menlo" w:cs="Menlo"/>
          <w:color w:val="C7254E"/>
          <w:kern w:val="0"/>
          <w:sz w:val="20"/>
          <w:szCs w:val="20"/>
          <w:shd w:val="clear" w:color="auto" w:fill="F9F2F4"/>
          <w14:ligatures w14:val="none"/>
        </w:rPr>
        <w:t>Copyright</w:t>
      </w:r>
      <w:r w:rsidRPr="00D379A4">
        <w:rPr>
          <w:rFonts w:ascii="Roboto" w:eastAsia="Times New Roman" w:hAnsi="Roboto" w:cs="Times New Roman"/>
          <w:color w:val="111111"/>
          <w:kern w:val="0"/>
          <w:sz w:val="26"/>
          <w:szCs w:val="26"/>
          <w14:ligatures w14:val="none"/>
        </w:rPr>
        <w:t> and </w:t>
      </w:r>
      <w:r w:rsidRPr="00D379A4">
        <w:rPr>
          <w:rFonts w:ascii="Menlo" w:eastAsia="Times New Roman" w:hAnsi="Menlo" w:cs="Menlo"/>
          <w:color w:val="C7254E"/>
          <w:kern w:val="0"/>
          <w:sz w:val="20"/>
          <w:szCs w:val="20"/>
          <w:shd w:val="clear" w:color="auto" w:fill="F9F2F4"/>
          <w14:ligatures w14:val="none"/>
        </w:rPr>
        <w:t>License</w:t>
      </w:r>
      <w:r w:rsidRPr="00D379A4">
        <w:rPr>
          <w:rFonts w:ascii="Roboto" w:eastAsia="Times New Roman" w:hAnsi="Roboto" w:cs="Times New Roman"/>
          <w:color w:val="111111"/>
          <w:kern w:val="0"/>
          <w:sz w:val="26"/>
          <w:szCs w:val="26"/>
          <w14:ligatures w14:val="none"/>
        </w:rPr>
        <w:t> tags.</w:t>
      </w:r>
    </w:p>
    <w:p w14:paraId="3B248C5E" w14:textId="77777777" w:rsidR="00D379A4" w:rsidRPr="00D379A4" w:rsidRDefault="00D379A4" w:rsidP="00D379A4">
      <w:pPr>
        <w:spacing w:after="150"/>
        <w:outlineLvl w:val="1"/>
        <w:rPr>
          <w:rFonts w:ascii="Roboto" w:eastAsia="Times New Roman" w:hAnsi="Roboto" w:cs="Times New Roman"/>
          <w:color w:val="444444"/>
          <w:kern w:val="0"/>
          <w:sz w:val="51"/>
          <w:szCs w:val="51"/>
          <w14:ligatures w14:val="none"/>
        </w:rPr>
      </w:pPr>
      <w:r w:rsidRPr="00D379A4">
        <w:rPr>
          <w:rFonts w:ascii="Roboto" w:eastAsia="Times New Roman" w:hAnsi="Roboto" w:cs="Times New Roman"/>
          <w:color w:val="444444"/>
          <w:kern w:val="0"/>
          <w:sz w:val="51"/>
          <w:szCs w:val="51"/>
          <w14:ligatures w14:val="none"/>
        </w:rPr>
        <w:t>License Files</w:t>
      </w:r>
    </w:p>
    <w:p w14:paraId="0429BDAE"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A Project MUST include a License File for every license under which Covered Files are licensed.</w:t>
      </w:r>
    </w:p>
    <w:p w14:paraId="505E7348"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Each License File MUST be placed in the </w:t>
      </w:r>
      <w:r w:rsidRPr="00D379A4">
        <w:rPr>
          <w:rFonts w:ascii="Menlo" w:eastAsia="Times New Roman" w:hAnsi="Menlo" w:cs="Menlo"/>
          <w:color w:val="C7254E"/>
          <w:kern w:val="0"/>
          <w:sz w:val="20"/>
          <w:szCs w:val="20"/>
          <w:shd w:val="clear" w:color="auto" w:fill="F9F2F4"/>
          <w14:ligatures w14:val="none"/>
        </w:rPr>
        <w:t>LICENSES/</w:t>
      </w:r>
      <w:r w:rsidRPr="00D379A4">
        <w:rPr>
          <w:rFonts w:ascii="Roboto" w:eastAsia="Times New Roman" w:hAnsi="Roboto" w:cs="Times New Roman"/>
          <w:color w:val="111111"/>
          <w:kern w:val="0"/>
          <w:sz w:val="26"/>
          <w:szCs w:val="26"/>
          <w14:ligatures w14:val="none"/>
        </w:rPr>
        <w:t> directory in the root of the Project. The name of the License File MUST be the SPDX License Identifier of the license followed by an appropriate file extension (example: </w:t>
      </w:r>
      <w:r w:rsidRPr="00D379A4">
        <w:rPr>
          <w:rFonts w:ascii="Menlo" w:eastAsia="Times New Roman" w:hAnsi="Menlo" w:cs="Menlo"/>
          <w:color w:val="C7254E"/>
          <w:kern w:val="0"/>
          <w:sz w:val="20"/>
          <w:szCs w:val="20"/>
          <w:shd w:val="clear" w:color="auto" w:fill="F9F2F4"/>
          <w14:ligatures w14:val="none"/>
        </w:rPr>
        <w:t>LICENSES/GPL-3.0-or-later.txt</w:t>
      </w:r>
      <w:r w:rsidRPr="00D379A4">
        <w:rPr>
          <w:rFonts w:ascii="Roboto" w:eastAsia="Times New Roman" w:hAnsi="Roboto" w:cs="Times New Roman"/>
          <w:color w:val="111111"/>
          <w:kern w:val="0"/>
          <w:sz w:val="26"/>
          <w:szCs w:val="26"/>
          <w14:ligatures w14:val="none"/>
        </w:rPr>
        <w:t>). The License File MUST be in plain text format.</w:t>
      </w:r>
    </w:p>
    <w:p w14:paraId="52797E67"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If a license does not exist in the SPDX License List, its SPDX License Identifier MUST be </w:t>
      </w:r>
      <w:r w:rsidRPr="00D379A4">
        <w:rPr>
          <w:rFonts w:ascii="Menlo" w:eastAsia="Times New Roman" w:hAnsi="Menlo" w:cs="Menlo"/>
          <w:color w:val="C7254E"/>
          <w:kern w:val="0"/>
          <w:sz w:val="20"/>
          <w:szCs w:val="20"/>
          <w:shd w:val="clear" w:color="auto" w:fill="F9F2F4"/>
          <w14:ligatures w14:val="none"/>
        </w:rPr>
        <w:t>LicenseRef-[idstring]</w:t>
      </w:r>
      <w:r w:rsidRPr="00D379A4">
        <w:rPr>
          <w:rFonts w:ascii="Roboto" w:eastAsia="Times New Roman" w:hAnsi="Roboto" w:cs="Times New Roman"/>
          <w:color w:val="111111"/>
          <w:kern w:val="0"/>
          <w:sz w:val="26"/>
          <w:szCs w:val="26"/>
          <w14:ligatures w14:val="none"/>
        </w:rPr>
        <w:t> as defined by the SPDX Specification, Section 6 available at </w:t>
      </w:r>
      <w:hyperlink r:id="rId13" w:anchor="h.1v1yuxt" w:history="1">
        <w:r w:rsidRPr="00D379A4">
          <w:rPr>
            <w:rFonts w:ascii="Roboto" w:eastAsia="Times New Roman" w:hAnsi="Roboto" w:cs="Times New Roman"/>
            <w:color w:val="428BCA"/>
            <w:kern w:val="0"/>
            <w:sz w:val="26"/>
            <w:szCs w:val="26"/>
            <w:u w:val="single"/>
            <w14:ligatures w14:val="none"/>
          </w:rPr>
          <w:t>https://spdx.org/spdx-specification-21-web-version#h.1v1yuxt</w:t>
        </w:r>
      </w:hyperlink>
      <w:r w:rsidRPr="00D379A4">
        <w:rPr>
          <w:rFonts w:ascii="Roboto" w:eastAsia="Times New Roman" w:hAnsi="Roboto" w:cs="Times New Roman"/>
          <w:color w:val="111111"/>
          <w:kern w:val="0"/>
          <w:sz w:val="26"/>
          <w:szCs w:val="26"/>
          <w14:ligatures w14:val="none"/>
        </w:rPr>
        <w:t>.</w:t>
      </w:r>
    </w:p>
    <w:p w14:paraId="19F308D1"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A Project MUST NOT include License Files for licenses under which none of the files in the Project are licensed.</w:t>
      </w:r>
    </w:p>
    <w:p w14:paraId="1BA5F3C6"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Everything that applies to licenses in this section also applies to license exceptions, with the exception that it is NOT possible to have a license exception that does not exist in the SPDX License List.</w:t>
      </w:r>
    </w:p>
    <w:p w14:paraId="4885AF19"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For avoidance of doubt, in practice this means that for every license and exception that is part of any SPDX License Expression in any Copyright and Licensing Information associated with any Covered File, there MUST exist a License File as defined in this section.</w:t>
      </w:r>
    </w:p>
    <w:p w14:paraId="4B9B2673" w14:textId="77777777" w:rsidR="00D379A4" w:rsidRPr="00D379A4" w:rsidRDefault="00D379A4" w:rsidP="00D379A4">
      <w:pPr>
        <w:spacing w:after="150"/>
        <w:outlineLvl w:val="1"/>
        <w:rPr>
          <w:rFonts w:ascii="Roboto" w:eastAsia="Times New Roman" w:hAnsi="Roboto" w:cs="Times New Roman"/>
          <w:color w:val="444444"/>
          <w:kern w:val="0"/>
          <w:sz w:val="51"/>
          <w:szCs w:val="51"/>
          <w14:ligatures w14:val="none"/>
        </w:rPr>
      </w:pPr>
      <w:r w:rsidRPr="00D379A4">
        <w:rPr>
          <w:rFonts w:ascii="Roboto" w:eastAsia="Times New Roman" w:hAnsi="Roboto" w:cs="Times New Roman"/>
          <w:color w:val="444444"/>
          <w:kern w:val="0"/>
          <w:sz w:val="51"/>
          <w:szCs w:val="51"/>
          <w14:ligatures w14:val="none"/>
        </w:rPr>
        <w:t>Copyright and Licensing Information</w:t>
      </w:r>
    </w:p>
    <w:p w14:paraId="1A1EF7DA"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Each Covered File MUST have Copyright and Licensing Information associated with it. There are two ways to associate Copyright and Licensing Information with a file.</w:t>
      </w:r>
    </w:p>
    <w:p w14:paraId="31171327" w14:textId="77777777" w:rsidR="00D379A4" w:rsidRPr="00D379A4" w:rsidRDefault="00D379A4" w:rsidP="00D379A4">
      <w:pPr>
        <w:spacing w:after="150"/>
        <w:outlineLvl w:val="2"/>
        <w:rPr>
          <w:rFonts w:ascii="Roboto" w:eastAsia="Times New Roman" w:hAnsi="Roboto" w:cs="Times New Roman"/>
          <w:color w:val="444444"/>
          <w:kern w:val="0"/>
          <w:sz w:val="42"/>
          <w:szCs w:val="42"/>
          <w14:ligatures w14:val="none"/>
        </w:rPr>
      </w:pPr>
      <w:r w:rsidRPr="00D379A4">
        <w:rPr>
          <w:rFonts w:ascii="Roboto" w:eastAsia="Times New Roman" w:hAnsi="Roboto" w:cs="Times New Roman"/>
          <w:color w:val="444444"/>
          <w:kern w:val="0"/>
          <w:sz w:val="42"/>
          <w:szCs w:val="42"/>
          <w14:ligatures w14:val="none"/>
        </w:rPr>
        <w:t>Comment headers</w:t>
      </w:r>
    </w:p>
    <w:p w14:paraId="5D469868"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To implement this method, each plain text file that can contain comments MUST contain comments at the top of the file (comment header) that declare that file’s Copyright and Licensing Information.</w:t>
      </w:r>
    </w:p>
    <w:p w14:paraId="7851B46E"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If a file is not a plain text file or does not permit the inclusion of comments, the comment header that declares the file’s Copyright and Licensing Information SHOULD be in an adjacent file of the same name with the additional extension </w:t>
      </w:r>
      <w:r w:rsidRPr="00D379A4">
        <w:rPr>
          <w:rFonts w:ascii="Menlo" w:eastAsia="Times New Roman" w:hAnsi="Menlo" w:cs="Menlo"/>
          <w:color w:val="C7254E"/>
          <w:kern w:val="0"/>
          <w:sz w:val="20"/>
          <w:szCs w:val="20"/>
          <w:shd w:val="clear" w:color="auto" w:fill="F9F2F4"/>
          <w14:ligatures w14:val="none"/>
        </w:rPr>
        <w:t>.license</w:t>
      </w:r>
      <w:r w:rsidRPr="00D379A4">
        <w:rPr>
          <w:rFonts w:ascii="Roboto" w:eastAsia="Times New Roman" w:hAnsi="Roboto" w:cs="Times New Roman"/>
          <w:color w:val="111111"/>
          <w:kern w:val="0"/>
          <w:sz w:val="26"/>
          <w:szCs w:val="26"/>
          <w14:ligatures w14:val="none"/>
        </w:rPr>
        <w:t> (example: </w:t>
      </w:r>
      <w:r w:rsidRPr="00D379A4">
        <w:rPr>
          <w:rFonts w:ascii="Menlo" w:eastAsia="Times New Roman" w:hAnsi="Menlo" w:cs="Menlo"/>
          <w:color w:val="C7254E"/>
          <w:kern w:val="0"/>
          <w:sz w:val="20"/>
          <w:szCs w:val="20"/>
          <w:shd w:val="clear" w:color="auto" w:fill="F9F2F4"/>
          <w14:ligatures w14:val="none"/>
        </w:rPr>
        <w:t>cat.jpg.license</w:t>
      </w:r>
      <w:r w:rsidRPr="00D379A4">
        <w:rPr>
          <w:rFonts w:ascii="Roboto" w:eastAsia="Times New Roman" w:hAnsi="Roboto" w:cs="Times New Roman"/>
          <w:color w:val="111111"/>
          <w:kern w:val="0"/>
          <w:sz w:val="26"/>
          <w:szCs w:val="26"/>
          <w14:ligatures w14:val="none"/>
        </w:rPr>
        <w:t> if the original file is </w:t>
      </w:r>
      <w:r w:rsidRPr="00D379A4">
        <w:rPr>
          <w:rFonts w:ascii="Menlo" w:eastAsia="Times New Roman" w:hAnsi="Menlo" w:cs="Menlo"/>
          <w:color w:val="C7254E"/>
          <w:kern w:val="0"/>
          <w:sz w:val="20"/>
          <w:szCs w:val="20"/>
          <w:shd w:val="clear" w:color="auto" w:fill="F9F2F4"/>
          <w14:ligatures w14:val="none"/>
        </w:rPr>
        <w:t>cat.jpg</w:t>
      </w:r>
      <w:r w:rsidRPr="00D379A4">
        <w:rPr>
          <w:rFonts w:ascii="Roboto" w:eastAsia="Times New Roman" w:hAnsi="Roboto" w:cs="Times New Roman"/>
          <w:color w:val="111111"/>
          <w:kern w:val="0"/>
          <w:sz w:val="26"/>
          <w:szCs w:val="26"/>
          <w14:ligatures w14:val="none"/>
        </w:rPr>
        <w:t>).</w:t>
      </w:r>
    </w:p>
    <w:p w14:paraId="7183DA51"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comment header MUST contain one or more </w:t>
      </w:r>
      <w:r w:rsidRPr="00D379A4">
        <w:rPr>
          <w:rFonts w:ascii="Menlo" w:eastAsia="Times New Roman" w:hAnsi="Menlo" w:cs="Menlo"/>
          <w:color w:val="C7254E"/>
          <w:kern w:val="0"/>
          <w:sz w:val="20"/>
          <w:szCs w:val="20"/>
          <w:shd w:val="clear" w:color="auto" w:fill="F9F2F4"/>
          <w14:ligatures w14:val="none"/>
        </w:rPr>
        <w:t>SPDX-FileCopyrightText</w:t>
      </w:r>
      <w:r w:rsidRPr="00D379A4">
        <w:rPr>
          <w:rFonts w:ascii="Roboto" w:eastAsia="Times New Roman" w:hAnsi="Roboto" w:cs="Times New Roman"/>
          <w:color w:val="111111"/>
          <w:kern w:val="0"/>
          <w:sz w:val="26"/>
          <w:szCs w:val="26"/>
          <w14:ligatures w14:val="none"/>
        </w:rPr>
        <w:t> tags, and one or more </w:t>
      </w:r>
      <w:r w:rsidRPr="00D379A4">
        <w:rPr>
          <w:rFonts w:ascii="Menlo" w:eastAsia="Times New Roman" w:hAnsi="Menlo" w:cs="Menlo"/>
          <w:color w:val="C7254E"/>
          <w:kern w:val="0"/>
          <w:sz w:val="20"/>
          <w:szCs w:val="20"/>
          <w:shd w:val="clear" w:color="auto" w:fill="F9F2F4"/>
          <w14:ligatures w14:val="none"/>
        </w:rPr>
        <w:t>SPDX-License-Identifier</w:t>
      </w:r>
      <w:r w:rsidRPr="00D379A4">
        <w:rPr>
          <w:rFonts w:ascii="Roboto" w:eastAsia="Times New Roman" w:hAnsi="Roboto" w:cs="Times New Roman"/>
          <w:color w:val="111111"/>
          <w:kern w:val="0"/>
          <w:sz w:val="26"/>
          <w:szCs w:val="26"/>
          <w14:ligatures w14:val="none"/>
        </w:rPr>
        <w:t> tags. A tag is followed by a colon, followed by a text value, and terminated by a newline.</w:t>
      </w:r>
    </w:p>
    <w:p w14:paraId="6A5B4717"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w:t>
      </w:r>
      <w:r w:rsidRPr="00D379A4">
        <w:rPr>
          <w:rFonts w:ascii="Menlo" w:eastAsia="Times New Roman" w:hAnsi="Menlo" w:cs="Menlo"/>
          <w:color w:val="C7254E"/>
          <w:kern w:val="0"/>
          <w:sz w:val="20"/>
          <w:szCs w:val="20"/>
          <w:shd w:val="clear" w:color="auto" w:fill="F9F2F4"/>
          <w14:ligatures w14:val="none"/>
        </w:rPr>
        <w:t>SPDX-FileCopyrightText</w:t>
      </w:r>
      <w:r w:rsidRPr="00D379A4">
        <w:rPr>
          <w:rFonts w:ascii="Roboto" w:eastAsia="Times New Roman" w:hAnsi="Roboto" w:cs="Times New Roman"/>
          <w:color w:val="111111"/>
          <w:kern w:val="0"/>
          <w:sz w:val="26"/>
          <w:szCs w:val="26"/>
          <w14:ligatures w14:val="none"/>
        </w:rPr>
        <w:t> tag MUST be followed by a copyright notice.</w:t>
      </w:r>
    </w:p>
    <w:p w14:paraId="4AC32C53"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Instead of the </w:t>
      </w:r>
      <w:r w:rsidRPr="00D379A4">
        <w:rPr>
          <w:rFonts w:ascii="Menlo" w:eastAsia="Times New Roman" w:hAnsi="Menlo" w:cs="Menlo"/>
          <w:color w:val="C7254E"/>
          <w:kern w:val="0"/>
          <w:sz w:val="20"/>
          <w:szCs w:val="20"/>
          <w:shd w:val="clear" w:color="auto" w:fill="F9F2F4"/>
          <w14:ligatures w14:val="none"/>
        </w:rPr>
        <w:t>SPDX-FileCopyrightText</w:t>
      </w:r>
      <w:r w:rsidRPr="00D379A4">
        <w:rPr>
          <w:rFonts w:ascii="Roboto" w:eastAsia="Times New Roman" w:hAnsi="Roboto" w:cs="Times New Roman"/>
          <w:color w:val="111111"/>
          <w:kern w:val="0"/>
          <w:sz w:val="26"/>
          <w:szCs w:val="26"/>
          <w14:ligatures w14:val="none"/>
        </w:rPr>
        <w:t> tag, the symbol </w:t>
      </w:r>
      <w:r w:rsidRPr="00D379A4">
        <w:rPr>
          <w:rFonts w:ascii="Menlo" w:eastAsia="Times New Roman" w:hAnsi="Menlo" w:cs="Menlo"/>
          <w:color w:val="C7254E"/>
          <w:kern w:val="0"/>
          <w:sz w:val="20"/>
          <w:szCs w:val="20"/>
          <w:shd w:val="clear" w:color="auto" w:fill="F9F2F4"/>
          <w14:ligatures w14:val="none"/>
        </w:rPr>
        <w:t>©</w:t>
      </w:r>
      <w:r w:rsidRPr="00D379A4">
        <w:rPr>
          <w:rFonts w:ascii="Roboto" w:eastAsia="Times New Roman" w:hAnsi="Roboto" w:cs="Times New Roman"/>
          <w:color w:val="111111"/>
          <w:kern w:val="0"/>
          <w:sz w:val="26"/>
          <w:szCs w:val="26"/>
          <w14:ligatures w14:val="none"/>
        </w:rPr>
        <w:t>, or the word </w:t>
      </w:r>
      <w:r w:rsidRPr="00D379A4">
        <w:rPr>
          <w:rFonts w:ascii="Menlo" w:eastAsia="Times New Roman" w:hAnsi="Menlo" w:cs="Menlo"/>
          <w:color w:val="C7254E"/>
          <w:kern w:val="0"/>
          <w:sz w:val="20"/>
          <w:szCs w:val="20"/>
          <w:shd w:val="clear" w:color="auto" w:fill="F9F2F4"/>
          <w14:ligatures w14:val="none"/>
        </w:rPr>
        <w:t>Copyright</w:t>
      </w:r>
      <w:r w:rsidRPr="00D379A4">
        <w:rPr>
          <w:rFonts w:ascii="Roboto" w:eastAsia="Times New Roman" w:hAnsi="Roboto" w:cs="Times New Roman"/>
          <w:color w:val="111111"/>
          <w:kern w:val="0"/>
          <w:sz w:val="26"/>
          <w:szCs w:val="26"/>
          <w14:ligatures w14:val="none"/>
        </w:rPr>
        <w:t> MAY be used, in which case a colon is not needed.</w:t>
      </w:r>
    </w:p>
    <w:p w14:paraId="3C88465E"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w:t>
      </w:r>
      <w:r w:rsidRPr="00D379A4">
        <w:rPr>
          <w:rFonts w:ascii="Menlo" w:eastAsia="Times New Roman" w:hAnsi="Menlo" w:cs="Menlo"/>
          <w:color w:val="C7254E"/>
          <w:kern w:val="0"/>
          <w:sz w:val="20"/>
          <w:szCs w:val="20"/>
          <w:shd w:val="clear" w:color="auto" w:fill="F9F2F4"/>
          <w14:ligatures w14:val="none"/>
        </w:rPr>
        <w:t>SPDX-License-Identifier</w:t>
      </w:r>
      <w:r w:rsidRPr="00D379A4">
        <w:rPr>
          <w:rFonts w:ascii="Roboto" w:eastAsia="Times New Roman" w:hAnsi="Roboto" w:cs="Times New Roman"/>
          <w:color w:val="111111"/>
          <w:kern w:val="0"/>
          <w:sz w:val="26"/>
          <w:szCs w:val="26"/>
          <w14:ligatures w14:val="none"/>
        </w:rPr>
        <w:t> tag MUST be followed by a valid SPDX License Expression describing the licensing of the file (example: </w:t>
      </w:r>
      <w:r w:rsidRPr="00D379A4">
        <w:rPr>
          <w:rFonts w:ascii="Menlo" w:eastAsia="Times New Roman" w:hAnsi="Menlo" w:cs="Menlo"/>
          <w:color w:val="C7254E"/>
          <w:kern w:val="0"/>
          <w:sz w:val="20"/>
          <w:szCs w:val="20"/>
          <w:shd w:val="clear" w:color="auto" w:fill="F9F2F4"/>
          <w14:ligatures w14:val="none"/>
        </w:rPr>
        <w:t>SPDX-License-Identifier: GPL-3.0-or-later OR Apache-2.0</w:t>
      </w:r>
      <w:r w:rsidRPr="00D379A4">
        <w:rPr>
          <w:rFonts w:ascii="Roboto" w:eastAsia="Times New Roman" w:hAnsi="Roboto" w:cs="Times New Roman"/>
          <w:color w:val="111111"/>
          <w:kern w:val="0"/>
          <w:sz w:val="26"/>
          <w:szCs w:val="26"/>
          <w14:ligatures w14:val="none"/>
        </w:rPr>
        <w:t>). If separate sections of the file are licensed differently, a different </w:t>
      </w:r>
      <w:r w:rsidRPr="00D379A4">
        <w:rPr>
          <w:rFonts w:ascii="Menlo" w:eastAsia="Times New Roman" w:hAnsi="Menlo" w:cs="Menlo"/>
          <w:color w:val="C7254E"/>
          <w:kern w:val="0"/>
          <w:sz w:val="20"/>
          <w:szCs w:val="20"/>
          <w:shd w:val="clear" w:color="auto" w:fill="F9F2F4"/>
          <w14:ligatures w14:val="none"/>
        </w:rPr>
        <w:t>SPDX-License-Identifier</w:t>
      </w:r>
      <w:r w:rsidRPr="00D379A4">
        <w:rPr>
          <w:rFonts w:ascii="Roboto" w:eastAsia="Times New Roman" w:hAnsi="Roboto" w:cs="Times New Roman"/>
          <w:color w:val="111111"/>
          <w:kern w:val="0"/>
          <w:sz w:val="26"/>
          <w:szCs w:val="26"/>
          <w14:ligatures w14:val="none"/>
        </w:rPr>
        <w:t> tag MUST be included for each section.</w:t>
      </w:r>
    </w:p>
    <w:p w14:paraId="5300524C"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An example of a comment header:</w:t>
      </w:r>
    </w:p>
    <w:p w14:paraId="4E6218C2"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 SPDX-FileCopyrightText: 2016, 2018-2019 Jane Doe &lt;jane@example.com&gt;</w:t>
      </w:r>
    </w:p>
    <w:p w14:paraId="245C9A94"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 SPDX-FileCopyrightText: 2019 Example Company</w:t>
      </w:r>
    </w:p>
    <w:p w14:paraId="0FA2D9EA"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w:t>
      </w:r>
    </w:p>
    <w:p w14:paraId="758E97AF"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 SPDX-License-Identifier: GPL-3.0-or-later</w:t>
      </w:r>
    </w:p>
    <w:p w14:paraId="7A5DFED2" w14:textId="77777777" w:rsidR="00D379A4" w:rsidRPr="00D379A4" w:rsidRDefault="00D379A4" w:rsidP="00D379A4">
      <w:pPr>
        <w:spacing w:after="150"/>
        <w:outlineLvl w:val="2"/>
        <w:rPr>
          <w:rFonts w:ascii="Roboto" w:eastAsia="Times New Roman" w:hAnsi="Roboto" w:cs="Times New Roman"/>
          <w:color w:val="444444"/>
          <w:kern w:val="0"/>
          <w:sz w:val="42"/>
          <w:szCs w:val="42"/>
          <w14:ligatures w14:val="none"/>
        </w:rPr>
      </w:pPr>
      <w:r w:rsidRPr="00D379A4">
        <w:rPr>
          <w:rFonts w:ascii="Roboto" w:eastAsia="Times New Roman" w:hAnsi="Roboto" w:cs="Times New Roman"/>
          <w:color w:val="444444"/>
          <w:kern w:val="0"/>
          <w:sz w:val="42"/>
          <w:szCs w:val="42"/>
          <w14:ligatures w14:val="none"/>
        </w:rPr>
        <w:t>DEP5</w:t>
      </w:r>
    </w:p>
    <w:p w14:paraId="0305AE03"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Alternatively, Copyright and Licensing Information MAY be associated with a file through a DEP5 file. The intended use case of this method is large directories where including a comment header in each file (or in </w:t>
      </w:r>
      <w:r w:rsidRPr="00D379A4">
        <w:rPr>
          <w:rFonts w:ascii="Menlo" w:eastAsia="Times New Roman" w:hAnsi="Menlo" w:cs="Menlo"/>
          <w:color w:val="C7254E"/>
          <w:kern w:val="0"/>
          <w:sz w:val="20"/>
          <w:szCs w:val="20"/>
          <w:shd w:val="clear" w:color="auto" w:fill="F9F2F4"/>
          <w14:ligatures w14:val="none"/>
        </w:rPr>
        <w:t>.license</w:t>
      </w:r>
      <w:r w:rsidRPr="00D379A4">
        <w:rPr>
          <w:rFonts w:ascii="Roboto" w:eastAsia="Times New Roman" w:hAnsi="Roboto" w:cs="Times New Roman"/>
          <w:color w:val="111111"/>
          <w:kern w:val="0"/>
          <w:sz w:val="26"/>
          <w:szCs w:val="26"/>
          <w14:ligatures w14:val="none"/>
        </w:rPr>
        <w:t> companion files) is impossible or undesirable.</w:t>
      </w:r>
    </w:p>
    <w:p w14:paraId="0BF155FA"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DEP5 file MUST be named </w:t>
      </w:r>
      <w:r w:rsidRPr="00D379A4">
        <w:rPr>
          <w:rFonts w:ascii="Menlo" w:eastAsia="Times New Roman" w:hAnsi="Menlo" w:cs="Menlo"/>
          <w:color w:val="C7254E"/>
          <w:kern w:val="0"/>
          <w:sz w:val="20"/>
          <w:szCs w:val="20"/>
          <w:shd w:val="clear" w:color="auto" w:fill="F9F2F4"/>
          <w14:ligatures w14:val="none"/>
        </w:rPr>
        <w:t>dep5</w:t>
      </w:r>
      <w:r w:rsidRPr="00D379A4">
        <w:rPr>
          <w:rFonts w:ascii="Roboto" w:eastAsia="Times New Roman" w:hAnsi="Roboto" w:cs="Times New Roman"/>
          <w:color w:val="111111"/>
          <w:kern w:val="0"/>
          <w:sz w:val="26"/>
          <w:szCs w:val="26"/>
          <w14:ligatures w14:val="none"/>
        </w:rPr>
        <w:t> and stored in the </w:t>
      </w:r>
      <w:r w:rsidRPr="00D379A4">
        <w:rPr>
          <w:rFonts w:ascii="Menlo" w:eastAsia="Times New Roman" w:hAnsi="Menlo" w:cs="Menlo"/>
          <w:color w:val="C7254E"/>
          <w:kern w:val="0"/>
          <w:sz w:val="20"/>
          <w:szCs w:val="20"/>
          <w:shd w:val="clear" w:color="auto" w:fill="F9F2F4"/>
          <w14:ligatures w14:val="none"/>
        </w:rPr>
        <w:t>.reuse/</w:t>
      </w:r>
      <w:r w:rsidRPr="00D379A4">
        <w:rPr>
          <w:rFonts w:ascii="Roboto" w:eastAsia="Times New Roman" w:hAnsi="Roboto" w:cs="Times New Roman"/>
          <w:color w:val="111111"/>
          <w:kern w:val="0"/>
          <w:sz w:val="26"/>
          <w:szCs w:val="26"/>
          <w14:ligatures w14:val="none"/>
        </w:rPr>
        <w:t> directory in the root of the Project (i.e. </w:t>
      </w:r>
      <w:r w:rsidRPr="00D379A4">
        <w:rPr>
          <w:rFonts w:ascii="Menlo" w:eastAsia="Times New Roman" w:hAnsi="Menlo" w:cs="Menlo"/>
          <w:color w:val="C7254E"/>
          <w:kern w:val="0"/>
          <w:sz w:val="20"/>
          <w:szCs w:val="20"/>
          <w:shd w:val="clear" w:color="auto" w:fill="F9F2F4"/>
          <w14:ligatures w14:val="none"/>
        </w:rPr>
        <w:t>.reuse/dep5</w:t>
      </w:r>
      <w:r w:rsidRPr="00D379A4">
        <w:rPr>
          <w:rFonts w:ascii="Roboto" w:eastAsia="Times New Roman" w:hAnsi="Roboto" w:cs="Times New Roman"/>
          <w:color w:val="111111"/>
          <w:kern w:val="0"/>
          <w:sz w:val="26"/>
          <w:szCs w:val="26"/>
          <w14:ligatures w14:val="none"/>
        </w:rPr>
        <w:t>).</w:t>
      </w:r>
    </w:p>
    <w:p w14:paraId="447C03BB"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w:t>
      </w:r>
      <w:r w:rsidRPr="00D379A4">
        <w:rPr>
          <w:rFonts w:ascii="Menlo" w:eastAsia="Times New Roman" w:hAnsi="Menlo" w:cs="Menlo"/>
          <w:color w:val="C7254E"/>
          <w:kern w:val="0"/>
          <w:sz w:val="20"/>
          <w:szCs w:val="20"/>
          <w:shd w:val="clear" w:color="auto" w:fill="F9F2F4"/>
          <w14:ligatures w14:val="none"/>
        </w:rPr>
        <w:t>License</w:t>
      </w:r>
      <w:r w:rsidRPr="00D379A4">
        <w:rPr>
          <w:rFonts w:ascii="Roboto" w:eastAsia="Times New Roman" w:hAnsi="Roboto" w:cs="Times New Roman"/>
          <w:color w:val="111111"/>
          <w:kern w:val="0"/>
          <w:sz w:val="26"/>
          <w:szCs w:val="26"/>
          <w14:ligatures w14:val="none"/>
        </w:rPr>
        <w:t> tag MUST be followed by a valid SPDX License Expression describing the licensing of the associated files.</w:t>
      </w:r>
    </w:p>
    <w:p w14:paraId="64A7F856"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w:t>
      </w:r>
      <w:r w:rsidRPr="00D379A4">
        <w:rPr>
          <w:rFonts w:ascii="Menlo" w:eastAsia="Times New Roman" w:hAnsi="Menlo" w:cs="Menlo"/>
          <w:color w:val="C7254E"/>
          <w:kern w:val="0"/>
          <w:sz w:val="20"/>
          <w:szCs w:val="20"/>
          <w:shd w:val="clear" w:color="auto" w:fill="F9F2F4"/>
          <w14:ligatures w14:val="none"/>
        </w:rPr>
        <w:t>Copyright</w:t>
      </w:r>
      <w:r w:rsidRPr="00D379A4">
        <w:rPr>
          <w:rFonts w:ascii="Roboto" w:eastAsia="Times New Roman" w:hAnsi="Roboto" w:cs="Times New Roman"/>
          <w:color w:val="111111"/>
          <w:kern w:val="0"/>
          <w:sz w:val="26"/>
          <w:szCs w:val="26"/>
          <w14:ligatures w14:val="none"/>
        </w:rPr>
        <w:t> tag MUST be followed by a copyright notice.</w:t>
      </w:r>
    </w:p>
    <w:p w14:paraId="1AEEDCE0"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An example of a DEP5 file:</w:t>
      </w:r>
    </w:p>
    <w:p w14:paraId="589C4ADA"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Format: https://www.debian.org/doc/packaging-manuals/copyright-format/1.0/</w:t>
      </w:r>
    </w:p>
    <w:p w14:paraId="7EF05FFD"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Upstream-Name: Project</w:t>
      </w:r>
    </w:p>
    <w:p w14:paraId="669F6219"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Upstream-Contact: Jane Doe &lt;jane@example.com&gt;</w:t>
      </w:r>
    </w:p>
    <w:p w14:paraId="0B833639"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Source: https://example.com/jane/project</w:t>
      </w:r>
    </w:p>
    <w:p w14:paraId="43C3D3B7"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p>
    <w:p w14:paraId="4A9DF75C"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Files: po/*</w:t>
      </w:r>
    </w:p>
    <w:p w14:paraId="29276322"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Copyright: 2019 Translation Company</w:t>
      </w:r>
    </w:p>
    <w:p w14:paraId="6712D99A"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License: GPL-3.0-or-later</w:t>
      </w:r>
    </w:p>
    <w:p w14:paraId="5932E95F" w14:textId="77777777" w:rsidR="00D379A4" w:rsidRPr="00D379A4" w:rsidRDefault="00D379A4" w:rsidP="00D379A4">
      <w:pPr>
        <w:spacing w:after="150"/>
        <w:outlineLvl w:val="1"/>
        <w:rPr>
          <w:rFonts w:ascii="Roboto" w:eastAsia="Times New Roman" w:hAnsi="Roboto" w:cs="Times New Roman"/>
          <w:color w:val="444444"/>
          <w:kern w:val="0"/>
          <w:sz w:val="51"/>
          <w:szCs w:val="51"/>
          <w14:ligatures w14:val="none"/>
        </w:rPr>
      </w:pPr>
      <w:r w:rsidRPr="00D379A4">
        <w:rPr>
          <w:rFonts w:ascii="Roboto" w:eastAsia="Times New Roman" w:hAnsi="Roboto" w:cs="Times New Roman"/>
          <w:color w:val="444444"/>
          <w:kern w:val="0"/>
          <w:sz w:val="51"/>
          <w:szCs w:val="51"/>
          <w14:ligatures w14:val="none"/>
        </w:rPr>
        <w:t>Format of copyright notices</w:t>
      </w:r>
    </w:p>
    <w:p w14:paraId="112FC817"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A copyright notice MUST be prefixed by a tag, symbol or word denoting a copyright notice as described in this specification.</w:t>
      </w:r>
    </w:p>
    <w:p w14:paraId="711BE761"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copyright notice MUST contain the name of the copyright holder. The copyright notice SHOULD contain the year of publication and the contact address of the copyright holder. The order of these items SHOULD be: year, name, contact address.</w:t>
      </w:r>
    </w:p>
    <w:p w14:paraId="568869F3"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year of publication MAY be a single year, multiple years, or a span of years.</w:t>
      </w:r>
    </w:p>
    <w:p w14:paraId="4A5576E7"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The copyright holder MAY be an individual, list of individuals, group, legal entity, or any other descriptor by which one can easily identify the copyright holder(s).</w:t>
      </w:r>
    </w:p>
    <w:p w14:paraId="4BBF5DC6"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Any contact address SHOULD be in between angle brackets.</w:t>
      </w:r>
    </w:p>
    <w:p w14:paraId="077D5750" w14:textId="77777777" w:rsidR="00D379A4" w:rsidRPr="00D379A4" w:rsidRDefault="00D379A4" w:rsidP="00D379A4">
      <w:pPr>
        <w:spacing w:after="150"/>
        <w:rPr>
          <w:rFonts w:ascii="Roboto" w:eastAsia="Times New Roman" w:hAnsi="Roboto" w:cs="Times New Roman"/>
          <w:color w:val="111111"/>
          <w:kern w:val="0"/>
          <w:sz w:val="26"/>
          <w:szCs w:val="26"/>
          <w14:ligatures w14:val="none"/>
        </w:rPr>
      </w:pPr>
      <w:r w:rsidRPr="00D379A4">
        <w:rPr>
          <w:rFonts w:ascii="Roboto" w:eastAsia="Times New Roman" w:hAnsi="Roboto" w:cs="Times New Roman"/>
          <w:color w:val="111111"/>
          <w:kern w:val="0"/>
          <w:sz w:val="26"/>
          <w:szCs w:val="26"/>
          <w14:ligatures w14:val="none"/>
        </w:rPr>
        <w:t>Examples of valid copyright notices:</w:t>
      </w:r>
    </w:p>
    <w:p w14:paraId="6E8B5E7E"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SPDX-FileCopyrightText: 2019 Jane Doe &lt;jane@example.com&gt;</w:t>
      </w:r>
    </w:p>
    <w:p w14:paraId="73B4FE15"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SPDX-FileCopyrightText: © 2019 John Doe &lt;joe@example.com&gt;</w:t>
      </w:r>
    </w:p>
    <w:p w14:paraId="018464A4"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 Example Corporation &lt;https://corp.example.com&gt;</w:t>
      </w:r>
    </w:p>
    <w:p w14:paraId="4F15A88A"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Copyright 2016, 2018-2019 Joe Anybody</w:t>
      </w:r>
    </w:p>
    <w:p w14:paraId="0CEFA27C" w14:textId="77777777" w:rsidR="00D379A4" w:rsidRPr="00D379A4" w:rsidRDefault="00D379A4" w:rsidP="00D379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84" w:lineRule="atLeast"/>
        <w:rPr>
          <w:rFonts w:ascii="Menlo" w:eastAsia="Times New Roman" w:hAnsi="Menlo" w:cs="Menlo"/>
          <w:color w:val="333333"/>
          <w:kern w:val="0"/>
          <w:sz w:val="20"/>
          <w:szCs w:val="20"/>
          <w14:ligatures w14:val="none"/>
        </w:rPr>
      </w:pPr>
      <w:r w:rsidRPr="00D379A4">
        <w:rPr>
          <w:rFonts w:ascii="Menlo" w:eastAsia="Times New Roman" w:hAnsi="Menlo" w:cs="Menlo"/>
          <w:color w:val="333333"/>
          <w:kern w:val="0"/>
          <w:sz w:val="20"/>
          <w:szCs w:val="20"/>
          <w14:ligatures w14:val="none"/>
        </w:rPr>
        <w:t>Copyright (c) Alice</w:t>
      </w:r>
    </w:p>
    <w:p w14:paraId="0CC6AC03" w14:textId="77777777" w:rsidR="00397AAE" w:rsidRDefault="00397AAE"/>
    <w:sectPr w:rsidR="00397AAE" w:rsidSect="00D31338">
      <w:pgSz w:w="11900" w:h="16840"/>
      <w:pgMar w:top="1440" w:right="1440" w:bottom="1440" w:left="1440"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605D0"/>
    <w:multiLevelType w:val="multilevel"/>
    <w:tmpl w:val="752C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28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A4"/>
    <w:rsid w:val="00397AAE"/>
    <w:rsid w:val="00945235"/>
    <w:rsid w:val="00D31338"/>
    <w:rsid w:val="00D379A4"/>
    <w:rsid w:val="00D43716"/>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32DE96"/>
  <w15:chartTrackingRefBased/>
  <w15:docId w15:val="{BB74CAD1-1B91-3D48-95DC-90278C58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9A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379A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79A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9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379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79A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379A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379A4"/>
  </w:style>
  <w:style w:type="character" w:styleId="Hyperlink">
    <w:name w:val="Hyperlink"/>
    <w:basedOn w:val="DefaultParagraphFont"/>
    <w:uiPriority w:val="99"/>
    <w:semiHidden/>
    <w:unhideWhenUsed/>
    <w:rsid w:val="00D379A4"/>
    <w:rPr>
      <w:color w:val="0000FF"/>
      <w:u w:val="single"/>
    </w:rPr>
  </w:style>
  <w:style w:type="character" w:styleId="HTMLCode">
    <w:name w:val="HTML Code"/>
    <w:basedOn w:val="DefaultParagraphFont"/>
    <w:uiPriority w:val="99"/>
    <w:semiHidden/>
    <w:unhideWhenUsed/>
    <w:rsid w:val="00D379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79A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x.org/specifications" TargetMode="External"/><Relationship Id="rId13" Type="http://schemas.openxmlformats.org/officeDocument/2006/relationships/hyperlink" Target="https://spdx.org/spdx-specification-21-web-version" TargetMode="External"/><Relationship Id="rId3" Type="http://schemas.openxmlformats.org/officeDocument/2006/relationships/settings" Target="settings.xml"/><Relationship Id="rId7" Type="http://schemas.openxmlformats.org/officeDocument/2006/relationships/hyperlink" Target="https://github.com/fsfe/reuse-tool" TargetMode="External"/><Relationship Id="rId12" Type="http://schemas.openxmlformats.org/officeDocument/2006/relationships/hyperlink" Target="https://www.debian.org/doc/packaging-manuals/copyright-format/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sfe.org/reuse/docs/src/branch/main/CHANGELOG.md" TargetMode="External"/><Relationship Id="rId11" Type="http://schemas.openxmlformats.org/officeDocument/2006/relationships/hyperlink" Target="https://spdx.org/licenses/" TargetMode="External"/><Relationship Id="rId5" Type="http://schemas.openxmlformats.org/officeDocument/2006/relationships/hyperlink" Target="https://tools.ietf.org/html/rfc2119" TargetMode="External"/><Relationship Id="rId15" Type="http://schemas.openxmlformats.org/officeDocument/2006/relationships/theme" Target="theme/theme1.xml"/><Relationship Id="rId10" Type="http://schemas.openxmlformats.org/officeDocument/2006/relationships/hyperlink" Target="https://spdx.org/spdx-specification-21-web-version" TargetMode="External"/><Relationship Id="rId4" Type="http://schemas.openxmlformats.org/officeDocument/2006/relationships/webSettings" Target="webSettings.xml"/><Relationship Id="rId9" Type="http://schemas.openxmlformats.org/officeDocument/2006/relationships/hyperlink" Target="https://spdx.org/i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Coughlan Shane</dc:creator>
  <cp:keywords/>
  <dc:description/>
  <cp:lastModifiedBy>Coughlan Shane</cp:lastModifiedBy>
  <cp:revision>1</cp:revision>
  <dcterms:created xsi:type="dcterms:W3CDTF">2023-05-16T23:03:00Z</dcterms:created>
  <dcterms:modified xsi:type="dcterms:W3CDTF">2023-05-17T02:01:00Z</dcterms:modified>
</cp:coreProperties>
</file>