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7939" w14:textId="4B856FEC" w:rsidR="00791170" w:rsidRPr="00791170" w:rsidRDefault="00791170" w:rsidP="0079117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Season of AI - MCP</w:t>
      </w:r>
      <w:r w:rsidRPr="00791170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Marketing Materials Guide</w:t>
      </w:r>
    </w:p>
    <w:p w14:paraId="3C2B6755" w14:textId="759C3D2B" w:rsidR="00791170" w:rsidRPr="00791170" w:rsidRDefault="00791170" w:rsidP="00791170">
      <w:pPr>
        <w:spacing w:before="100" w:beforeAutospacing="1" w:after="100" w:afterAutospacing="1" w:line="240" w:lineRule="auto"/>
        <w:rPr>
          <w:rFonts w:ascii="Segoe UI" w:hAnsi="Segoe UI" w:cs="Segoe UI"/>
          <w:kern w:val="0"/>
          <w14:ligatures w14:val="none"/>
        </w:rPr>
      </w:pPr>
      <w:r w:rsidRPr="00791170">
        <w:rPr>
          <w:rFonts w:ascii="Segoe UI" w:hAnsi="Segoe UI" w:cs="Segoe UI"/>
          <w:kern w:val="0"/>
          <w14:ligatures w14:val="none"/>
        </w:rPr>
        <w:t xml:space="preserve">This comprehensive marketing toolkit provides everything you need to successfully promote your </w:t>
      </w:r>
      <w:r>
        <w:rPr>
          <w:rFonts w:ascii="Segoe UI" w:hAnsi="Segoe UI" w:cs="Segoe UI"/>
          <w:kern w:val="0"/>
          <w14:ligatures w14:val="none"/>
        </w:rPr>
        <w:t>Season of AI - MCP</w:t>
      </w:r>
      <w:r w:rsidRPr="00791170">
        <w:rPr>
          <w:rFonts w:ascii="Segoe UI" w:hAnsi="Segoe UI" w:cs="Segoe UI"/>
          <w:kern w:val="0"/>
          <w14:ligatures w14:val="none"/>
        </w:rPr>
        <w:t xml:space="preserve"> event. All materials are professionally designed and ready to customize with your event details.</w:t>
      </w:r>
    </w:p>
    <w:p w14:paraId="682809CF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91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📥</w:t>
      </w:r>
      <w:r w:rsidRPr="0079117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Getting Started</w:t>
      </w:r>
    </w:p>
    <w:p w14:paraId="630D338C" w14:textId="77777777" w:rsidR="00791170" w:rsidRPr="00791170" w:rsidRDefault="00791170" w:rsidP="00791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Download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the PowerPoint templates from this folder</w:t>
      </w:r>
    </w:p>
    <w:p w14:paraId="0C7F6A8A" w14:textId="77777777" w:rsidR="00791170" w:rsidRPr="00791170" w:rsidRDefault="00791170" w:rsidP="00791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Customize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with your event information (date, time, location)</w:t>
      </w:r>
    </w:p>
    <w:p w14:paraId="00267A15" w14:textId="5DF5B55C" w:rsidR="002E3272" w:rsidRPr="00791170" w:rsidRDefault="00791170" w:rsidP="002E3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Save in JPG or PNG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format to use on social media and registration pages</w:t>
      </w:r>
    </w:p>
    <w:p w14:paraId="7D51759A" w14:textId="016754C2" w:rsidR="00791170" w:rsidRPr="00791170" w:rsidRDefault="00791170" w:rsidP="002E32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91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📱</w:t>
      </w:r>
      <w:r w:rsidRPr="0079117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Social Media Templates</w:t>
      </w:r>
    </w:p>
    <w:p w14:paraId="39198B55" w14:textId="77777777" w:rsidR="00791170" w:rsidRPr="00791170" w:rsidRDefault="00791170" w:rsidP="00791170">
      <w:pPr>
        <w:spacing w:before="100" w:beforeAutospacing="1" w:after="100" w:afterAutospacing="1" w:line="240" w:lineRule="auto"/>
        <w:rPr>
          <w:rFonts w:ascii="Segoe UI" w:hAnsi="Segoe UI" w:cs="Segoe UI"/>
          <w:kern w:val="0"/>
          <w14:ligatures w14:val="none"/>
        </w:rPr>
      </w:pPr>
      <w:r w:rsidRPr="00791170">
        <w:rPr>
          <w:rFonts w:ascii="Segoe UI" w:hAnsi="Segoe UI" w:cs="Segoe UI"/>
          <w:kern w:val="0"/>
          <w14:ligatures w14:val="none"/>
        </w:rPr>
        <w:t>Our social media templates are designed to maximize engagement across all major platforms. Each template maintains brand consistency while being optimized for platform-specific requirements.</w:t>
      </w:r>
    </w:p>
    <w:p w14:paraId="2403156C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Platform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1553"/>
        <w:gridCol w:w="4213"/>
      </w:tblGrid>
      <w:tr w:rsidR="00791170" w:rsidRPr="00791170" w14:paraId="7D12B470" w14:textId="77777777" w:rsidTr="00791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98609" w14:textId="77777777" w:rsidR="00791170" w:rsidRPr="00791170" w:rsidRDefault="00791170" w:rsidP="007911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677CAC7" w14:textId="77777777" w:rsidR="00791170" w:rsidRPr="00791170" w:rsidRDefault="00791170" w:rsidP="007911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14:paraId="6CAB2761" w14:textId="77777777" w:rsidR="00791170" w:rsidRPr="00791170" w:rsidRDefault="00791170" w:rsidP="007911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Template Features</w:t>
            </w:r>
          </w:p>
        </w:tc>
      </w:tr>
      <w:tr w:rsidR="00791170" w:rsidRPr="00791170" w14:paraId="1365D00C" w14:textId="77777777" w:rsidTr="00791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24CC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Instagram Feed</w:t>
            </w:r>
          </w:p>
        </w:tc>
        <w:tc>
          <w:tcPr>
            <w:tcW w:w="0" w:type="auto"/>
            <w:vAlign w:val="center"/>
            <w:hideMark/>
          </w:tcPr>
          <w:p w14:paraId="2E0D868B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1080 x 1350px</w:t>
            </w:r>
          </w:p>
        </w:tc>
        <w:tc>
          <w:tcPr>
            <w:tcW w:w="0" w:type="auto"/>
            <w:vAlign w:val="center"/>
            <w:hideMark/>
          </w:tcPr>
          <w:p w14:paraId="57EF5391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Square format</w:t>
            </w:r>
          </w:p>
        </w:tc>
      </w:tr>
      <w:tr w:rsidR="00791170" w:rsidRPr="00791170" w14:paraId="0F7B0492" w14:textId="77777777" w:rsidTr="00791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2531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Instagram Stories/Reels</w:t>
            </w:r>
          </w:p>
        </w:tc>
        <w:tc>
          <w:tcPr>
            <w:tcW w:w="0" w:type="auto"/>
            <w:vAlign w:val="center"/>
            <w:hideMark/>
          </w:tcPr>
          <w:p w14:paraId="2EFE918F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1080 x 1920px</w:t>
            </w:r>
          </w:p>
        </w:tc>
        <w:tc>
          <w:tcPr>
            <w:tcW w:w="0" w:type="auto"/>
            <w:vAlign w:val="center"/>
            <w:hideMark/>
          </w:tcPr>
          <w:p w14:paraId="7722DCBC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Vertical format optimized for mobile viewing</w:t>
            </w:r>
          </w:p>
        </w:tc>
      </w:tr>
      <w:tr w:rsidR="00791170" w:rsidRPr="00791170" w14:paraId="3ADB5740" w14:textId="77777777" w:rsidTr="00791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1AA5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b/>
                <w:bCs/>
                <w:kern w:val="0"/>
                <w14:ligatures w14:val="none"/>
              </w:rPr>
              <w:t>LinkedIn, X, BlueSky and Facebook</w:t>
            </w:r>
          </w:p>
        </w:tc>
        <w:tc>
          <w:tcPr>
            <w:tcW w:w="0" w:type="auto"/>
            <w:vAlign w:val="center"/>
            <w:hideMark/>
          </w:tcPr>
          <w:p w14:paraId="10EA2255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1080 x 1080px</w:t>
            </w:r>
          </w:p>
        </w:tc>
        <w:tc>
          <w:tcPr>
            <w:tcW w:w="0" w:type="auto"/>
            <w:vAlign w:val="center"/>
            <w:hideMark/>
          </w:tcPr>
          <w:p w14:paraId="0133CA0F" w14:textId="77777777" w:rsidR="00791170" w:rsidRPr="00791170" w:rsidRDefault="00791170" w:rsidP="0079117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791170">
              <w:rPr>
                <w:rFonts w:ascii="Segoe UI" w:eastAsia="Times New Roman" w:hAnsi="Segoe UI" w:cs="Segoe UI"/>
                <w:kern w:val="0"/>
                <w14:ligatures w14:val="none"/>
              </w:rPr>
              <w:t>Optimized for multiple platforms</w:t>
            </w:r>
          </w:p>
        </w:tc>
      </w:tr>
    </w:tbl>
    <w:p w14:paraId="0BAEF5C4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Template Features</w:t>
      </w:r>
    </w:p>
    <w:p w14:paraId="52171208" w14:textId="374FE586" w:rsidR="00791170" w:rsidRPr="00791170" w:rsidRDefault="00791170" w:rsidP="00791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Consistent branding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with </w:t>
      </w:r>
      <w:r w:rsidR="00FC5FF2">
        <w:rPr>
          <w:rFonts w:ascii="Segoe UI" w:eastAsia="Times New Roman" w:hAnsi="Segoe UI" w:cs="Segoe UI"/>
          <w:kern w:val="0"/>
          <w14:ligatures w14:val="none"/>
        </w:rPr>
        <w:t xml:space="preserve">Season of AI – MCP </w:t>
      </w:r>
      <w:r w:rsidRPr="00791170">
        <w:rPr>
          <w:rFonts w:ascii="Segoe UI" w:eastAsia="Times New Roman" w:hAnsi="Segoe UI" w:cs="Segoe UI"/>
          <w:kern w:val="0"/>
          <w14:ligatures w14:val="none"/>
        </w:rPr>
        <w:t>identity</w:t>
      </w:r>
    </w:p>
    <w:p w14:paraId="5A1B8EBA" w14:textId="77777777" w:rsidR="00791170" w:rsidRPr="00791170" w:rsidRDefault="00791170" w:rsidP="00791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Placeholder text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for easy customization</w:t>
      </w:r>
    </w:p>
    <w:p w14:paraId="6E3F5CE5" w14:textId="77777777" w:rsidR="00791170" w:rsidRPr="00791170" w:rsidRDefault="00791170" w:rsidP="00791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High-contrast design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for better readability</w:t>
      </w:r>
    </w:p>
    <w:p w14:paraId="0FDBA98A" w14:textId="77777777" w:rsidR="00791170" w:rsidRPr="00791170" w:rsidRDefault="00791170" w:rsidP="00791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Multiple format options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for different content types</w:t>
      </w:r>
    </w:p>
    <w:p w14:paraId="7903DFC8" w14:textId="77777777" w:rsidR="00791170" w:rsidRPr="00791170" w:rsidRDefault="00791170" w:rsidP="00791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Professional quality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suitable for corporate sharing</w:t>
      </w:r>
    </w:p>
    <w:p w14:paraId="24ACF4E4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911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📋</w:t>
      </w:r>
      <w:r w:rsidRPr="0079117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Customization Guide</w:t>
      </w:r>
    </w:p>
    <w:p w14:paraId="1A3BA4C6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Required Information to Add:</w:t>
      </w:r>
    </w:p>
    <w:p w14:paraId="7D2D0084" w14:textId="77777777" w:rsidR="00791170" w:rsidRPr="00791170" w:rsidRDefault="00791170" w:rsidP="00791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[ ]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Event date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(e.g., "September 15, 2025")</w:t>
      </w:r>
    </w:p>
    <w:p w14:paraId="4279B7D2" w14:textId="77777777" w:rsidR="00791170" w:rsidRPr="00791170" w:rsidRDefault="00791170" w:rsidP="00791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[ ]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Event time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(e.g., "2:00 PM - 5:00 PM")</w:t>
      </w:r>
    </w:p>
    <w:p w14:paraId="528DD478" w14:textId="77777777" w:rsidR="00791170" w:rsidRPr="00791170" w:rsidRDefault="00791170" w:rsidP="00791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[ ]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Location/City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(e.g., "Sao Paulo, Brazil" or "Virtual Event")</w:t>
      </w:r>
    </w:p>
    <w:p w14:paraId="261CEFFD" w14:textId="77777777" w:rsidR="00791170" w:rsidRPr="00791170" w:rsidRDefault="00791170" w:rsidP="00791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[ ]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Registration link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(your event registration URL)</w:t>
      </w:r>
    </w:p>
    <w:p w14:paraId="3F2F8212" w14:textId="77777777" w:rsidR="00791170" w:rsidRPr="00791170" w:rsidRDefault="00791170" w:rsidP="00791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[ ] </w:t>
      </w: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Contact information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(optional: organizer details)</w:t>
      </w:r>
    </w:p>
    <w:p w14:paraId="1C9DB91E" w14:textId="77777777" w:rsidR="00791170" w:rsidRPr="00791170" w:rsidRDefault="00791170" w:rsidP="007911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Design Tips:</w:t>
      </w:r>
    </w:p>
    <w:p w14:paraId="69D37FCC" w14:textId="77777777" w:rsidR="00791170" w:rsidRPr="00791170" w:rsidRDefault="00791170" w:rsidP="00791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Keep text concise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- Focus on essential information</w:t>
      </w:r>
    </w:p>
    <w:p w14:paraId="71DAB562" w14:textId="77777777" w:rsidR="00791170" w:rsidRPr="00791170" w:rsidRDefault="00791170" w:rsidP="00791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Maintain brand colors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- Use the existing VS Code color palette</w:t>
      </w:r>
    </w:p>
    <w:p w14:paraId="6E6D6F9A" w14:textId="77777777" w:rsidR="00791170" w:rsidRPr="00791170" w:rsidRDefault="00791170" w:rsidP="00791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Test readability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- Ensure text is visible on all devices</w:t>
      </w:r>
    </w:p>
    <w:p w14:paraId="775F62A6" w14:textId="77777777" w:rsidR="00791170" w:rsidRPr="00791170" w:rsidRDefault="00791170" w:rsidP="00791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1170">
        <w:rPr>
          <w:rFonts w:ascii="Segoe UI" w:eastAsia="Times New Roman" w:hAnsi="Segoe UI" w:cs="Segoe UI"/>
          <w:b/>
          <w:bCs/>
          <w:kern w:val="0"/>
          <w14:ligatures w14:val="none"/>
        </w:rPr>
        <w:t>Include call-to-action</w:t>
      </w:r>
      <w:r w:rsidRPr="00791170">
        <w:rPr>
          <w:rFonts w:ascii="Segoe UI" w:eastAsia="Times New Roman" w:hAnsi="Segoe UI" w:cs="Segoe UI"/>
          <w:kern w:val="0"/>
          <w14:ligatures w14:val="none"/>
        </w:rPr>
        <w:t xml:space="preserve"> - Always add registration or contact info</w:t>
      </w:r>
    </w:p>
    <w:p w14:paraId="61539441" w14:textId="2848665E" w:rsidR="00F744DB" w:rsidRPr="00791170" w:rsidRDefault="00F744DB" w:rsidP="00CA6B81">
      <w:pPr>
        <w:rPr>
          <w:rFonts w:ascii="Segoe UI" w:hAnsi="Segoe UI" w:cs="Segoe UI"/>
        </w:rPr>
      </w:pPr>
    </w:p>
    <w:sectPr w:rsidR="00F744DB" w:rsidRPr="0079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F81"/>
    <w:multiLevelType w:val="multilevel"/>
    <w:tmpl w:val="0DA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430D2"/>
    <w:multiLevelType w:val="multilevel"/>
    <w:tmpl w:val="6BA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73E59"/>
    <w:multiLevelType w:val="multilevel"/>
    <w:tmpl w:val="44D2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B4216"/>
    <w:multiLevelType w:val="multilevel"/>
    <w:tmpl w:val="2C5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1F0C"/>
    <w:multiLevelType w:val="multilevel"/>
    <w:tmpl w:val="B21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53490"/>
    <w:multiLevelType w:val="multilevel"/>
    <w:tmpl w:val="5D8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06F97"/>
    <w:multiLevelType w:val="multilevel"/>
    <w:tmpl w:val="842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D6ECB"/>
    <w:multiLevelType w:val="multilevel"/>
    <w:tmpl w:val="84C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008C8"/>
    <w:multiLevelType w:val="multilevel"/>
    <w:tmpl w:val="46C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57781"/>
    <w:multiLevelType w:val="multilevel"/>
    <w:tmpl w:val="9D9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2879">
    <w:abstractNumId w:val="6"/>
  </w:num>
  <w:num w:numId="2" w16cid:durableId="1526865619">
    <w:abstractNumId w:val="7"/>
  </w:num>
  <w:num w:numId="3" w16cid:durableId="1212770745">
    <w:abstractNumId w:val="3"/>
  </w:num>
  <w:num w:numId="4" w16cid:durableId="822090482">
    <w:abstractNumId w:val="1"/>
  </w:num>
  <w:num w:numId="5" w16cid:durableId="1735081813">
    <w:abstractNumId w:val="9"/>
  </w:num>
  <w:num w:numId="6" w16cid:durableId="1308899831">
    <w:abstractNumId w:val="2"/>
  </w:num>
  <w:num w:numId="7" w16cid:durableId="1015495483">
    <w:abstractNumId w:val="8"/>
  </w:num>
  <w:num w:numId="8" w16cid:durableId="2029216848">
    <w:abstractNumId w:val="4"/>
  </w:num>
  <w:num w:numId="9" w16cid:durableId="525751943">
    <w:abstractNumId w:val="0"/>
  </w:num>
  <w:num w:numId="10" w16cid:durableId="596788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DB"/>
    <w:rsid w:val="002E3272"/>
    <w:rsid w:val="00405B04"/>
    <w:rsid w:val="00791170"/>
    <w:rsid w:val="00BA0DD8"/>
    <w:rsid w:val="00CA6B81"/>
    <w:rsid w:val="00F744DB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A31B"/>
  <w15:chartTrackingRefBased/>
  <w15:docId w15:val="{27A6BEAD-04A1-4B50-9C14-E7ADAAB4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B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6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09941E9A3F43AFC5AFE8EC072B04" ma:contentTypeVersion="14" ma:contentTypeDescription="Create a new document." ma:contentTypeScope="" ma:versionID="caa0a2f6faa6ccdef152130480eb7ba0">
  <xsd:schema xmlns:xsd="http://www.w3.org/2001/XMLSchema" xmlns:xs="http://www.w3.org/2001/XMLSchema" xmlns:p="http://schemas.microsoft.com/office/2006/metadata/properties" xmlns:ns1="http://schemas.microsoft.com/sharepoint/v3" xmlns:ns2="dcdca20e-5dad-4233-927b-b186120ba560" xmlns:ns3="4594a83b-20f7-4932-9938-42a0c1d5f6ae" targetNamespace="http://schemas.microsoft.com/office/2006/metadata/properties" ma:root="true" ma:fieldsID="f616d4699c49620683f21969cdafe1d7" ns1:_="" ns2:_="" ns3:_="">
    <xsd:import namespace="http://schemas.microsoft.com/sharepoint/v3"/>
    <xsd:import namespace="dcdca20e-5dad-4233-927b-b186120ba560"/>
    <xsd:import namespace="4594a83b-20f7-4932-9938-42a0c1d5f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ca20e-5dad-4233-927b-b186120ba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12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4a83b-20f7-4932-9938-42a0c1d5f6a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43eda70-efd6-40f5-a108-d3271ce2ee05}" ma:internalName="TaxCatchAll" ma:showField="CatchAllData" ma:web="4594a83b-20f7-4932-9938-42a0c1d5f6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594a83b-20f7-4932-9938-42a0c1d5f6ae" xsi:nil="true"/>
    <lcf76f155ced4ddcb4097134ff3c332f xmlns="dcdca20e-5dad-4233-927b-b186120ba5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BC1E40-A2AC-4253-B378-4ED3369CC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05B884-5E8F-4C31-AD05-9D1B8AF2D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dca20e-5dad-4233-927b-b186120ba560"/>
    <ds:schemaRef ds:uri="4594a83b-20f7-4932-9938-42a0c1d5f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7687F-407C-470C-976A-A479B2D4C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94a83b-20f7-4932-9938-42a0c1d5f6ae"/>
    <ds:schemaRef ds:uri="dcdca20e-5dad-4233-927b-b186120ba560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Cokakoglu</dc:creator>
  <cp:keywords/>
  <dc:description/>
  <cp:lastModifiedBy>Osman Cokakoglu</cp:lastModifiedBy>
  <cp:revision>6</cp:revision>
  <dcterms:created xsi:type="dcterms:W3CDTF">2025-09-19T00:47:00Z</dcterms:created>
  <dcterms:modified xsi:type="dcterms:W3CDTF">2025-09-19T01:53:00Z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0x0101001DAB09941E9A3F43AFC5AFE8EC072B04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