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67C47" w14:textId="4E69B623" w:rsidR="00CA3492" w:rsidRDefault="00E40073">
      <w:pPr>
        <w:rPr>
          <w:lang w:val="en-GB"/>
        </w:rPr>
      </w:pPr>
      <w:r>
        <w:rPr>
          <w:lang w:val="en-GB"/>
        </w:rPr>
        <w:t xml:space="preserve">Send on Thursday morning. </w:t>
      </w:r>
    </w:p>
    <w:p w14:paraId="7DB5B6F5" w14:textId="0A7AF3E7" w:rsidR="00CA3492" w:rsidRDefault="00CA3492">
      <w:pPr>
        <w:rPr>
          <w:lang w:val="en-GB"/>
        </w:rPr>
      </w:pPr>
      <w:r>
        <w:rPr>
          <w:lang w:val="en-GB"/>
        </w:rPr>
        <w:t xml:space="preserve">Examine growth rate between 3 species, 11 sites. 4 catchments, group by catchment. Some sites only have 1 catchment. Some have flood history category. Reach </w:t>
      </w:r>
    </w:p>
    <w:p w14:paraId="4FCEDA84" w14:textId="24973D39" w:rsidR="00CA3492" w:rsidRDefault="00CA3492">
      <w:pPr>
        <w:rPr>
          <w:lang w:val="en-GB"/>
        </w:rPr>
      </w:pPr>
      <w:r>
        <w:rPr>
          <w:lang w:val="en-GB"/>
        </w:rPr>
        <w:t xml:space="preserve">Focus on one year of their </w:t>
      </w:r>
      <w:proofErr w:type="gramStart"/>
      <w:r>
        <w:rPr>
          <w:lang w:val="en-GB"/>
        </w:rPr>
        <w:t>life</w:t>
      </w:r>
      <w:proofErr w:type="gramEnd"/>
      <w:r>
        <w:rPr>
          <w:lang w:val="en-GB"/>
        </w:rPr>
        <w:t xml:space="preserve"> </w:t>
      </w:r>
    </w:p>
    <w:p w14:paraId="7EE12694" w14:textId="21BD18A9" w:rsidR="00CA3492" w:rsidRDefault="00CA3492">
      <w:pPr>
        <w:rPr>
          <w:lang w:val="en-GB"/>
        </w:rPr>
      </w:pPr>
      <w:r>
        <w:rPr>
          <w:lang w:val="en-GB"/>
        </w:rPr>
        <w:t xml:space="preserve">If you can tie it to an event. Look at growth rates from year 1-2. Examine the flow history of the location. </w:t>
      </w:r>
    </w:p>
    <w:p w14:paraId="1D9C3C7A" w14:textId="5AC6C718" w:rsidR="00CA3492" w:rsidRDefault="00CA3492">
      <w:pPr>
        <w:rPr>
          <w:lang w:val="en-GB"/>
        </w:rPr>
      </w:pPr>
      <w:r>
        <w:rPr>
          <w:lang w:val="en-GB"/>
        </w:rPr>
        <w:t>Categorical data for wet years/dry years</w:t>
      </w:r>
    </w:p>
    <w:p w14:paraId="60303231" w14:textId="30BA3C1E" w:rsidR="00CA3492" w:rsidRDefault="00E40073">
      <w:pPr>
        <w:rPr>
          <w:lang w:val="en-GB"/>
        </w:rPr>
      </w:pPr>
      <w:r>
        <w:rPr>
          <w:lang w:val="en-GB"/>
        </w:rPr>
        <w:t xml:space="preserve">Flow days </w:t>
      </w:r>
    </w:p>
    <w:p w14:paraId="20CCAF3B" w14:textId="444AF25A" w:rsidR="00E40073" w:rsidRDefault="00E40073" w:rsidP="00E40073">
      <w:pPr>
        <w:rPr>
          <w:lang w:val="en-GB"/>
        </w:rPr>
      </w:pPr>
      <w:r>
        <w:rPr>
          <w:lang w:val="en-GB"/>
        </w:rPr>
        <w:t>Degree days – year of examination</w:t>
      </w:r>
    </w:p>
    <w:p w14:paraId="2CD392F0" w14:textId="7D266057" w:rsidR="00E40073" w:rsidRDefault="00E40073" w:rsidP="00E40073">
      <w:pPr>
        <w:rPr>
          <w:lang w:val="en-GB"/>
        </w:rPr>
      </w:pPr>
      <w:r>
        <w:rPr>
          <w:lang w:val="en-GB"/>
        </w:rPr>
        <w:t>Bank flow – yes, no (water plan report) for the gauges</w:t>
      </w:r>
    </w:p>
    <w:p w14:paraId="06077E3F" w14:textId="329596F3" w:rsidR="00E40073" w:rsidRDefault="00E40073" w:rsidP="00E40073">
      <w:pPr>
        <w:rPr>
          <w:lang w:val="en-GB"/>
        </w:rPr>
      </w:pPr>
      <w:r>
        <w:rPr>
          <w:lang w:val="en-GB"/>
        </w:rPr>
        <w:t xml:space="preserve">Unequal data issue. More young fish and old fish. </w:t>
      </w:r>
    </w:p>
    <w:p w14:paraId="6F3D39E1" w14:textId="371EF23E" w:rsidR="00175F63" w:rsidRDefault="00175F63" w:rsidP="00E40073">
      <w:pPr>
        <w:rPr>
          <w:lang w:val="en-GB"/>
        </w:rPr>
      </w:pPr>
      <w:r>
        <w:rPr>
          <w:lang w:val="en-GB"/>
        </w:rPr>
        <w:t xml:space="preserve">Lifehistory details for each species, to discuss in the discussion. If there is a history of high flow, there might be differences in nutritional. </w:t>
      </w:r>
    </w:p>
    <w:p w14:paraId="02BBB44C" w14:textId="77777777" w:rsidR="00E40073" w:rsidRDefault="00E40073">
      <w:pPr>
        <w:rPr>
          <w:lang w:val="en-GB"/>
        </w:rPr>
      </w:pPr>
    </w:p>
    <w:p w14:paraId="5FF50E67" w14:textId="77777777" w:rsidR="00CA3492" w:rsidRPr="00CA3492" w:rsidRDefault="00CA3492">
      <w:pPr>
        <w:rPr>
          <w:lang w:val="en-GB"/>
        </w:rPr>
      </w:pPr>
    </w:p>
    <w:sectPr w:rsidR="00CA3492" w:rsidRPr="00CA34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492"/>
    <w:rsid w:val="00067C9D"/>
    <w:rsid w:val="00175F63"/>
    <w:rsid w:val="00191BCC"/>
    <w:rsid w:val="004F47E9"/>
    <w:rsid w:val="00535D12"/>
    <w:rsid w:val="00722547"/>
    <w:rsid w:val="00790D1B"/>
    <w:rsid w:val="00954E25"/>
    <w:rsid w:val="009B66B9"/>
    <w:rsid w:val="00B778AD"/>
    <w:rsid w:val="00CA3492"/>
    <w:rsid w:val="00E40073"/>
    <w:rsid w:val="00E832FF"/>
    <w:rsid w:val="00F9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D08D"/>
  <w15:docId w15:val="{ABEBAFDB-8335-42B9-A92E-D29F872D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920F8-1550-4968-A1DF-905EA16E0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Hawwa Raufath Nizar</dc:creator>
  <cp:keywords/>
  <dc:description/>
  <cp:lastModifiedBy>Hawwa Raufath Nizar</cp:lastModifiedBy>
  <cp:revision>1</cp:revision>
  <dcterms:created xsi:type="dcterms:W3CDTF">2023-09-22T03:40:00Z</dcterms:created>
  <dcterms:modified xsi:type="dcterms:W3CDTF">2023-10-19T20:32:00Z</dcterms:modified>
</cp:coreProperties>
</file>