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4F7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Ana Luiza Ferreira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Engenheira de Software Sênior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ana.ferreira@techmail.com.br  |  (11) 98765-4321  |  São Paulo, SP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linkedin.com/in/analuizaferreira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Profissional apaixonada por desenvolvimento de software, com experiência em arquitetura de sistemas escaláveis e liderança técnica de equipes ágeis.</w:t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Engenheira de Software Sênior</w:t>
      </w:r>
      <w:r>
        <w:t xml:space="preserve">   </w:t>
      </w:r>
      <w:r>
        <w:rPr>
          <w:rFonts w:ascii="Arial" w:cs="Arial" w:eastAsia="Arial" w:hAnsi="Arial"/>
          <w:i/>
          <w:iCs/>
          <w:color w:val="2980B9"/>
          <w:sz w:val="20"/>
          <w:szCs w:val="20"/>
        </w:rPr>
        <w:t xml:space="preserve">TechBrasil Soluções  |  2021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Liderou equipe de 8 desenvolvedores em projetos de microserviços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Reduziu tempo de deploy em 60% implementando pipelines CI/CD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Arquitetura de API REST consumida por 2M+ usuários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Desenvolvedora Back-End</w:t>
      </w:r>
      <w:r>
        <w:t xml:space="preserve">   </w:t>
      </w:r>
      <w:r>
        <w:rPr>
          <w:rFonts w:ascii="Arial" w:cs="Arial" w:eastAsia="Arial" w:hAnsi="Arial"/>
          <w:i/>
          <w:iCs/>
          <w:color w:val="2980B9"/>
          <w:sz w:val="20"/>
          <w:szCs w:val="20"/>
        </w:rPr>
        <w:t xml:space="preserve">StartupDigital  |  2018 – 2021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Desenvolvimento de APIs em Python/Django para plataforma de e-commerce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Integração com serviços AWS (S3, Lambda, RDS)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Participação em revisões de código e pair programming</w:t>
      </w:r>
    </w:p>
    <w:p>
      <w:pPr>
        <w:spacing w:before="40"/>
      </w:pPr>
      <w:r>
        <w:t xml:space="preserve"/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Ciência da Computação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2014 – 2018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980B9"/>
          <w:sz w:val="19"/>
          <w:szCs w:val="19"/>
        </w:rPr>
        <w:t xml:space="preserve">USP – Universidade de São Paulo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MBA em Gestão de TI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2020 – 2021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980B9"/>
          <w:sz w:val="19"/>
          <w:szCs w:val="19"/>
        </w:rPr>
        <w:t xml:space="preserve">FGV</w:t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Python  •  Java  •  Docker  •  Kubernetes  •  AWS  •  PostgreSQL  •  Redis  •  React</w:t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(Fluente)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Espanhol (Intermediário)</w:t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AWS Solutions Architect – Associate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Scrum Master Certified (SMC)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2026-05-28T18:20:22.084Z</dcterms:created>
  <dcterms:modified xsi:type="dcterms:W3CDTF">2026-05-28T18:20:22.096Z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