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CEFF1"/>
                <w:sz w:val="48"/>
                <w:szCs w:val="48"/>
              </w:rPr>
              <w:t xml:space="preserve">Paulo Henrique Costa Meira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AEB6BF"/>
                <w:sz w:val="28"/>
                <w:szCs w:val="28"/>
              </w:rPr>
              <w:t xml:space="preserve">Engenheiro Mecânico – Projetos Industriais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paulo.meira@engenharia.com.br  |  (11) 97651-2098  |  São Paulo, SP</w:t>
            </w:r>
          </w:p>
          <w:p>
            <w:r>
              <w:rPr>
                <w:rFonts w:ascii="Arial" w:cs="Arial" w:eastAsia="Arial" w:hAnsi="Arial"/>
                <w:color w:val="ECEFF1"/>
                <w:sz w:val="18"/>
                <w:szCs w:val="18"/>
              </w:rPr>
              <w:t xml:space="preserve">linkedin.com/in/paulomeira-mecanica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Engenheiro mecânico especializado em projetos de equipamentos industriais, manutenção preditiva e otimização de processos produtivos no setor metalmecânico.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Engenheiro de Projetos Sênior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MetalIndustrial Brasil  |  2019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Projeto e especificação de linhas de produção automatizadas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Redução de 40% no tempo de setup de máquinas (SMED)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de projetos com orçamento de até R$ 5M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Engenheiro de Manutenção</w:t>
      </w:r>
      <w:r>
        <w:t xml:space="preserve">  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Plásticos do Brasil S.A.  |  2015 – 2019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Implantação de programa de manutenção preditiva (TPM)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Redução de paradas não programadas em 55%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Gerenciamento de equipe de 15 técnicos de manutenção</w:t>
      </w:r>
    </w:p>
    <w:p>
      <w:pPr>
        <w:spacing w:before="40"/>
      </w:pPr>
      <w:r>
        <w:t xml:space="preserve"/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Engenharia Mecânica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2010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POLI-USP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MBA em Gestão Industrial e Manufatura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2016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D6D7E"/>
          <w:sz w:val="19"/>
          <w:szCs w:val="19"/>
        </w:rPr>
        <w:t xml:space="preserve">FEI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SolidWorks  •  AutoCAD  •  ANSYS  •  PLC Siemens  •  Lean Manufacturing  •  Six Sigma  •  TPM  •  FMEA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Alemão (Básico)</w:t>
      </w:r>
    </w:p>
    <w:p>
      <w:pPr>
        <w:pBdr>
          <w:bottom w:val="single" w:color="95A5A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Six Sigma Green Belt – ASQ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NR-12 – Segurança em Máquinas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2026-05-28T18:20:22.656Z</dcterms:created>
  <dcterms:modified xsi:type="dcterms:W3CDTF">2026-05-28T18:20:22.656Z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