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theme/theme1.xml" ContentType="application/vnd.openxmlformats-officedocument.theme+xml"/>
  <Override PartName="/word/commentsExtended.xml" ContentType="application/vnd.openxmlformats-officedocument.wordprocessingml.commentsExtended+xml"/>
  <Override PartName="/word/endnotes.xml" ContentType="application/vnd.openxmlformats-officedocument.wordprocessingml.endnotes+xml"/>
  <Override PartName="/word/footnotes.xml" ContentType="application/vnd.openxmlformats-officedocument.wordprocessingml.footnot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>
      <w:pPr>
        <w:pBdr/>
        <w:pStyle w:val="Normal (Web)"/>
        <w:spacing w:before="20" w:beforeAutospacing="false" w:after="0" w:afterAutospacing="false" w:line="276" w:lineRule="auto"/>
        <w:ind w:right="-108"/>
        <w:jc w:val="center"/>
        <w:rPr/>
      </w:pPr>
      <w:r>
        <w:rPr>
          <w:rFonts w:ascii="Times New Roman" w:eastAsia="Times New Roman" w:hAnsi="Times New Roman" w:cs="Calibri"/>
          <w:b/>
          <w:bCs/>
          <w:i w:val="0"/>
          <w:iCs w:val="0"/>
          <w:caps w:val="0"/>
          <w:strike w:val="0"/>
          <w:dstrike w:val="0"/>
          <w:color w:val="auto"/>
          <w:sz w:val="52"/>
          <w:spacing w:val="0"/>
          <w:w w:val="100"/>
          <w:u w:val="none"/>
          <w:vertAlign w:val="baseline"/>
        </w:rPr>
        <w:t xml:space="preserve">aaaaaaaaaaaaaaaaaa</w:t>
      </w:r>
      <w:r>
        <w:rPr>
          <w:rStyle w:val="Strong"/>
          <w:sz w:val="52"/>
          <w:szCs w:val="52"/>
        </w:rPr>
        <w:t xml:space="preserve">EMPLOYMEN</w:t>
      </w:r>
      <w:r>
        <w:rPr>
          <w:rStyle w:val="Strong"/>
          <w:sz w:val="52"/>
          <w:szCs w:val="52"/>
        </w:rPr>
        <w:t xml:space="preserve">T </w:t>
      </w:r>
      <w:r>
        <w:rPr>
          <w:rStyle w:val="Strong"/>
          <w:sz w:val="52"/>
          <w:szCs w:val="52"/>
        </w:rPr>
        <w:t xml:space="preserve">CONTRACT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52"/>
          <w:szCs w:val="52"/>
        </w:rPr>
      </w:pP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This Employment Contract Agreement (hereinafter referred to as the "Agreement") was made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and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becomes effective on 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28/11/2024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 (the “Effective Date”),</w:t>
      </w:r>
    </w:p>
    <w:tbl>
      <w:tblPr>
        <w:tblW w:w="0" w:type="auto"/>
        <w:jc w:val="left"/>
        <w:tblInd w:w="0" w:type="dxa"/>
        <w:tblCellMar>
          <w:top w:w="0" w:type="dxa"/>
          <w:left w:w="0" w:type="dxa"/>
          <w:bottom w:w="0" w:type="dxa"/>
          <w:right w:w="0" w:type="dxa"/>
        </w:tblCellMar>
        <w:tblBorders>
          <w:top w:val="single" w:color="A3A3A3" w:sz="2" w:space="0"/>
          <w:left w:val="single" w:color="A3A3A3" w:sz="2" w:space="0"/>
          <w:bottom w:val="single" w:color="A3A3A3" w:sz="2" w:space="0"/>
          <w:right w:val="single" w:color="A3A3A3" w:sz="2" w:space="0"/>
        </w:tblBorders>
        <w:shd w:fill="auto" w:color="auto"/>
      </w:tblPr>
      <w:tblGrid>
        <w:gridCol w:w="1546"/>
        <w:gridCol w:w="7814"/>
      </w:tblGrid>
      <w:tr>
        <w:tblPrEx>
          <w:tblBorders>
            <w:top w:val="single" w:color="A3A3A3" w:sz="2" w:space="0"/>
            <w:left w:val="single" w:color="A3A3A3" w:sz="2" w:space="0"/>
            <w:bottom w:val="single" w:color="A3A3A3" w:sz="2" w:space="0"/>
            <w:right w:val="single" w:color="A3A3A3" w:sz="2" w:space="0"/>
            <w:insideH w:val="None" w:sz="0" w:space="0"/>
            <w:insideV w:val="None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atLeast" w:val="20"/>
        </w:trPr>
        <w:tc>
          <w:tcPr>
            <w:tcW w:w="1564" w:type="dxa"/>
            <w:tcMar>
              <w:top w:w="80" w:type="dxa"/>
              <w:left w:w="80" w:type="dxa"/>
              <w:bottom w:w="80" w:type="dxa"/>
              <w:right w:w="80" w:type="dxa"/>
            </w:tcMar>
            <w:tcBorders>
              <w:top w:val="nil"/>
              <w:left w:val="nil"/>
              <w:bottom w:val="nil"/>
              <w:right w:val="nil"/>
            </w:tcBorders>
            <w:shd w:fill="FFFFFF" w:color="auto" w:val="clear"/>
            <w:vAlign w:val="top"/>
          </w:tcPr>
          <w:p>
            <w:pPr>
              <w:pBdr/>
              <w:pStyle w:val="Normal"/>
              <w:spacing/>
              <w:ind/>
              <w:rPr>
                <w:color w:val="101828"/>
                <w:sz w:val="24"/>
                <w:szCs w:val="24"/>
              </w:rPr>
            </w:pPr>
            <w:r>
              <w:rPr>
                <w:color w:val="101828"/>
                <w:sz w:val="24"/>
                <w:szCs w:val="24"/>
              </w:rPr>
              <w:t xml:space="preserve">BY AND </w:t>
            </w:r>
            <w:r>
              <w:rPr>
                <w:color w:val="101828"/>
                <w:sz w:val="24"/>
                <w:szCs w:val="24"/>
              </w:rPr>
              <w:t xml:space="preserve">BETWEEN:</w:t>
            </w:r>
          </w:p>
        </w:tc>
        <w:tc>
          <w:tcPr>
            <w:tcW w:w="7908" w:type="dxa"/>
            <w:tcMar>
              <w:top w:w="80" w:type="dxa"/>
              <w:left w:w="80" w:type="dxa"/>
              <w:bottom w:w="80" w:type="dxa"/>
              <w:right w:w="80" w:type="dxa"/>
            </w:tcMar>
            <w:tcBorders>
              <w:top w:val="nil"/>
              <w:left w:val="nil"/>
              <w:bottom w:val="nil"/>
              <w:right w:val="nil"/>
            </w:tcBorders>
            <w:shd w:fill="FFFFFF" w:color="auto" w:val="clear"/>
            <w:vAlign w:val="top"/>
          </w:tcPr>
          <w:p>
            <w:pPr>
              <w:pBdr/>
              <w:pStyle w:val="Normal"/>
              <w:spacing/>
              <w:ind/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</w:pP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Haxhi Zogaj</w:t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, with an address of </w:t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xx, yy, zzzz</w:t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, hereinafter referred to as the </w:t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“Employer”.</w:t>
            </w:r>
            <w:r>
              <w:rPr>
                <w:rFonts w:ascii="Times New Roman" w:eastAsia="Times New Roman" w:hAnsi="Times New Roman" w:cs="Calibri"/>
                <w:b w:val="0"/>
                <w:i w:val="0"/>
                <w:iCs w:val="0"/>
                <w:caps w:val="0"/>
                <w:strike w:val="0"/>
                <w:dstrike w:val="0"/>
                <w:color w:val="101828"/>
                <w:sz w:val="24"/>
                <w:spacing w:val="0"/>
                <w:w w:val="100"/>
                <w:u w:val="none"/>
                <w:vertAlign w:val="baseline"/>
              </w:rPr>
              <w:t xml:space="preserve">bbbbbbbbbbbbbbbbbbbbbbb</w:t>
            </w:r>
            <w:r>
              <w:rPr>
                <w:rFonts w:ascii="Times New Roman" w:eastAsia="Times New Roman" w:hAnsi="Times New Roman" w:cs="Calibri"/>
                <w:b w:val="0"/>
                <w:i w:val="0"/>
                <w:iCs w:val="0"/>
                <w:caps w:val="0"/>
                <w:strike w:val="0"/>
                <w:dstrike w:val="0"/>
                <w:color w:val="101828"/>
                <w:sz w:val="24"/>
                <w:spacing w:val="0"/>
                <w:w w:val="100"/>
                <w:u w:val="none"/>
                <w:vertAlign w:val="baseline"/>
              </w:rPr>
              <w:t xml:space="preserve">ccccccc</w:t>
            </w:r>
            <w:r>
              <w:rPr>
                <w:rFonts w:ascii="Times New Roman" w:eastAsia="Times New Roman" w:hAnsi="Times New Roman" w:cs="Calibri"/>
                <w:b w:val="0"/>
                <w:i w:val="0"/>
                <w:iCs w:val="0"/>
                <w:caps w:val="0"/>
                <w:strike w:val="0"/>
                <w:dstrike w:val="0"/>
                <w:color w:val="101828"/>
                <w:sz w:val="24"/>
                <w:spacing w:val="0"/>
                <w:w w:val="100"/>
                <w:u w:val="none"/>
                <w:vertAlign w:val="baseline"/>
              </w:rPr>
              <w:t xml:space="preserve">ddddd</w:t>
            </w:r>
            <w:r>
              <w:rPr>
                <w:rFonts w:ascii="Times New Roman" w:eastAsia="Times New Roman" w:hAnsi="Times New Roman" w:cs="Calibri"/>
                <w:b w:val="0"/>
                <w:i w:val="0"/>
                <w:iCs w:val="0"/>
                <w:caps w:val="0"/>
                <w:strike w:val="0"/>
                <w:dstrike w:val="0"/>
                <w:color w:val="101828"/>
                <w:sz w:val="24"/>
                <w:spacing w:val="0"/>
                <w:w w:val="100"/>
                <w:u w:val="none"/>
                <w:vertAlign w:val="baseline"/>
              </w:rPr>
              <w:t xml:space="preserve">xx, </w:t>
            </w:r>
            <w:r>
              <w:rPr>
                <w:rFonts w:ascii="Times New Roman" w:eastAsia="Times New Roman" w:hAnsi="Times New Roman" w:cs="Calibri"/>
                <w:b w:val="0"/>
                <w:i w:val="0"/>
                <w:iCs w:val="0"/>
                <w:caps w:val="0"/>
                <w:strike w:val="0"/>
                <w:dstrike w:val="0"/>
                <w:color w:val="101828"/>
                <w:sz w:val="24"/>
                <w:spacing w:val="0"/>
                <w:w w:val="100"/>
                <w:u w:val="none"/>
                <w:vertAlign w:val="baseline"/>
              </w:rPr>
              <w:t xml:space="preserve">yy,</w:t>
            </w:r>
            <w:r>
              <w:rPr>
                <w:rFonts w:ascii="Times New Roman" w:eastAsia="Times New Roman" w:hAnsi="Times New Roman" w:cs="Calibri"/>
                <w:b w:val="0"/>
                <w:i w:val="0"/>
                <w:iCs w:val="0"/>
                <w:caps w:val="0"/>
                <w:strike w:val="0"/>
                <w:dstrike w:val="0"/>
                <w:color w:val="101828"/>
                <w:sz w:val="24"/>
                <w:spacing w:val="0"/>
                <w:w w:val="100"/>
                <w:u w:val="none"/>
                <w:vertAlign w:val="baseline"/>
              </w:rPr>
              <w:t xml:space="preserve"> </w:t>
            </w:r>
            <w:r>
              <w:rPr>
                <w:rFonts w:ascii="Times New Roman" w:eastAsia="Times New Roman" w:hAnsi="Times New Roman" w:cs="Calibri"/>
                <w:b w:val="0"/>
                <w:i w:val="0"/>
                <w:iCs w:val="0"/>
                <w:caps w:val="0"/>
                <w:strike w:val="0"/>
                <w:dstrike w:val="0"/>
                <w:color w:val="101828"/>
                <w:sz w:val="24"/>
                <w:spacing w:val="0"/>
                <w:w w:val="100"/>
                <w:u w:val="none"/>
                <w:vertAlign w:val="baseline"/>
              </w:rPr>
              <w:t xml:space="preserve">zzzz</w:t>
            </w:r>
            <w:r>
              <w:rPr>
                <w:rFonts w:ascii="Times New Roman" w:eastAsia="Times New Roman" w:hAnsi="Times New Roman" w:cs="Calibri"/>
                <w:b w:val="0"/>
                <w:i w:val="0"/>
                <w:iCs w:val="0"/>
                <w:caps w:val="0"/>
                <w:strike w:val="0"/>
                <w:dstrike w:val="0"/>
                <w:color w:val="101828"/>
                <w:sz w:val="24"/>
                <w:spacing w:val="0"/>
                <w:w w:val="100"/>
                <w:u w:val="none"/>
                <w:vertAlign w:val="baseline"/>
              </w:rPr>
              <w:t xml:space="preserve">XXYYZZ</w:t>
            </w:r>
          </w:p>
        </w:tc>
      </w:tr>
      <w:tr>
        <w:tblPrEx>
          <w:tblBorders>
            <w:top w:val="single" w:color="A3A3A3" w:sz="2" w:space="0"/>
            <w:left w:val="single" w:color="A3A3A3" w:sz="2" w:space="0"/>
            <w:bottom w:val="single" w:color="A3A3A3" w:sz="2" w:space="0"/>
            <w:right w:val="single" w:color="A3A3A3" w:sz="2" w:space="0"/>
            <w:insideH w:val="None" w:sz="0" w:space="0"/>
            <w:insideV w:val="None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atLeast" w:val="20"/>
        </w:trPr>
        <w:tc>
          <w:tcPr>
            <w:tcW w:w="1564" w:type="dxa"/>
            <w:tcMar>
              <w:top w:w="80" w:type="dxa"/>
              <w:left w:w="80" w:type="dxa"/>
              <w:bottom w:w="80" w:type="dxa"/>
              <w:right w:w="80" w:type="dxa"/>
            </w:tcMar>
            <w:tcBorders>
              <w:top w:val="nil"/>
              <w:left w:val="nil"/>
              <w:bottom w:val="nil"/>
              <w:right w:val="nil"/>
            </w:tcBorders>
            <w:shd w:fill="FFFFFF" w:color="auto" w:val="clear"/>
            <w:vAlign w:val="top"/>
          </w:tcPr>
          <w:p>
            <w:pPr>
              <w:pBdr/>
              <w:pStyle w:val="Normal"/>
              <w:spacing/>
              <w:ind/>
              <w:rPr>
                <w:color w:val="101828"/>
                <w:sz w:val="24"/>
                <w:szCs w:val="24"/>
              </w:rPr>
            </w:pPr>
            <w:r>
              <w:rPr>
                <w:color w:val="101828"/>
                <w:sz w:val="24"/>
                <w:szCs w:val="24"/>
              </w:rPr>
              <w:t xml:space="preserve">AND:</w:t>
            </w:r>
          </w:p>
        </w:tc>
        <w:tc>
          <w:tcPr>
            <w:tcW w:w="7908" w:type="dxa"/>
            <w:tcMar>
              <w:top w:w="80" w:type="dxa"/>
              <w:left w:w="80" w:type="dxa"/>
              <w:bottom w:w="80" w:type="dxa"/>
              <w:right w:w="80" w:type="dxa"/>
            </w:tcMar>
            <w:tcBorders>
              <w:top w:val="nil"/>
              <w:left w:val="nil"/>
              <w:bottom w:val="nil"/>
              <w:right w:val="nil"/>
            </w:tcBorders>
            <w:shd w:fill="FFFFFF" w:color="auto" w:val="clear"/>
            <w:vAlign w:val="top"/>
          </w:tcPr>
          <w:p>
            <w:pPr>
              <w:pBdr/>
              <w:pStyle w:val="Normal"/>
              <w:spacing/>
              <w:ind/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</w:pP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Haxhi Zogaj</w:t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, with an address of </w:t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xx, yy, zzzz</w:t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, hereinafter referred to as the </w:t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“Employee”, collectively referred to as the “Parties”.</w:t>
            </w:r>
          </w:p>
        </w:tc>
      </w:tr>
    </w:tbl>
    <w:p>
      <w:pPr>
        <w:pBdr/>
        <w:pStyle w:val="Heading 1"/>
        <w:spacing/>
        <w:ind/>
        <w:rPr/>
      </w:pPr>
      <w:r>
        <w:rPr/>
        <w:t xml:space="preserve">DUTIES AND RESPONSIBILITIEs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The Employee agrees to perform the following duties and responsibilities: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i/>
          <w:iCs/>
          <w:color w:val="101828"/>
          <w:sz w:val="24"/>
          <w:szCs w:val="24"/>
        </w:rPr>
        <w:t xml:space="preserve">Provide a clear and detailed description of the Employee's role, tasks, and responsibiliti</w:t>
      </w:r>
      <w:r>
        <w:rPr>
          <w:rFonts w:ascii="Times New Roman" w:eastAsia="Times New Roman" w:hAnsi="Times New Roman"/>
          <w:i/>
          <w:iCs/>
          <w:color w:val="101828"/>
          <w:sz w:val="24"/>
          <w:szCs w:val="24"/>
        </w:rPr>
        <w:t xml:space="preserve">es.</w:t>
      </w:r>
    </w:p>
    <w:p>
      <w:pPr>
        <w:pBdr/>
        <w:pStyle w:val="Normal"/>
        <w:numPr>
          <w:ilvl w:val="0"/>
          <w:numId w:val="2"/>
        </w:numPr>
        <w:spacing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Programmer</w:t>
      </w:r>
    </w:p>
    <w:p>
      <w:pPr>
        <w:pBdr/>
        <w:pStyle w:val="Normal"/>
        <w:numPr>
          <w:ilvl w:val="0"/>
          <w:numId w:val="2"/>
        </w:numPr>
        <w:spacing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Inxhinier-Softuerik</w:t>
      </w:r>
    </w:p>
    <w:p>
      <w:pPr>
        <w:pBdr/>
        <w:pStyle w:val="Normal"/>
        <w:numPr>
          <w:ilvl w:val="0"/>
          <w:numId w:val="2"/>
        </w:numPr>
        <w:spacing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.NetCore</w:t>
      </w:r>
    </w:p>
    <w:p>
      <w:pPr>
        <w:pBdr/>
        <w:pStyle w:val="Normal"/>
        <w:numPr>
          <w:ilvl w:val="0"/>
          <w:numId w:val="2"/>
        </w:numPr>
        <w:spacing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MVC</w:t>
      </w:r>
    </w:p>
    <w:p>
      <w:pPr>
        <w:pBdr/>
        <w:pStyle w:val="Normal"/>
        <w:numPr>
          <w:ilvl w:val="0"/>
          <w:numId w:val="2"/>
        </w:numPr>
        <w:spacing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8.0</w:t>
      </w:r>
    </w:p>
    <w:p>
      <w:pPr>
        <w:pBdr/>
        <w:pStyle w:val="Normal"/>
        <w:numPr>
          <w:ilvl w:val="0"/>
          <w:numId w:val="2"/>
        </w:numPr>
        <w:spacing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Syncfusion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.</w:t>
      </w:r>
    </w:p>
    <w:p>
      <w:pPr>
        <w:pBdr/>
        <w:pStyle w:val="Normal"/>
        <w:spacing/>
        <w:ind w:left="360"/>
        <w:rPr>
          <w:rFonts w:ascii="Times New Roman" w:eastAsia="Times New Roman" w:hAnsi="Times New Roman"/>
          <w:color w:val="101828"/>
          <w:sz w:val="24"/>
          <w:szCs w:val="24"/>
        </w:rPr>
      </w:pP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The Parties agree that any responsibilities provided in this Agreement may not be assigned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to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any other party unless both parties agree to the assignment in writing.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</w:p>
    <w:p>
      <w:pPr>
        <w:pBdr/>
        <w:pStyle w:val="Heading 2"/>
        <w:spacing/>
        <w:ind/>
        <w:rPr/>
      </w:pPr>
      <w:r>
        <w:rPr/>
        <w:t xml:space="preserve">PAY AND COMPENSATION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The Employee will receive compensation as follows: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Compensation - aaaaaaa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i/>
          <w:iCs/>
          <w:color w:val="101828"/>
          <w:sz w:val="24"/>
          <w:szCs w:val="24"/>
        </w:rPr>
      </w:pPr>
      <w:r>
        <w:rPr>
          <w:rFonts w:ascii="Times New Roman" w:eastAsia="Times New Roman" w:hAnsi="Times New Roman"/>
          <w:i/>
          <w:iCs/>
          <w:color w:val="101828"/>
          <w:sz w:val="24"/>
          <w:szCs w:val="24"/>
        </w:rPr>
        <w:t xml:space="preserve">(Specify the salary, wages, or payment structure, including any bonuses or incentives.)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</w:p>
    <w:p>
      <w:pPr>
        <w:pBdr/>
        <w:pStyle w:val="Heading 2"/>
        <w:spacing/>
        <w:ind/>
        <w:rPr/>
      </w:pPr>
      <w:r>
        <w:rPr/>
        <w:t xml:space="preserve">BENEFITS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The Employee will be entitled to the following benefits: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BENEFITS - Page te larte, Pushim vjetor, ccccccccccc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i/>
          <w:iCs/>
          <w:color w:val="101828"/>
          <w:sz w:val="24"/>
          <w:szCs w:val="24"/>
        </w:rPr>
      </w:pPr>
      <w:r>
        <w:rPr>
          <w:rFonts w:ascii="Times New Roman" w:eastAsia="Times New Roman" w:hAnsi="Times New Roman"/>
          <w:i/>
          <w:iCs/>
          <w:color w:val="101828"/>
          <w:sz w:val="24"/>
          <w:szCs w:val="24"/>
        </w:rPr>
        <w:t xml:space="preserve">(List the benefits, such as health insurance, retirement plans, vacation days, sick leave, </w:t>
      </w:r>
      <w:r>
        <w:rPr>
          <w:rFonts w:ascii="Times New Roman" w:eastAsia="Times New Roman" w:hAnsi="Times New Roman"/>
          <w:i/>
          <w:iCs/>
          <w:color w:val="101828"/>
          <w:sz w:val="24"/>
          <w:szCs w:val="24"/>
        </w:rPr>
        <w:t xml:space="preserve">etc., </w:t>
      </w:r>
      <w:r>
        <w:rPr>
          <w:rFonts w:ascii="Times New Roman" w:eastAsia="Times New Roman" w:hAnsi="Times New Roman"/>
          <w:i/>
          <w:iCs/>
          <w:color w:val="101828"/>
          <w:sz w:val="24"/>
          <w:szCs w:val="24"/>
        </w:rPr>
        <w:t xml:space="preserve">along with any eligibility criteria.)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</w:p>
    <w:p>
      <w:pPr>
        <w:pBdr/>
        <w:pStyle w:val="Heading 2"/>
        <w:spacing/>
        <w:ind/>
        <w:rPr/>
      </w:pPr>
      <w:r>
        <w:rPr/>
        <w:t xml:space="preserve">WORKING HOURS AND LOCATION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The Employee's working schedule shall be from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12/11/2024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 to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13/08/2025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, Monday to Friday,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with a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ONE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-hour lunch break.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Specifically, the Employee agrees to work an average of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Thirty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hours per week.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The designated place of work for the Employee shall be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AABBBCCDDD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, or any other mutually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agreed-upon location determined by the Parties from time to time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.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</w:p>
    <w:p>
      <w:pPr>
        <w:pBdr/>
        <w:pStyle w:val="Heading 2"/>
        <w:spacing/>
        <w:ind/>
        <w:rPr/>
      </w:pPr>
      <w:r>
        <w:rPr/>
        <w:t xml:space="preserve">INTELLECTUAL PROPERTY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The Employee acknowledges that any intellectual property provided by the Employer shall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remain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the exclusive property of the Employer. This includes copyrights, patents, trade secret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rights,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and other intellectual property rights associated with ideas, concepts, techniques,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inventions,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processes, works of authorship, confidential information, or trade secrets.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</w:p>
    <w:p>
      <w:pPr>
        <w:pBdr/>
        <w:pStyle w:val="Heading 2"/>
        <w:spacing/>
        <w:ind/>
        <w:rPr/>
      </w:pPr>
      <w:r>
        <w:rPr/>
        <w:t xml:space="preserve">EXCLUSIVITY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Both Parties acknowledge that this Agreement does not create an exclusive arrangement, and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the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Employer is entitled to enter into similar agreements with other employees. However, the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Employee agrees not to enter into a similar agreement with any other party as long as they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remain a party to this Agreement.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</w:p>
    <w:p>
      <w:pPr>
        <w:pBdr/>
        <w:pStyle w:val="Heading 2"/>
        <w:spacing/>
        <w:ind/>
        <w:rPr/>
      </w:pPr>
      <w:r>
        <w:rPr/>
        <w:t xml:space="preserve">LIMITATION OF LIABILITY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Neither the Employer nor the Employee shall be individually liable for any damages arising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from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the breach of duty by third parties, unless such breach involves intentional misconduct,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fraud, or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a knowing violation of the law.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</w:p>
    <w:p>
      <w:pPr>
        <w:pBdr/>
        <w:pStyle w:val="Heading 2"/>
        <w:spacing/>
        <w:ind/>
        <w:rPr/>
      </w:pPr>
      <w:r>
        <w:rPr/>
        <w:t xml:space="preserve">SEVERABILITY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If any provision of this Agreement is determined to be void or unenforceable by a court of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competent jurisdiction, the remaining provisions shall remain in full force and effect, in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accordance with the Parties' original intent.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</w:p>
    <w:p>
      <w:pPr>
        <w:pBdr/>
        <w:pStyle w:val="Heading 2"/>
        <w:spacing/>
        <w:ind/>
        <w:rPr/>
      </w:pPr>
      <w:r>
        <w:rPr/>
        <w:t xml:space="preserve">GOVERNING LAW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This Agreement shall be governed by and construed in accordance with the laws of the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jurisdiction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where the Employer's principal place of business is located. Any dispute arising out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of or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in connection with this Agreement shall be exclusively submitted to the jurisdiction of the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courts in that jurisdiction.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</w:p>
    <w:p>
      <w:pPr>
        <w:pBdr/>
        <w:pStyle w:val="Heading 2"/>
        <w:spacing/>
        <w:ind/>
        <w:rPr/>
      </w:pPr>
      <w:r>
        <w:rPr/>
        <w:t xml:space="preserve">ALTERNATIVE DISPUTE RESOLUTION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Any dispute or difference arising from this Agreement shall be resolved through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________________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(Arbitration/Mediation/Negotiation), in accordance with the laws of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________________.</w:t>
      </w:r>
    </w:p>
    <w:p>
      <w:pPr>
        <w:pBdr/>
        <w:pStyle w:val="Heading 2"/>
        <w:spacing/>
        <w:ind/>
        <w:rPr/>
      </w:pPr>
      <w:r>
        <w:rPr/>
        <w:t xml:space="preserve">ATTORNEY FEES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In the event of any dispute regarding the terms and provisions of this Agreement, the prevailing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party shall be entitled to recover all costs incurred in resolving the dispute, including reasonable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attorney fees.</w:t>
      </w:r>
    </w:p>
    <w:p>
      <w:pPr>
        <w:pBdr/>
        <w:pStyle w:val="Heading 2"/>
        <w:spacing/>
        <w:ind/>
        <w:rPr/>
      </w:pPr>
      <w:r>
        <w:rPr/>
        <w:t xml:space="preserve">ENTIRE AGREEMENT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This Agreement constitutes the entire agreement and understanding between the Parties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regarding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the subject matter herein and supersedes all prior agreements, understandings,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inducements,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and conditions, whether express or implied, oral or written, relating to the subject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matter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herein. The terms of this Agreement prevail over any inconsistent course of performance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or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trade usage.</w:t>
      </w:r>
    </w:p>
    <w:p>
      <w:pPr>
        <w:pBdr/>
        <w:pStyle w:val="Heading 2"/>
        <w:spacing/>
        <w:ind/>
        <w:rPr/>
      </w:pPr>
      <w:r>
        <w:rPr/>
        <w:t xml:space="preserve">AMENDMENTS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Any amendments to this Agreement must be in writing and signed by both Parties. Such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amendments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shall be incorporated into and considered a part of this Agreement.</w:t>
      </w:r>
    </w:p>
    <w:p>
      <w:pPr>
        <w:pBdr/>
        <w:pStyle w:val="Heading 1"/>
        <w:spacing/>
        <w:ind/>
        <w:rPr/>
      </w:pPr>
      <w:r>
        <w:rPr/>
        <w:t xml:space="preserve">SIGNATURE AND DATE</w:t>
      </w: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The Parties hereby agree to the terms and conditions set forth in this Agreement, and such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is </w:t>
      </w:r>
      <w:r>
        <w:rPr>
          <w:rFonts w:ascii="Times New Roman" w:eastAsia="Times New Roman" w:hAnsi="Times New Roman"/>
          <w:color w:val="101828"/>
          <w:sz w:val="24"/>
          <w:szCs w:val="24"/>
        </w:rPr>
        <w:t xml:space="preserve">demonstrated throughout by their signatures below:</w:t>
      </w:r>
    </w:p>
    <w:tbl>
      <w:tblPr>
        <w:tblW w:w="5000" w:type="pct"/>
        <w:jc w:val="left"/>
        <w:tblInd w:w="0" w:type="dxa"/>
        <w:tblCellMar>
          <w:top w:w="0" w:type="dxa"/>
          <w:left w:w="108" w:type="dxa"/>
          <w:bottom w:w="0" w:type="dxa"/>
          <w:right w:w="108" w:type="dxa"/>
        </w:tblCellMar>
        <w:tblBorders>
          <w:top w:val="None" w:sz="0" w:space="0"/>
          <w:left w:val="None" w:sz="0" w:space="0"/>
          <w:bottom w:val="None" w:sz="0" w:space="0"/>
          <w:right w:val="None" w:sz="0" w:space="0"/>
          <w:insideH w:val="None" w:sz="0" w:space="0"/>
          <w:insideV w:val="None" w:sz="0" w:space="0"/>
        </w:tblBorders>
        <w:shd w:fill="auto" w:color="auto"/>
      </w:tblPr>
      <w:tblGrid>
        <w:gridCol w:w="4680"/>
        <w:gridCol w:w="4680"/>
      </w:tblGrid>
      <w:tr>
        <w:tblPrEx>
          <w:tblBorders>
            <w:top w:val="None" w:sz="0" w:space="0"/>
            <w:left w:val="None" w:sz="0" w:space="0"/>
            <w:bottom w:val="None" w:sz="0" w:space="0"/>
            <w:right w:val="None" w:sz="0" w:space="0"/>
            <w:insideH w:val="None" w:sz="0" w:space="0"/>
            <w:insideV w:val="None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hRule="atLeast" w:val="20"/>
        </w:trPr>
        <w:tc>
          <w:tcPr>
            <w:tcW w:type="auto" w:w="0"/>
            <w:tcMar>
              <w:top w:w="15" w:type="dxa"/>
              <w:left w:w="15" w:type="dxa"/>
              <w:bottom w:w="15" w:type="dxa"/>
              <w:right w:w="15" w:type="dxa"/>
            </w:tcMar>
            <w:tcBorders/>
            <w:shd w:fill="auto" w:color="auto" w:val="clear"/>
            <w:vAlign w:val="center"/>
          </w:tcPr>
          <w:p>
            <w:pPr>
              <w:pBdr/>
              <w:pStyle w:val="Normal"/>
              <w:spacing w:after="140"/>
              <w:ind/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</w:pP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EMPLOYER</w:t>
            </w:r>
          </w:p>
          <w:p>
            <w:pPr>
              <w:pBdr/>
              <w:pStyle w:val="Normal"/>
              <w:spacing w:after="140"/>
              <w:ind/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</w:pP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_____________________________</w:t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br/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Signed (signature)</w:t>
            </w:r>
          </w:p>
          <w:p>
            <w:pPr>
              <w:pBdr/>
              <w:pStyle w:val="Normal"/>
              <w:spacing w:after="140"/>
              <w:ind/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</w:pP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  <w:u w:val="single"/>
              </w:rPr>
              <w:t xml:space="preserve">_____________________________</w:t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br/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Print Name</w:t>
            </w:r>
          </w:p>
          <w:p>
            <w:pPr>
              <w:pBdr/>
              <w:pStyle w:val="Normal"/>
              <w:spacing w:after="140"/>
              <w:ind/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</w:pP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_____________________________</w:t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br/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Date</w:t>
            </w:r>
          </w:p>
        </w:tc>
        <w:tc>
          <w:tcPr>
            <w:tcW w:type="auto" w:w="0"/>
            <w:tcMar>
              <w:top w:w="15" w:type="dxa"/>
              <w:left w:w="15" w:type="dxa"/>
              <w:bottom w:w="15" w:type="dxa"/>
              <w:right w:w="15" w:type="dxa"/>
            </w:tcMar>
            <w:tcBorders/>
            <w:shd w:fill="auto" w:color="auto" w:val="clear"/>
            <w:vAlign w:val="center"/>
          </w:tcPr>
          <w:p>
            <w:pPr>
              <w:pBdr/>
              <w:pStyle w:val="Normal"/>
              <w:spacing w:after="140"/>
              <w:ind/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</w:pP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EMPLOYEE</w:t>
            </w:r>
          </w:p>
          <w:p>
            <w:pPr>
              <w:pBdr/>
              <w:pStyle w:val="Normal"/>
              <w:spacing w:after="140"/>
              <w:ind/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</w:pP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_____________________________</w:t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br/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Signed (signature)</w:t>
            </w:r>
          </w:p>
          <w:p>
            <w:pPr>
              <w:pBdr/>
              <w:pStyle w:val="Normal"/>
              <w:spacing w:after="140"/>
              <w:ind/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</w:pP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  <w:u w:val="single"/>
              </w:rPr>
              <w:t xml:space="preserve">_____________________________</w:t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br/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Print Name</w:t>
            </w:r>
          </w:p>
          <w:p>
            <w:pPr>
              <w:pBdr/>
              <w:pStyle w:val="Normal"/>
              <w:spacing w:after="140"/>
              <w:ind/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</w:pP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_____________________________</w:t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br/>
            </w:r>
            <w:r>
              <w:rPr>
                <w:rFonts w:ascii="Times New Roman" w:eastAsia="Times New Roman" w:hAnsi="Times New Roman"/>
                <w:color w:val="101828"/>
                <w:sz w:val="24"/>
                <w:szCs w:val="24"/>
              </w:rPr>
              <w:t xml:space="preserve">Date</w:t>
            </w:r>
          </w:p>
        </w:tc>
      </w:tr>
    </w:tbl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</w:p>
    <w:p>
      <w:pPr>
        <w:pBdr/>
        <w:pStyle w:val="Normal"/>
        <w:spacing w:after="140"/>
        <w:ind/>
        <w:rPr>
          <w:rFonts w:ascii="Times New Roman" w:eastAsia="Times New Roman" w:hAnsi="Times New Roman"/>
          <w:color w:val="101828"/>
          <w:sz w:val="24"/>
          <w:szCs w:val="24"/>
        </w:rPr>
      </w:pPr>
    </w:p>
    <w:p>
      <w:pPr>
        <w:pBdr/>
        <w:pStyle w:val="Normal"/>
        <w:spacing w:after="140"/>
        <w:ind/>
        <w:rPr/>
      </w:pPr>
    </w:p>
    <w:sectPr>
      <w:type w:val="nextPage"/>
      <w:pgSz w:w="12240" w:h="15840"/>
      <w:pgMar w:top="1440" w:right="1440" w:bottom="1440" w:left="1440" w:header="720" w:footer="720" w:gutter="0"/>
      <w:pgNumType w:fmt="Arabic"/>
      <w:pgBorders/>
      <w:endnotePr>
        <w:pos w:val="docEnd"/>
        <w:numFmt w:val="lowerRoman"/>
        <w:numRestart w:val="continuous"/>
        <w:numStart w:val="1"/>
      </w:endnotePr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endnote w:type="separator" w:id="-1">
    <w:p>
      <w:pPr>
        <w:pBdr/>
        <w:pStyle w:val="Normal"/>
        <w:spacing/>
        <w:ind/>
        <w:rPr/>
      </w:pPr>
      <w:r>
        <w:rPr/>
        <w:separator/>
      </w:r>
    </w:p>
  </w:endnote>
  <w:end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endnote>
  <w:endnote w:type="continuationNotice" w:id="1">
    <w:p>
      <w:pPr>
        <w:pBdr/>
        <w:pStyle w:val="Normal"/>
        <w:spacing/>
        <w:ind/>
        <w:rPr/>
      </w:pPr>
    </w:p>
  </w:endnote>
</w:endnotes>
</file>

<file path=word/footnotes.xml><?xml version="1.0" encoding="utf-8"?>
<w:foot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footnote w:type="separator" w:id="-1">
    <w:p>
      <w:pPr>
        <w:pBdr/>
        <w:pStyle w:val="Normal"/>
        <w:spacing/>
        <w:ind/>
        <w:rPr/>
      </w:pPr>
      <w:r>
        <w:rPr/>
        <w:separator/>
      </w:r>
    </w:p>
  </w:footnote>
  <w:foot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footnote>
  <w:footnote w:type="continuationNotice" w:id="1">
    <w:p>
      <w:pPr>
        <w:pBdr/>
        <w:pStyle w:val="Normal"/>
        <w:spacing/>
        <w:ind/>
        <w:rPr/>
      </w:pP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4A64BA6"/>
    <w:lvl w:ilvl="0">
      <w:start w:val="1"/>
      <w:numFmt w:val="decimal"/>
      <w:suff w:val="tab"/>
      <w:lvlText w:val="%1."/>
      <w:pPr>
        <w:pBdr/>
        <w:spacing/>
        <w:ind w:left="720" w:hanging="360"/>
        <w:tabs>
          <w:tab w:val="num" w:pos="720"/>
        </w:tabs>
      </w:pPr>
      <w:rPr/>
    </w:lvl>
    <w:lvl w:ilvl="1">
      <w:start w:val="1"/>
      <w:numFmt w:val="decimal"/>
      <w:suff w:val="tab"/>
      <w:lvlText w:val="%2."/>
      <w:pPr>
        <w:pBdr/>
        <w:spacing/>
        <w:ind w:left="1440" w:hanging="360"/>
        <w:tabs>
          <w:tab w:val="num" w:pos="1440"/>
        </w:tabs>
      </w:pPr>
      <w:rPr/>
    </w:lvl>
    <w:lvl w:ilvl="2">
      <w:start w:val="1"/>
      <w:numFmt w:val="decimal"/>
      <w:suff w:val="tab"/>
      <w:lvlText w:val="%3."/>
      <w:pPr>
        <w:pBdr/>
        <w:spacing/>
        <w:ind w:left="2160" w:hanging="360"/>
        <w:tabs>
          <w:tab w:val="num" w:pos="2160"/>
        </w:tabs>
      </w:pPr>
      <w:rPr/>
    </w:lvl>
    <w:lvl w:ilvl="3">
      <w:start w:val="1"/>
      <w:numFmt w:val="decimal"/>
      <w:suff w:val="tab"/>
      <w:lvlText w:val="%4."/>
      <w:pPr>
        <w:pBdr/>
        <w:spacing/>
        <w:ind w:left="2880" w:hanging="360"/>
        <w:tabs>
          <w:tab w:val="num" w:pos="2880"/>
        </w:tabs>
      </w:pPr>
      <w:rPr/>
    </w:lvl>
    <w:lvl w:ilvl="4">
      <w:start w:val="1"/>
      <w:numFmt w:val="decimal"/>
      <w:suff w:val="tab"/>
      <w:lvlText w:val="%5."/>
      <w:pPr>
        <w:pBdr/>
        <w:spacing/>
        <w:ind w:left="3600" w:hanging="360"/>
        <w:tabs>
          <w:tab w:val="num" w:pos="3600"/>
        </w:tabs>
      </w:pPr>
      <w:rPr/>
    </w:lvl>
    <w:lvl w:ilvl="5">
      <w:start w:val="1"/>
      <w:numFmt w:val="decimal"/>
      <w:suff w:val="tab"/>
      <w:lvlText w:val="%6."/>
      <w:pPr>
        <w:pBdr/>
        <w:spacing/>
        <w:ind w:left="4320" w:hanging="360"/>
        <w:tabs>
          <w:tab w:val="num" w:pos="4320"/>
        </w:tabs>
      </w:pPr>
      <w:rPr/>
    </w:lvl>
    <w:lvl w:ilvl="6">
      <w:start w:val="1"/>
      <w:numFmt w:val="decimal"/>
      <w:suff w:val="tab"/>
      <w:lvlText w:val="%7."/>
      <w:pPr>
        <w:pBdr/>
        <w:spacing/>
        <w:ind w:left="5040" w:hanging="360"/>
        <w:tabs>
          <w:tab w:val="num" w:pos="5040"/>
        </w:tabs>
      </w:pPr>
      <w:rPr/>
    </w:lvl>
    <w:lvl w:ilvl="7">
      <w:start w:val="1"/>
      <w:numFmt w:val="decimal"/>
      <w:suff w:val="tab"/>
      <w:lvlText w:val="%8."/>
      <w:pPr>
        <w:pBdr/>
        <w:spacing/>
        <w:ind w:left="5760" w:hanging="360"/>
        <w:tabs>
          <w:tab w:val="num" w:pos="5760"/>
        </w:tabs>
      </w:pPr>
      <w:rPr/>
    </w:lvl>
    <w:lvl w:ilvl="8">
      <w:start w:val="1"/>
      <w:numFmt w:val="decimal"/>
      <w:suff w:val="tab"/>
      <w:lvlText w:val="%9."/>
      <w:pPr>
        <w:pBdr/>
        <w:spacing/>
        <w:ind w:left="6480" w:hanging="360"/>
        <w:tabs>
          <w:tab w:val="num" w:pos="6480"/>
        </w:tabs>
      </w:pPr>
      <w:rPr/>
    </w:lvl>
  </w:abstractNum>
  <w:num w:numId="2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documentProtection w:cryptProviderType="rsaAES" w:cryptAlgorithmClass="hash" w:cryptAlgorithmType="typeAny" w:cryptAlgorithmSid="14" w:cryptSpinCount="100000"/>
  <w:zoom w:val="none" w:percent="100"/>
  <w:themeFontLang w:val="en-US"/>
  <w:displayBackgroundShape/>
  <w:defaultTabStop w:val="720"/>
  <w:compat>
    <w:compatSetting w:name="compatibilityMode" w:uri="http://schemas.microsoft.com/office/word" w:val="15"/>
  </w:compat>
  <w:footnotePr>
    <w:footnote w:id="-1"/>
    <w:footnote w:id="0"/>
  </w:footnotePr>
  <w:endnotePr>
    <w:endnote w:id="-1"/>
    <w:endnote w:id="0"/>
  </w:endnotePr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</w:rPr>
    </w:rPrDefault>
    <w:pPrDefault>
      <w:pPr>
        <w:pBdr/>
        <w:keepNext w:val="0"/>
        <w:keepLines w:val="0"/>
        <w:outlineLvl w:val="9"/>
        <w:spacing w:before="0" w:after="160" w:line="259" w:lineRule="auto"/>
        <w:widowControl w:val="1"/>
        <w:ind w:left="0" w:right="0" w:firstLine="0"/>
        <w:jc w:val="left"/>
      </w:pPr>
    </w:pPrDefault>
  </w:docDefaults>
  <w:style w:type="paragraph" w:styleId="Normal">
    <w:name w:val="Normal"/>
    <w:next w:val="Normal"/>
    <w:pPr>
      <w:pBdr/>
      <w:spacing w:after="0" w:line="240" w:lineRule="auto"/>
      <w:ind/>
    </w:pPr>
    <w:rPr>
      <w:rFonts w:ascii="Calibri" w:eastAsia="Calibri" w:hAnsi="Calibri" w:cs="Times New Roman"/>
      <w:sz w:val="15"/>
      <w:szCs w:val="16"/>
    </w:rPr>
  </w:style>
  <w:style w:type="paragraph" w:styleId="Heading 1">
    <w:name w:val="Heading 1"/>
    <w:basedOn w:val="Normal"/>
    <w:next w:val="Normal"/>
    <w:pPr>
      <w:pBdr/>
      <w:keepNext/>
      <w:keepLines/>
      <w:outlineLvl w:val="0"/>
      <w:spacing w:before="240"/>
      <w:ind/>
    </w:pPr>
    <w:rPr>
      <w:rFonts w:asciiTheme="majorHAnsi" w:eastAsiaTheme="majorEastAsia" w:hAnsiTheme="majorHAnsi" w:cstheme="majorBidi"/>
      <w:color w:val="2F5496"/>
      <w:sz w:val="32"/>
      <w:szCs w:val="32"/>
    </w:rPr>
  </w:style>
  <w:style w:type="character" w:styleId="Heading 1 Char">
    <w:name w:val="Heading 1 Char"/>
    <w:basedOn w:val="Default Paragraph Font"/>
    <w:rPr>
      <w:rFonts w:asciiTheme="majorHAnsi" w:eastAsiaTheme="majorEastAsia" w:hAnsiTheme="majorHAnsi" w:cstheme="majorBidi"/>
      <w:color w:val="2F5496"/>
      <w:sz w:val="32"/>
      <w:szCs w:val="32"/>
    </w:rPr>
  </w:style>
  <w:style w:type="character" w:styleId="Default Paragraph Font">
    <w:name w:val="Default Paragraph Font"/>
    <w:rPr/>
  </w:style>
  <w:style w:type="paragraph" w:styleId="Heading 2">
    <w:name w:val="Heading 2"/>
    <w:basedOn w:val="Normal"/>
    <w:next w:val="Normal"/>
    <w:pPr>
      <w:pBdr/>
      <w:keepNext/>
      <w:keepLines/>
      <w:outlineLvl w:val="1"/>
      <w:spacing w:before="40"/>
      <w:ind/>
    </w:pPr>
    <w:rPr>
      <w:rFonts w:asciiTheme="majorHAnsi" w:eastAsiaTheme="majorEastAsia" w:hAnsiTheme="majorHAnsi" w:cstheme="majorBidi"/>
      <w:color w:val="2F5496"/>
      <w:sz w:val="26"/>
      <w:szCs w:val="26"/>
    </w:rPr>
  </w:style>
  <w:style w:type="character" w:styleId="Heading 2 Char">
    <w:name w:val="Heading 2 Char"/>
    <w:basedOn w:val="Default Paragraph Font"/>
    <w:rPr>
      <w:rFonts w:asciiTheme="majorHAnsi" w:eastAsiaTheme="majorEastAsia" w:hAnsiTheme="majorHAnsi" w:cstheme="majorBidi"/>
      <w:color w:val="2F5496"/>
      <w:sz w:val="26"/>
      <w:szCs w:val="26"/>
    </w:rPr>
  </w:style>
  <w:style w:type="table" w:styleId="Normal Table">
    <w:name w:val="Normal Table"/>
    <w:next w:val="Normal Table"/>
  </w:style>
  <w:style w:type="paragraph" w:styleId="Normal (Web)">
    <w:name w:val="Normal (Web)"/>
    <w:basedOn w:val="Normal"/>
    <w:next w:val="Normal (Web)"/>
    <w:pPr>
      <w:pBdr/>
      <w:spacing w:before="100" w:beforeAutospacing="true" w:after="100" w:afterAutospacing="true"/>
      <w:ind/>
    </w:pPr>
    <w:rPr>
      <w:rFonts w:ascii="Times New Roman" w:eastAsiaTheme="minorEastAsia" w:hAnsi="Times New Roman"/>
      <w:sz w:val="24"/>
      <w:szCs w:val="24"/>
    </w:rPr>
  </w:style>
  <w:style w:type="character" w:styleId="Strong">
    <w:name w:val="Strong"/>
    <w:basedOn w:val="Default Paragraph Font"/>
    <w:rPr>
      <w:b/>
      <w:bCs/>
    </w:rPr>
  </w:style>
  <w:style w:type="character" w:styleId="Emphasis">
    <w:name w:val="Emphasis"/>
    <w:basedOn w:val="Default Paragraph Font"/>
    <w:rPr>
      <w:i/>
      <w:iCs/>
    </w:rPr>
  </w:style>
  <w:style w:type="paragraph" w:styleId="Heading 3">
    <w:name w:val="Heading 3"/>
    <w:basedOn w:val="Normal"/>
    <w:next w:val="Normal"/>
    <w:pPr>
      <w:pBdr/>
      <w:outlineLvl w:val="2"/>
      <w:spacing w:before="40" w:after="0" w:line="259" w:lineRule="auto"/>
      <w:ind w:left="0" w:right="0" w:firstLine="0"/>
      <w:jc w:val="left"/>
    </w:pPr>
    <w:rPr>
      <w:rFonts w:ascii="Calibri Light" w:eastAsia="Calibri Light" w:hAnsi="Calibri Light"/>
      <w:color w:val="1F3763"/>
      <w:sz w:val="24"/>
    </w:rPr>
  </w:style>
  <w:style w:type="character" w:styleId="Heading 3 Char">
    <w:name w:val="Heading 3 Char"/>
    <w:basedOn w:val="Default Paragraph Font"/>
    <w:rPr>
      <w:rFonts w:ascii="Calibri Light" w:eastAsia="Calibri Light" w:hAnsi="Calibri Light"/>
      <w:color w:val="1F3763"/>
      <w:sz w:val="24"/>
    </w:rPr>
  </w:style>
  <w:style w:type="paragraph" w:styleId="Heading 4">
    <w:name w:val="Heading 4"/>
    <w:basedOn w:val="Normal"/>
    <w:next w:val="Normal"/>
    <w:pPr>
      <w:pBdr/>
      <w:outlineLvl w:val="3"/>
      <w:spacing w:before="40" w:after="0" w:line="259" w:lineRule="auto"/>
      <w:ind w:left="0" w:right="0" w:firstLine="0"/>
      <w:jc w:val="left"/>
    </w:pPr>
    <w:rPr>
      <w:rFonts w:ascii="Calibri Light" w:eastAsia="Calibri Light" w:hAnsi="Calibri Light"/>
      <w:i/>
      <w:color w:val="2F5496"/>
    </w:rPr>
  </w:style>
  <w:style w:type="character" w:styleId="Heading 4 Char">
    <w:name w:val="Heading 4 Char"/>
    <w:basedOn w:val="Default Paragraph Font"/>
    <w:rPr>
      <w:rFonts w:ascii="Calibri Light" w:eastAsia="Calibri Light" w:hAnsi="Calibri Light"/>
      <w:i/>
      <w:color w:val="2F5496"/>
    </w:rPr>
  </w:style>
  <w:style w:type="paragraph" w:styleId="Heading 5">
    <w:name w:val="Heading 5"/>
    <w:basedOn w:val="Normal"/>
    <w:next w:val="Normal"/>
    <w:pPr>
      <w:pBdr/>
      <w:outlineLvl w:val="4"/>
      <w:spacing w:before="40" w:after="0" w:line="259" w:lineRule="auto"/>
      <w:ind w:left="0" w:right="0" w:firstLine="0"/>
      <w:jc w:val="left"/>
    </w:pPr>
    <w:rPr>
      <w:rFonts w:ascii="Calibri Light" w:eastAsia="Calibri Light" w:hAnsi="Calibri Light"/>
      <w:color w:val="2F5496"/>
    </w:rPr>
  </w:style>
  <w:style w:type="character" w:styleId="Heading 5 Char">
    <w:name w:val="Heading 5 Char"/>
    <w:basedOn w:val="Default Paragraph Font"/>
    <w:rPr>
      <w:rFonts w:ascii="Calibri Light" w:eastAsia="Calibri Light" w:hAnsi="Calibri Light"/>
      <w:color w:val="2F5496"/>
    </w:rPr>
  </w:style>
  <w:style w:type="paragraph" w:styleId="Heading 6">
    <w:name w:val="Heading 6"/>
    <w:basedOn w:val="Normal"/>
    <w:next w:val="Normal"/>
    <w:pPr>
      <w:pBdr/>
      <w:outlineLvl w:val="5"/>
      <w:spacing w:before="40" w:after="0" w:line="259" w:lineRule="auto"/>
      <w:ind w:left="0" w:right="0" w:firstLine="0"/>
      <w:jc w:val="left"/>
    </w:pPr>
    <w:rPr>
      <w:rFonts w:ascii="Calibri Light" w:eastAsia="Calibri Light" w:hAnsi="Calibri Light"/>
      <w:color w:val="1F3763"/>
    </w:rPr>
  </w:style>
  <w:style w:type="character" w:styleId="Heading 6 Char">
    <w:name w:val="Heading 6 Char"/>
    <w:basedOn w:val="Default Paragraph Font"/>
    <w:rPr>
      <w:rFonts w:ascii="Calibri Light" w:eastAsia="Calibri Light" w:hAnsi="Calibri Light"/>
      <w:color w:val="1F3763"/>
    </w:rPr>
  </w:style>
  <w:style w:type="paragraph" w:styleId="Heading 7">
    <w:name w:val="Heading 7"/>
    <w:basedOn w:val="Normal"/>
    <w:next w:val="Normal"/>
    <w:pPr>
      <w:pBdr/>
      <w:outlineLvl w:val="6"/>
      <w:spacing w:before="40" w:after="0" w:line="259" w:lineRule="auto"/>
      <w:ind w:left="0" w:right="0" w:firstLine="0"/>
      <w:jc w:val="left"/>
    </w:pPr>
    <w:rPr>
      <w:rFonts w:ascii="Calibri Light" w:eastAsia="Calibri Light" w:hAnsi="Calibri Light"/>
      <w:i/>
      <w:color w:val="1F3763"/>
    </w:rPr>
  </w:style>
  <w:style w:type="character" w:styleId="Heading 7 Char">
    <w:name w:val="Heading 7 Char"/>
    <w:basedOn w:val="Default Paragraph Font"/>
    <w:rPr>
      <w:rFonts w:ascii="Calibri Light" w:eastAsia="Calibri Light" w:hAnsi="Calibri Light"/>
      <w:i/>
      <w:color w:val="1F3763"/>
    </w:rPr>
  </w:style>
  <w:style w:type="paragraph" w:styleId="Heading 8">
    <w:name w:val="Heading 8"/>
    <w:basedOn w:val="Normal"/>
    <w:next w:val="Normal"/>
    <w:pPr>
      <w:pBdr/>
      <w:outlineLvl w:val="7"/>
      <w:spacing w:before="40" w:after="0" w:line="259" w:lineRule="auto"/>
      <w:ind w:left="0" w:right="0" w:firstLine="0"/>
      <w:jc w:val="left"/>
    </w:pPr>
    <w:rPr>
      <w:rFonts w:ascii="Calibri Light" w:eastAsia="Calibri Light" w:hAnsi="Calibri Light"/>
      <w:color w:val="333333"/>
      <w:sz w:val="21"/>
    </w:rPr>
  </w:style>
  <w:style w:type="character" w:styleId="Heading 8 Char">
    <w:name w:val="Heading 8 Char"/>
    <w:basedOn w:val="Default Paragraph Font"/>
    <w:rPr>
      <w:rFonts w:ascii="Calibri Light" w:eastAsia="Calibri Light" w:hAnsi="Calibri Light"/>
      <w:color w:val="333333"/>
      <w:sz w:val="21"/>
    </w:rPr>
  </w:style>
  <w:style w:type="paragraph" w:styleId="Heading 9">
    <w:name w:val="Heading 9"/>
    <w:basedOn w:val="Normal"/>
    <w:next w:val="Normal"/>
    <w:pPr>
      <w:pBdr/>
      <w:outlineLvl w:val="8"/>
      <w:spacing w:before="40" w:after="0" w:line="259" w:lineRule="auto"/>
      <w:ind w:left="0" w:right="0" w:firstLine="0"/>
      <w:jc w:val="left"/>
    </w:pPr>
    <w:rPr>
      <w:rFonts w:ascii="Calibri Light" w:eastAsia="Calibri Light" w:hAnsi="Calibri Light"/>
      <w:i/>
      <w:color w:val="333333"/>
      <w:sz w:val="21"/>
    </w:rPr>
  </w:style>
  <w:style w:type="character" w:styleId="Heading 9 Char">
    <w:name w:val="Heading 9 Char"/>
    <w:basedOn w:val="Default Paragraph Font"/>
    <w:rPr>
      <w:rFonts w:ascii="Calibri Light" w:eastAsia="Calibri Light" w:hAnsi="Calibri Light"/>
      <w:i/>
      <w:color w:val="333333"/>
      <w:sz w:val="21"/>
    </w:rPr>
  </w:style>
  <w:style w:type="paragraph" w:styleId="Header">
    <w:name w:val="Header"/>
    <w:basedOn w:val="Normal"/>
    <w:next w:val="Header"/>
    <w:pPr>
      <w:pBdr/>
      <w:spacing w:after="0" w:line="240" w:lineRule="auto"/>
      <w:ind/>
    </w:pPr>
    <w:rPr/>
  </w:style>
  <w:style w:type="paragraph" w:styleId="Footer">
    <w:name w:val="Footer"/>
    <w:basedOn w:val="Normal"/>
    <w:next w:val="Footer"/>
    <w:pPr>
      <w:pBdr/>
      <w:spacing w:after="0" w:line="240" w:lineRule="auto"/>
      <w:ind/>
    </w:pPr>
    <w:rPr/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endnotes" Target="endnotes.xml" /><Relationship Id="rId4" Type="http://schemas.openxmlformats.org/officeDocument/2006/relationships/footnotes" Target="footnotes.xml" /><Relationship Id="rId5" Type="http://schemas.openxmlformats.org/officeDocument/2006/relationships/theme" Target="theme/theme1.xml" /><Relationship Id="rId6" Type="http://schemas.openxmlformats.org/officeDocument/2006/relationships/numbering" Target="numbering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">
      <a:majorFont>
        <a:latin typeface="Calibri Light" panose="020F0302020204030204"/>
        <a:ea typeface="" panose="020F0302020204030204"/>
        <a:cs typeface="" panose="020F0302020204030204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 panose="020F0502020204030204"/>
        <a:cs typeface="" panose="020F0502020204030204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