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EMPLOYMENT 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instrText xml:space="preserve">MERGEFIELD EMPLOYEE DESCRIPTION3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«EMPLOYEE DESCRIPTION3»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end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instrText xml:space="preserve">MERGEFIELD EMPLOYEE DESCRIPTION4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«EMPLOYEE DESCRIPTION4»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fldChar w:fldCharType="end"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instrText xml:space="preserve">, </w:instrTex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