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  <w:r>
        <w:rPr>
          <w:b/>
          <w:bCs/>
          <w:u w:val="single"/>
        </w:rPr>
        <w:t xml:space="preserve">EWQEQEQWEQWEQWEQ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Onikss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dss</w:t>
      </w:r>
      <w:r>
        <w:rPr>
          <w:highlight w:val="yellow"/>
        </w:rPr>
        <w:t xml:space="preserve">]</w: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orgesiii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testeststesetes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bablokito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Value for babloki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