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1668"/>
        <w:gridCol w:w="3052"/>
        <w:gridCol w:w="2618"/>
        <w:gridCol w:w="2102"/>
      </w:tblGrid>
      <w:tr w:rsidR="0000065F" w14:paraId="3C0142BB" w14:textId="77777777" w:rsidTr="00722B03">
        <w:trPr>
          <w:trHeight w:val="642"/>
        </w:trPr>
        <w:tc>
          <w:tcPr>
            <w:tcW w:w="1668" w:type="dxa"/>
          </w:tcPr>
          <w:p w14:paraId="7AC6A029" w14:textId="21E38F4A" w:rsidR="0000065F" w:rsidRPr="00BD2C3C" w:rsidRDefault="0000065F">
            <w:pPr>
              <w:rPr>
                <w:b/>
                <w:bCs/>
              </w:rPr>
            </w:pPr>
            <w:r w:rsidRPr="00BD2C3C">
              <w:rPr>
                <w:b/>
                <w:bCs/>
              </w:rPr>
              <w:t>Skill / Resource</w:t>
            </w:r>
          </w:p>
        </w:tc>
        <w:tc>
          <w:tcPr>
            <w:tcW w:w="3052" w:type="dxa"/>
          </w:tcPr>
          <w:p w14:paraId="30FB519C" w14:textId="7D5007C2" w:rsidR="0000065F" w:rsidRPr="00BD2C3C" w:rsidRDefault="0000065F">
            <w:pPr>
              <w:rPr>
                <w:b/>
                <w:bCs/>
              </w:rPr>
            </w:pPr>
            <w:r w:rsidRPr="00BD2C3C">
              <w:rPr>
                <w:b/>
                <w:bCs/>
              </w:rPr>
              <w:t>Description</w:t>
            </w:r>
          </w:p>
        </w:tc>
        <w:tc>
          <w:tcPr>
            <w:tcW w:w="2618" w:type="dxa"/>
          </w:tcPr>
          <w:p w14:paraId="3476AC4F" w14:textId="72F747DD" w:rsidR="0000065F" w:rsidRPr="00BD2C3C" w:rsidRDefault="0000065F">
            <w:pPr>
              <w:rPr>
                <w:b/>
                <w:bCs/>
              </w:rPr>
            </w:pPr>
            <w:r w:rsidRPr="00BD2C3C">
              <w:rPr>
                <w:b/>
                <w:bCs/>
              </w:rPr>
              <w:t>Learning / Acquisition sources</w:t>
            </w:r>
          </w:p>
        </w:tc>
        <w:tc>
          <w:tcPr>
            <w:tcW w:w="2102" w:type="dxa"/>
          </w:tcPr>
          <w:p w14:paraId="47BD15FC" w14:textId="5DE477FB" w:rsidR="0000065F" w:rsidRPr="00BD2C3C" w:rsidRDefault="0000065F">
            <w:pPr>
              <w:rPr>
                <w:b/>
                <w:bCs/>
              </w:rPr>
            </w:pPr>
            <w:r w:rsidRPr="00BD2C3C">
              <w:rPr>
                <w:b/>
                <w:bCs/>
              </w:rPr>
              <w:t>Team members confident in it</w:t>
            </w:r>
          </w:p>
        </w:tc>
      </w:tr>
      <w:tr w:rsidR="0000065F" w14:paraId="45C8933B" w14:textId="77777777" w:rsidTr="00722B03">
        <w:trPr>
          <w:trHeight w:val="1323"/>
        </w:trPr>
        <w:tc>
          <w:tcPr>
            <w:tcW w:w="1668" w:type="dxa"/>
          </w:tcPr>
          <w:p w14:paraId="1769E623" w14:textId="35BD1AAE" w:rsidR="0000065F" w:rsidRDefault="0000065F">
            <w:r>
              <w:t xml:space="preserve">Project </w:t>
            </w:r>
            <w:r w:rsidR="002C7982">
              <w:t>m</w:t>
            </w:r>
            <w:r>
              <w:t>anagement</w:t>
            </w:r>
          </w:p>
        </w:tc>
        <w:tc>
          <w:tcPr>
            <w:tcW w:w="3052" w:type="dxa"/>
          </w:tcPr>
          <w:p w14:paraId="54AE9D43" w14:textId="55175ED9" w:rsidR="0000065F" w:rsidRDefault="00A03791">
            <w:r>
              <w:t xml:space="preserve">Ensuring the team </w:t>
            </w:r>
            <w:proofErr w:type="gramStart"/>
            <w:r>
              <w:t>is able to</w:t>
            </w:r>
            <w:proofErr w:type="gramEnd"/>
            <w:r>
              <w:t xml:space="preserve"> stay on top of their respective deliverables.</w:t>
            </w:r>
          </w:p>
        </w:tc>
        <w:tc>
          <w:tcPr>
            <w:tcW w:w="2618" w:type="dxa"/>
          </w:tcPr>
          <w:p w14:paraId="6DD3D4D6" w14:textId="77777777" w:rsidR="004454BF" w:rsidRDefault="004454BF" w:rsidP="004454B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563C1"/>
                <w:sz w:val="21"/>
                <w:szCs w:val="21"/>
              </w:rPr>
            </w:pPr>
            <w:hyperlink r:id="rId5" w:tgtFrame="_blank" w:history="1">
              <w:r>
                <w:rPr>
                  <w:rStyle w:val="normaltextrun"/>
                  <w:rFonts w:ascii="Calibri" w:hAnsi="Calibri" w:cs="Calibri"/>
                  <w:color w:val="0563C1"/>
                  <w:sz w:val="21"/>
                  <w:szCs w:val="21"/>
                  <w:u w:val="single"/>
                </w:rPr>
                <w:t>Agile methodology</w:t>
              </w:r>
            </w:hyperlink>
            <w:r>
              <w:rPr>
                <w:rStyle w:val="eop"/>
                <w:rFonts w:ascii="Calibri" w:hAnsi="Calibri" w:cs="Calibri"/>
                <w:color w:val="0563C1"/>
                <w:sz w:val="21"/>
                <w:szCs w:val="21"/>
              </w:rPr>
              <w:t>​</w:t>
            </w:r>
          </w:p>
          <w:p w14:paraId="39D3023B" w14:textId="77777777" w:rsidR="004454BF" w:rsidRDefault="004454BF" w:rsidP="004454B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14:paraId="729905C2" w14:textId="77777777" w:rsidR="004454BF" w:rsidRDefault="004454BF" w:rsidP="004454B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color w:val="0563C1"/>
                <w:sz w:val="21"/>
                <w:szCs w:val="21"/>
              </w:rPr>
            </w:pPr>
            <w:hyperlink r:id="rId6" w:tgtFrame="_blank" w:history="1">
              <w:r>
                <w:rPr>
                  <w:rStyle w:val="normaltextrun"/>
                  <w:rFonts w:ascii="Calibri" w:hAnsi="Calibri" w:cs="Calibri"/>
                  <w:color w:val="0563C1"/>
                  <w:sz w:val="21"/>
                  <w:szCs w:val="21"/>
                  <w:u w:val="single"/>
                </w:rPr>
                <w:t>Scrum methodology</w:t>
              </w:r>
            </w:hyperlink>
            <w:r>
              <w:rPr>
                <w:rStyle w:val="eop"/>
                <w:rFonts w:ascii="Calibri" w:hAnsi="Calibri" w:cs="Calibri"/>
                <w:color w:val="0563C1"/>
                <w:sz w:val="21"/>
                <w:szCs w:val="21"/>
              </w:rPr>
              <w:t>​</w:t>
            </w:r>
          </w:p>
          <w:p w14:paraId="588D40C8" w14:textId="77777777" w:rsidR="004454BF" w:rsidRDefault="004454BF" w:rsidP="004454B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14:paraId="49D3F74B" w14:textId="3DFB0FA6" w:rsidR="00A03791" w:rsidRPr="004454BF" w:rsidRDefault="004454BF" w:rsidP="004454B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r:id="rId7" w:tgtFrame="_blank" w:history="1">
              <w:r>
                <w:rPr>
                  <w:rStyle w:val="normaltextrun"/>
                  <w:rFonts w:ascii="Calibri" w:hAnsi="Calibri" w:cs="Calibri"/>
                  <w:color w:val="0563C1"/>
                  <w:sz w:val="21"/>
                  <w:szCs w:val="21"/>
                  <w:u w:val="single"/>
                </w:rPr>
                <w:t>Trello</w:t>
              </w:r>
            </w:hyperlink>
          </w:p>
        </w:tc>
        <w:tc>
          <w:tcPr>
            <w:tcW w:w="2102" w:type="dxa"/>
          </w:tcPr>
          <w:p w14:paraId="63C2DDEC" w14:textId="77777777" w:rsidR="0000065F" w:rsidRDefault="0000065F"/>
        </w:tc>
      </w:tr>
      <w:tr w:rsidR="0000065F" w14:paraId="58C804CC" w14:textId="77777777" w:rsidTr="00722B03">
        <w:trPr>
          <w:trHeight w:val="1307"/>
        </w:trPr>
        <w:tc>
          <w:tcPr>
            <w:tcW w:w="1668" w:type="dxa"/>
          </w:tcPr>
          <w:p w14:paraId="3AC518DF" w14:textId="6B9613DE" w:rsidR="0000065F" w:rsidRDefault="0000065F">
            <w:r>
              <w:t>Web development</w:t>
            </w:r>
          </w:p>
        </w:tc>
        <w:tc>
          <w:tcPr>
            <w:tcW w:w="3052" w:type="dxa"/>
          </w:tcPr>
          <w:p w14:paraId="36580611" w14:textId="37390A21" w:rsidR="0000065F" w:rsidRDefault="001F2281">
            <w:r>
              <w:t>An understanding of front-end and back-end development to create the website</w:t>
            </w:r>
            <w:r w:rsidR="00572B55">
              <w:t>.</w:t>
            </w:r>
          </w:p>
        </w:tc>
        <w:tc>
          <w:tcPr>
            <w:tcW w:w="2618" w:type="dxa"/>
          </w:tcPr>
          <w:p w14:paraId="10C5D7C5" w14:textId="77777777" w:rsidR="0000065F" w:rsidRDefault="001F2281">
            <w:hyperlink r:id="rId8" w:history="1">
              <w:r w:rsidRPr="001F2281">
                <w:rPr>
                  <w:rStyle w:val="Hyperlink"/>
                </w:rPr>
                <w:t>LinkedIn learning</w:t>
              </w:r>
            </w:hyperlink>
          </w:p>
          <w:p w14:paraId="09366863" w14:textId="77777777" w:rsidR="00795B6D" w:rsidRDefault="00795B6D"/>
          <w:p w14:paraId="380CA815" w14:textId="77777777" w:rsidR="001F2281" w:rsidRDefault="001F2281">
            <w:hyperlink r:id="rId9" w:history="1">
              <w:r w:rsidRPr="001F2281">
                <w:rPr>
                  <w:rStyle w:val="Hyperlink"/>
                </w:rPr>
                <w:t>Coursera</w:t>
              </w:r>
            </w:hyperlink>
          </w:p>
          <w:p w14:paraId="6EFB0F9C" w14:textId="77777777" w:rsidR="00795B6D" w:rsidRDefault="00795B6D"/>
          <w:p w14:paraId="69ED98F5" w14:textId="1E384693" w:rsidR="002A1D50" w:rsidRDefault="00795B6D">
            <w:hyperlink r:id="rId10" w:history="1">
              <w:r w:rsidR="002A1D50" w:rsidRPr="00795B6D">
                <w:rPr>
                  <w:rStyle w:val="Hyperlink"/>
                </w:rPr>
                <w:t>How to Git Good</w:t>
              </w:r>
            </w:hyperlink>
          </w:p>
        </w:tc>
        <w:tc>
          <w:tcPr>
            <w:tcW w:w="2102" w:type="dxa"/>
          </w:tcPr>
          <w:p w14:paraId="5B11E697" w14:textId="77777777" w:rsidR="0000065F" w:rsidRDefault="0000065F"/>
        </w:tc>
      </w:tr>
      <w:tr w:rsidR="0000065F" w14:paraId="5B2522A8" w14:textId="77777777" w:rsidTr="00722B03">
        <w:trPr>
          <w:trHeight w:val="1307"/>
        </w:trPr>
        <w:tc>
          <w:tcPr>
            <w:tcW w:w="1668" w:type="dxa"/>
          </w:tcPr>
          <w:p w14:paraId="0C6CED10" w14:textId="17D0DC4F" w:rsidR="0000065F" w:rsidRDefault="0000065F">
            <w:r>
              <w:t>User interface design</w:t>
            </w:r>
          </w:p>
        </w:tc>
        <w:tc>
          <w:tcPr>
            <w:tcW w:w="3052" w:type="dxa"/>
          </w:tcPr>
          <w:p w14:paraId="49CF4851" w14:textId="44F0C1A8" w:rsidR="0000065F" w:rsidRDefault="00A03791">
            <w:r>
              <w:t>Making the website and application as intuitive and easy to use as possible.</w:t>
            </w:r>
          </w:p>
        </w:tc>
        <w:tc>
          <w:tcPr>
            <w:tcW w:w="2618" w:type="dxa"/>
          </w:tcPr>
          <w:p w14:paraId="4E8BD7EE" w14:textId="77777777" w:rsidR="004454BF" w:rsidRDefault="004454BF" w:rsidP="004454BF">
            <w:hyperlink r:id="rId11" w:history="1">
              <w:r w:rsidRPr="001F2281">
                <w:rPr>
                  <w:rStyle w:val="Hyperlink"/>
                </w:rPr>
                <w:t>LinkedIn learning</w:t>
              </w:r>
            </w:hyperlink>
          </w:p>
          <w:p w14:paraId="65E79E8C" w14:textId="77777777" w:rsidR="004454BF" w:rsidRDefault="004454BF" w:rsidP="004454BF"/>
          <w:p w14:paraId="01BA5FF1" w14:textId="77777777" w:rsidR="004454BF" w:rsidRDefault="004454BF" w:rsidP="004454BF">
            <w:hyperlink r:id="rId12" w:history="1">
              <w:r w:rsidRPr="001F2281">
                <w:rPr>
                  <w:rStyle w:val="Hyperlink"/>
                </w:rPr>
                <w:t>Coursera</w:t>
              </w:r>
            </w:hyperlink>
          </w:p>
          <w:p w14:paraId="30162C89" w14:textId="77777777" w:rsidR="0000065F" w:rsidRDefault="0000065F"/>
        </w:tc>
        <w:tc>
          <w:tcPr>
            <w:tcW w:w="2102" w:type="dxa"/>
          </w:tcPr>
          <w:p w14:paraId="5DB746D4" w14:textId="77777777" w:rsidR="0000065F" w:rsidRDefault="0000065F"/>
        </w:tc>
      </w:tr>
      <w:tr w:rsidR="0000065F" w14:paraId="18349D66" w14:textId="77777777" w:rsidTr="00722B03">
        <w:trPr>
          <w:trHeight w:val="1656"/>
        </w:trPr>
        <w:tc>
          <w:tcPr>
            <w:tcW w:w="1668" w:type="dxa"/>
          </w:tcPr>
          <w:p w14:paraId="3AAF7999" w14:textId="227E557F" w:rsidR="0000065F" w:rsidRDefault="0000065F">
            <w:r>
              <w:t xml:space="preserve">Quality </w:t>
            </w:r>
            <w:r w:rsidR="002C7982">
              <w:t>a</w:t>
            </w:r>
            <w:r>
              <w:t>ssurance</w:t>
            </w:r>
          </w:p>
        </w:tc>
        <w:tc>
          <w:tcPr>
            <w:tcW w:w="3052" w:type="dxa"/>
          </w:tcPr>
          <w:p w14:paraId="78D8B201" w14:textId="6A5A7E1E" w:rsidR="0000065F" w:rsidRDefault="00A03791">
            <w:r>
              <w:t>Ensuring that any bugs or errors are caught before the website and application are deployed.</w:t>
            </w:r>
          </w:p>
        </w:tc>
        <w:tc>
          <w:tcPr>
            <w:tcW w:w="2618" w:type="dxa"/>
          </w:tcPr>
          <w:p w14:paraId="65FF566C" w14:textId="77777777" w:rsidR="004454BF" w:rsidRDefault="004454BF" w:rsidP="004454BF">
            <w:hyperlink r:id="rId13" w:history="1">
              <w:r w:rsidRPr="001F2281">
                <w:rPr>
                  <w:rStyle w:val="Hyperlink"/>
                </w:rPr>
                <w:t>LinkedIn learning</w:t>
              </w:r>
            </w:hyperlink>
          </w:p>
          <w:p w14:paraId="0FA35E15" w14:textId="77777777" w:rsidR="004454BF" w:rsidRDefault="004454BF" w:rsidP="004454BF"/>
          <w:p w14:paraId="095D04E1" w14:textId="77777777" w:rsidR="004454BF" w:rsidRDefault="004454BF" w:rsidP="004454BF">
            <w:hyperlink r:id="rId14" w:history="1">
              <w:r w:rsidRPr="001F2281">
                <w:rPr>
                  <w:rStyle w:val="Hyperlink"/>
                </w:rPr>
                <w:t>Coursera</w:t>
              </w:r>
            </w:hyperlink>
          </w:p>
          <w:p w14:paraId="2C31BEE2" w14:textId="77777777" w:rsidR="0000065F" w:rsidRDefault="0000065F"/>
        </w:tc>
        <w:tc>
          <w:tcPr>
            <w:tcW w:w="2102" w:type="dxa"/>
          </w:tcPr>
          <w:p w14:paraId="0B74BAF2" w14:textId="77777777" w:rsidR="0000065F" w:rsidRDefault="0000065F"/>
        </w:tc>
      </w:tr>
      <w:tr w:rsidR="0000065F" w14:paraId="1A87657F" w14:textId="77777777" w:rsidTr="00722B03">
        <w:trPr>
          <w:trHeight w:val="1969"/>
        </w:trPr>
        <w:tc>
          <w:tcPr>
            <w:tcW w:w="1668" w:type="dxa"/>
          </w:tcPr>
          <w:p w14:paraId="282E1C41" w14:textId="71255BC8" w:rsidR="0000065F" w:rsidRDefault="0000065F">
            <w:r>
              <w:t xml:space="preserve">Database </w:t>
            </w:r>
            <w:r w:rsidR="002C7982">
              <w:t>m</w:t>
            </w:r>
            <w:r>
              <w:t>anagement</w:t>
            </w:r>
          </w:p>
        </w:tc>
        <w:tc>
          <w:tcPr>
            <w:tcW w:w="3052" w:type="dxa"/>
          </w:tcPr>
          <w:p w14:paraId="0BFEA915" w14:textId="3AA71763" w:rsidR="0000065F" w:rsidRDefault="00572B55">
            <w:r>
              <w:t>Managing how the relationship between the units and the courses. Specifically using the graph database Neo4J.</w:t>
            </w:r>
          </w:p>
        </w:tc>
        <w:tc>
          <w:tcPr>
            <w:tcW w:w="2618" w:type="dxa"/>
          </w:tcPr>
          <w:p w14:paraId="22E288D2" w14:textId="77777777" w:rsidR="00795B6D" w:rsidRDefault="003155F9" w:rsidP="00795B6D">
            <w:hyperlink r:id="rId15" w:history="1">
              <w:r w:rsidRPr="003155F9">
                <w:rPr>
                  <w:rStyle w:val="Hyperlink"/>
                </w:rPr>
                <w:t>Neo4J documentation</w:t>
              </w:r>
            </w:hyperlink>
          </w:p>
          <w:p w14:paraId="452A731E" w14:textId="05F85506" w:rsidR="00795B6D" w:rsidRDefault="00795B6D" w:rsidP="00795B6D">
            <w:r>
              <w:br/>
            </w:r>
            <w:hyperlink r:id="rId16" w:history="1">
              <w:r w:rsidRPr="001F2281">
                <w:rPr>
                  <w:rStyle w:val="Hyperlink"/>
                </w:rPr>
                <w:t>LinkedIn learning</w:t>
              </w:r>
            </w:hyperlink>
          </w:p>
          <w:p w14:paraId="38F40F36" w14:textId="77777777" w:rsidR="00795B6D" w:rsidRDefault="00795B6D" w:rsidP="00795B6D"/>
          <w:p w14:paraId="08623A90" w14:textId="77777777" w:rsidR="00795B6D" w:rsidRDefault="00795B6D" w:rsidP="00795B6D">
            <w:hyperlink r:id="rId17" w:history="1">
              <w:r w:rsidRPr="001F2281">
                <w:rPr>
                  <w:rStyle w:val="Hyperlink"/>
                </w:rPr>
                <w:t>Coursera</w:t>
              </w:r>
            </w:hyperlink>
          </w:p>
          <w:p w14:paraId="43A93856" w14:textId="3B6D5D76" w:rsidR="0000065F" w:rsidRDefault="0000065F"/>
        </w:tc>
        <w:tc>
          <w:tcPr>
            <w:tcW w:w="2102" w:type="dxa"/>
          </w:tcPr>
          <w:p w14:paraId="4DE30D70" w14:textId="77777777" w:rsidR="0000065F" w:rsidRDefault="0000065F"/>
        </w:tc>
      </w:tr>
      <w:tr w:rsidR="0000065F" w14:paraId="27D3FA81" w14:textId="77777777" w:rsidTr="00722B03">
        <w:trPr>
          <w:trHeight w:val="1307"/>
        </w:trPr>
        <w:tc>
          <w:tcPr>
            <w:tcW w:w="1668" w:type="dxa"/>
          </w:tcPr>
          <w:p w14:paraId="72FB313B" w14:textId="27AD90CF" w:rsidR="0000065F" w:rsidRDefault="0000065F">
            <w:r>
              <w:t xml:space="preserve">Technical </w:t>
            </w:r>
            <w:r w:rsidR="002C7982">
              <w:t>w</w:t>
            </w:r>
            <w:r>
              <w:t>riting</w:t>
            </w:r>
          </w:p>
        </w:tc>
        <w:tc>
          <w:tcPr>
            <w:tcW w:w="3052" w:type="dxa"/>
          </w:tcPr>
          <w:p w14:paraId="299CA6BC" w14:textId="224673AD" w:rsidR="0000065F" w:rsidRDefault="0000065F">
            <w:r>
              <w:t>Documentation</w:t>
            </w:r>
            <w:r w:rsidR="001F2281">
              <w:t xml:space="preserve"> for project handover and providing information to the client</w:t>
            </w:r>
            <w:r w:rsidR="00572B55">
              <w:t>.</w:t>
            </w:r>
          </w:p>
        </w:tc>
        <w:tc>
          <w:tcPr>
            <w:tcW w:w="2618" w:type="dxa"/>
          </w:tcPr>
          <w:p w14:paraId="79B54F56" w14:textId="3391581B" w:rsidR="0000065F" w:rsidRDefault="002A1D50">
            <w:hyperlink r:id="rId18" w:history="1">
              <w:proofErr w:type="spellStart"/>
              <w:r w:rsidRPr="002A1D50">
                <w:rPr>
                  <w:rStyle w:val="Hyperlink"/>
                </w:rPr>
                <w:t>STUDYSmarter</w:t>
              </w:r>
              <w:proofErr w:type="spellEnd"/>
              <w:r w:rsidRPr="002A1D50">
                <w:rPr>
                  <w:rStyle w:val="Hyperlink"/>
                </w:rPr>
                <w:t xml:space="preserve"> writing </w:t>
              </w:r>
              <w:r w:rsidRPr="002A1D50">
                <w:rPr>
                  <w:rStyle w:val="Hyperlink"/>
                </w:rPr>
                <w:t>consultation</w:t>
              </w:r>
            </w:hyperlink>
          </w:p>
        </w:tc>
        <w:tc>
          <w:tcPr>
            <w:tcW w:w="2102" w:type="dxa"/>
          </w:tcPr>
          <w:p w14:paraId="3BB19CAA" w14:textId="77777777" w:rsidR="0000065F" w:rsidRDefault="0000065F"/>
        </w:tc>
      </w:tr>
      <w:tr w:rsidR="00E27285" w14:paraId="294EB3CD" w14:textId="77777777" w:rsidTr="00722B03">
        <w:trPr>
          <w:trHeight w:val="1637"/>
        </w:trPr>
        <w:tc>
          <w:tcPr>
            <w:tcW w:w="1668" w:type="dxa"/>
          </w:tcPr>
          <w:p w14:paraId="3C54CD3D" w14:textId="66A9008E" w:rsidR="00E27285" w:rsidRDefault="00E27285">
            <w:r>
              <w:t>Familiarity with prerequisites</w:t>
            </w:r>
          </w:p>
        </w:tc>
        <w:tc>
          <w:tcPr>
            <w:tcW w:w="3052" w:type="dxa"/>
          </w:tcPr>
          <w:p w14:paraId="1C526146" w14:textId="03D0659B" w:rsidR="00E27285" w:rsidRDefault="001F2281">
            <w:r>
              <w:t>A key understanding of how the UWA units relate to each other is necessary to develop the project</w:t>
            </w:r>
            <w:r w:rsidR="00572B55">
              <w:t>.</w:t>
            </w:r>
          </w:p>
        </w:tc>
        <w:tc>
          <w:tcPr>
            <w:tcW w:w="2618" w:type="dxa"/>
          </w:tcPr>
          <w:p w14:paraId="339D29A4" w14:textId="77777777" w:rsidR="00E27285" w:rsidRDefault="00795B6D">
            <w:hyperlink r:id="rId19" w:history="1">
              <w:r w:rsidRPr="00795B6D">
                <w:rPr>
                  <w:rStyle w:val="Hyperlink"/>
                </w:rPr>
                <w:t>UWA units</w:t>
              </w:r>
            </w:hyperlink>
          </w:p>
          <w:p w14:paraId="62506695" w14:textId="77777777" w:rsidR="00795B6D" w:rsidRDefault="00795B6D"/>
          <w:p w14:paraId="1F6A722E" w14:textId="6BAD2024" w:rsidR="00795B6D" w:rsidRDefault="00795B6D">
            <w:hyperlink r:id="rId20" w:history="1">
              <w:r w:rsidRPr="00795B6D">
                <w:rPr>
                  <w:rStyle w:val="Hyperlink"/>
                </w:rPr>
                <w:t>UWA’s Engineering courses</w:t>
              </w:r>
            </w:hyperlink>
          </w:p>
        </w:tc>
        <w:tc>
          <w:tcPr>
            <w:tcW w:w="2102" w:type="dxa"/>
          </w:tcPr>
          <w:p w14:paraId="51AB0795" w14:textId="77777777" w:rsidR="00E27285" w:rsidRDefault="00E27285"/>
        </w:tc>
      </w:tr>
      <w:tr w:rsidR="00E27285" w14:paraId="0E8F18B9" w14:textId="77777777" w:rsidTr="00722B03">
        <w:trPr>
          <w:trHeight w:val="2300"/>
        </w:trPr>
        <w:tc>
          <w:tcPr>
            <w:tcW w:w="1668" w:type="dxa"/>
          </w:tcPr>
          <w:p w14:paraId="718F5347" w14:textId="2D805D01" w:rsidR="00E27285" w:rsidRDefault="002A1D50">
            <w:r>
              <w:t>Professionalism</w:t>
            </w:r>
          </w:p>
        </w:tc>
        <w:tc>
          <w:tcPr>
            <w:tcW w:w="3052" w:type="dxa"/>
          </w:tcPr>
          <w:p w14:paraId="227ABE7C" w14:textId="0CAA059C" w:rsidR="00E27285" w:rsidRDefault="002A1D50">
            <w:r>
              <w:t>A degree of professionalism is expected when working in a team and communicating with the client</w:t>
            </w:r>
            <w:r w:rsidR="00572B55">
              <w:t>.</w:t>
            </w:r>
          </w:p>
        </w:tc>
        <w:tc>
          <w:tcPr>
            <w:tcW w:w="2618" w:type="dxa"/>
          </w:tcPr>
          <w:p w14:paraId="7F68ECB5" w14:textId="1A9376EF" w:rsidR="002A1D50" w:rsidRDefault="002A1D50">
            <w:hyperlink r:id="rId21" w:history="1">
              <w:r w:rsidRPr="002A1D50">
                <w:rPr>
                  <w:rStyle w:val="Hyperlink"/>
                </w:rPr>
                <w:t>Code of conduct</w:t>
              </w:r>
            </w:hyperlink>
          </w:p>
          <w:p w14:paraId="2389101E" w14:textId="77777777" w:rsidR="00795B6D" w:rsidRDefault="00795B6D"/>
          <w:p w14:paraId="190B0E2C" w14:textId="6FF83DC8" w:rsidR="00722B03" w:rsidRDefault="00722B03" w:rsidP="00722B03">
            <w:hyperlink r:id="rId22" w:history="1">
              <w:r w:rsidRPr="00722B03">
                <w:rPr>
                  <w:rStyle w:val="Hyperlink"/>
                </w:rPr>
                <w:t>ACS Professional Conduct</w:t>
              </w:r>
            </w:hyperlink>
          </w:p>
          <w:p w14:paraId="08530A99" w14:textId="77777777" w:rsidR="00795B6D" w:rsidRDefault="00795B6D" w:rsidP="00722B03">
            <w:pPr>
              <w:spacing w:after="0" w:line="240" w:lineRule="auto"/>
            </w:pPr>
          </w:p>
          <w:p w14:paraId="14DEEB2D" w14:textId="77F07637" w:rsidR="00722B03" w:rsidRDefault="00722B03" w:rsidP="00722B03">
            <w:hyperlink r:id="rId23" w:history="1">
              <w:r w:rsidRPr="00722B03">
                <w:rPr>
                  <w:rStyle w:val="Hyperlink"/>
                </w:rPr>
                <w:t>ACS Code Ethics</w:t>
              </w:r>
            </w:hyperlink>
          </w:p>
          <w:p w14:paraId="0F335FD9" w14:textId="77777777" w:rsidR="00795B6D" w:rsidRDefault="00795B6D" w:rsidP="00722B03">
            <w:pPr>
              <w:spacing w:after="0" w:line="240" w:lineRule="auto"/>
            </w:pPr>
          </w:p>
          <w:p w14:paraId="59EA5FE8" w14:textId="2B1C1714" w:rsidR="002A1D50" w:rsidRDefault="00722B03" w:rsidP="00722B03">
            <w:hyperlink r:id="rId24" w:history="1">
              <w:r w:rsidRPr="00722B03">
                <w:rPr>
                  <w:rStyle w:val="Hyperlink"/>
                </w:rPr>
                <w:t>Alex Reid's Ethics of Computing Resources page</w:t>
              </w:r>
            </w:hyperlink>
          </w:p>
        </w:tc>
        <w:tc>
          <w:tcPr>
            <w:tcW w:w="2102" w:type="dxa"/>
          </w:tcPr>
          <w:p w14:paraId="0F6E1E5A" w14:textId="77777777" w:rsidR="00E27285" w:rsidRDefault="00E27285"/>
        </w:tc>
      </w:tr>
    </w:tbl>
    <w:p w14:paraId="64CAC28C" w14:textId="77777777" w:rsidR="007916AF" w:rsidRDefault="007916AF"/>
    <w:p w14:paraId="4F5A1EBB" w14:textId="5D490417" w:rsidR="0000065F" w:rsidRDefault="0000065F">
      <w:r>
        <w:t>Team roles</w:t>
      </w:r>
      <w:r w:rsidR="00572B55">
        <w:t xml:space="preserve"> required:</w:t>
      </w:r>
    </w:p>
    <w:p w14:paraId="39F33164" w14:textId="09E64242" w:rsidR="0000065F" w:rsidRDefault="0000065F">
      <w:r>
        <w:t>Software</w:t>
      </w:r>
      <w:r w:rsidR="001F2281">
        <w:t xml:space="preserve"> </w:t>
      </w:r>
      <w:r w:rsidR="00572B55">
        <w:t>based</w:t>
      </w:r>
    </w:p>
    <w:p w14:paraId="1275AEA4" w14:textId="2FF1D4BD" w:rsidR="0000065F" w:rsidRDefault="0000065F" w:rsidP="0000065F">
      <w:pPr>
        <w:pStyle w:val="ListParagraph"/>
        <w:numPr>
          <w:ilvl w:val="0"/>
          <w:numId w:val="1"/>
        </w:numPr>
      </w:pPr>
      <w:r>
        <w:t>QA tester</w:t>
      </w:r>
    </w:p>
    <w:p w14:paraId="70428D32" w14:textId="03E639EC" w:rsidR="0000065F" w:rsidRDefault="0000065F" w:rsidP="0000065F">
      <w:pPr>
        <w:pStyle w:val="ListParagraph"/>
        <w:numPr>
          <w:ilvl w:val="0"/>
          <w:numId w:val="1"/>
        </w:numPr>
      </w:pPr>
      <w:r>
        <w:t>Database manager</w:t>
      </w:r>
    </w:p>
    <w:p w14:paraId="4EB4A454" w14:textId="7308A3EA" w:rsidR="0000065F" w:rsidRDefault="0000065F" w:rsidP="0000065F">
      <w:pPr>
        <w:pStyle w:val="ListParagraph"/>
        <w:numPr>
          <w:ilvl w:val="0"/>
          <w:numId w:val="1"/>
        </w:numPr>
      </w:pPr>
      <w:r>
        <w:t>Front-end developer</w:t>
      </w:r>
    </w:p>
    <w:p w14:paraId="6BE58029" w14:textId="7ED22CA6" w:rsidR="0000065F" w:rsidRDefault="0000065F" w:rsidP="0000065F">
      <w:pPr>
        <w:pStyle w:val="ListParagraph"/>
        <w:numPr>
          <w:ilvl w:val="0"/>
          <w:numId w:val="1"/>
        </w:numPr>
      </w:pPr>
      <w:r>
        <w:t>Back-end developer</w:t>
      </w:r>
    </w:p>
    <w:p w14:paraId="28CE571C" w14:textId="4575958E" w:rsidR="0000065F" w:rsidRDefault="0000065F" w:rsidP="0000065F">
      <w:pPr>
        <w:pStyle w:val="ListParagraph"/>
        <w:numPr>
          <w:ilvl w:val="0"/>
          <w:numId w:val="1"/>
        </w:numPr>
      </w:pPr>
      <w:r>
        <w:t>User interface designer</w:t>
      </w:r>
    </w:p>
    <w:p w14:paraId="0A82A3DC" w14:textId="77777777" w:rsidR="0000065F" w:rsidRDefault="0000065F" w:rsidP="00601800">
      <w:pPr>
        <w:pStyle w:val="ListParagraph"/>
      </w:pPr>
    </w:p>
    <w:p w14:paraId="2A901252" w14:textId="431979F6" w:rsidR="0000065F" w:rsidRDefault="0000065F" w:rsidP="0000065F">
      <w:r>
        <w:t>Others</w:t>
      </w:r>
    </w:p>
    <w:p w14:paraId="20A08A91" w14:textId="68EB86D5" w:rsidR="0000065F" w:rsidRDefault="0000065F" w:rsidP="0000065F">
      <w:pPr>
        <w:pStyle w:val="ListParagraph"/>
        <w:numPr>
          <w:ilvl w:val="0"/>
          <w:numId w:val="1"/>
        </w:numPr>
      </w:pPr>
      <w:r>
        <w:t>Technical writer</w:t>
      </w:r>
    </w:p>
    <w:p w14:paraId="5F707A7C" w14:textId="1221A9E8" w:rsidR="0000065F" w:rsidRDefault="0000065F" w:rsidP="0000065F">
      <w:pPr>
        <w:pStyle w:val="ListParagraph"/>
        <w:numPr>
          <w:ilvl w:val="0"/>
          <w:numId w:val="1"/>
        </w:numPr>
      </w:pPr>
      <w:r>
        <w:t>Project manager</w:t>
      </w:r>
    </w:p>
    <w:p w14:paraId="342732E5" w14:textId="37B109C3" w:rsidR="00601800" w:rsidRDefault="0000065F" w:rsidP="00601800">
      <w:pPr>
        <w:pStyle w:val="ListParagraph"/>
        <w:numPr>
          <w:ilvl w:val="0"/>
          <w:numId w:val="1"/>
        </w:numPr>
      </w:pPr>
      <w:r>
        <w:t>Client liaison</w:t>
      </w:r>
    </w:p>
    <w:p w14:paraId="60DEFB25" w14:textId="5778BBA9" w:rsidR="00601800" w:rsidRDefault="00601800" w:rsidP="00601800"/>
    <w:p w14:paraId="4E2CED3A" w14:textId="398C32A0" w:rsidR="00572B55" w:rsidRDefault="00572B55" w:rsidP="00572B55">
      <w:r w:rsidRPr="00572B55">
        <w:t xml:space="preserve">By gaining insights into team members' areas of expertise and </w:t>
      </w:r>
      <w:r>
        <w:t xml:space="preserve">level of </w:t>
      </w:r>
      <w:r w:rsidRPr="00572B55">
        <w:t>confidence</w:t>
      </w:r>
      <w:r>
        <w:t xml:space="preserve"> in certain aspects</w:t>
      </w:r>
      <w:r w:rsidRPr="00572B55">
        <w:t>, we can capitalize on their strengths</w:t>
      </w:r>
      <w:r>
        <w:t>.</w:t>
      </w:r>
      <w:r w:rsidRPr="00572B55">
        <w:t xml:space="preserve"> </w:t>
      </w:r>
      <w:r>
        <w:t>Additionally</w:t>
      </w:r>
      <w:r w:rsidRPr="00572B55">
        <w:t xml:space="preserve">, we can foster an environment where those less acquainted with certain domains </w:t>
      </w:r>
      <w:r>
        <w:t xml:space="preserve">are </w:t>
      </w:r>
      <w:r w:rsidRPr="00572B55">
        <w:t>empowered to seek assistance when required. This approach optimizes collaboration and promotes a culture of shared knowledge and growth within the team.</w:t>
      </w:r>
    </w:p>
    <w:p w14:paraId="019DC127" w14:textId="77777777" w:rsidR="00572B55" w:rsidRDefault="00572B55" w:rsidP="00572B55"/>
    <w:p w14:paraId="6E1125C6" w14:textId="78DDB2C5" w:rsidR="00572B55" w:rsidRDefault="00572B55" w:rsidP="00572B55">
      <w:r w:rsidRPr="00572B55">
        <w:t xml:space="preserve">It's worth noting that team roles are not fixed, as </w:t>
      </w:r>
      <w:r>
        <w:t xml:space="preserve">not only are there not enough members for each role, but each member will have an even workload distribution </w:t>
      </w:r>
      <w:r w:rsidRPr="00572B55">
        <w:t>based on their skills and interests.</w:t>
      </w:r>
      <w:r>
        <w:t xml:space="preserve"> The team has demonstrated a high level of f</w:t>
      </w:r>
      <w:r w:rsidRPr="00572B55">
        <w:t>lexibility and a willingness</w:t>
      </w:r>
      <w:r>
        <w:t xml:space="preserve"> of the team</w:t>
      </w:r>
      <w:r w:rsidRPr="00572B55">
        <w:t xml:space="preserve"> to adapt,</w:t>
      </w:r>
      <w:r>
        <w:t xml:space="preserve"> and this will significantly </w:t>
      </w:r>
      <w:r w:rsidRPr="00572B55">
        <w:t xml:space="preserve">contribute to </w:t>
      </w:r>
      <w:r>
        <w:t>the</w:t>
      </w:r>
      <w:r w:rsidRPr="00572B55">
        <w:t xml:space="preserve"> success</w:t>
      </w:r>
      <w:r>
        <w:t xml:space="preserve"> of the project.</w:t>
      </w:r>
    </w:p>
    <w:p w14:paraId="4845B54D" w14:textId="77777777" w:rsidR="00572B55" w:rsidRDefault="00572B55" w:rsidP="00572B55"/>
    <w:sectPr w:rsidR="00572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0701E"/>
    <w:multiLevelType w:val="hybridMultilevel"/>
    <w:tmpl w:val="71AE7E38"/>
    <w:lvl w:ilvl="0" w:tplc="32763C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06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65F"/>
    <w:rsid w:val="0000065F"/>
    <w:rsid w:val="00173060"/>
    <w:rsid w:val="001F2281"/>
    <w:rsid w:val="002A1D50"/>
    <w:rsid w:val="002C7982"/>
    <w:rsid w:val="003155F9"/>
    <w:rsid w:val="004454BF"/>
    <w:rsid w:val="00572B55"/>
    <w:rsid w:val="00601800"/>
    <w:rsid w:val="0060468C"/>
    <w:rsid w:val="00722B03"/>
    <w:rsid w:val="007916AF"/>
    <w:rsid w:val="00795B6D"/>
    <w:rsid w:val="00A03791"/>
    <w:rsid w:val="00BD2C3C"/>
    <w:rsid w:val="00E2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128E"/>
  <w15:docId w15:val="{4EE11C9D-088F-40A4-8CD9-9C6880E3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28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45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</w:rPr>
  </w:style>
  <w:style w:type="character" w:customStyle="1" w:styleId="normaltextrun">
    <w:name w:val="normaltextrun"/>
    <w:basedOn w:val="DefaultParagraphFont"/>
    <w:rsid w:val="004454BF"/>
  </w:style>
  <w:style w:type="character" w:customStyle="1" w:styleId="eop">
    <w:name w:val="eop"/>
    <w:basedOn w:val="DefaultParagraphFont"/>
    <w:rsid w:val="00445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-login/?account=2213369&amp;authUUID=i7lq4RyNRe6MXZe4S4IUDg%3D%3D&amp;redirect=https%3A%2F%2Fwww.linkedin.com%2Flearning%2Fme%3Fu%3D2213369" TargetMode="External"/><Relationship Id="rId13" Type="http://schemas.openxmlformats.org/officeDocument/2006/relationships/hyperlink" Target="https://www.linkedin.com/learning-login/?account=2213369&amp;authUUID=i7lq4RyNRe6MXZe4S4IUDg%3D%3D&amp;redirect=https%3A%2F%2Fwww.linkedin.com%2Flearning%2Fme%3Fu%3D2213369" TargetMode="External"/><Relationship Id="rId18" Type="http://schemas.openxmlformats.org/officeDocument/2006/relationships/hyperlink" Target="https://outlook.office365.com/owa/calendar/STUDYSmarter1@uwa.edu.au/booking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uniwa-my.sharepoint.com/:w:/g/personal/22760978_student_uwa_edu_au/EWTk8OUD1gBEvgBFFGFq4MUBaJWdA1pgJTCWTY1Qxvon_Q?e=9aVLkl" TargetMode="External"/><Relationship Id="rId7" Type="http://schemas.openxmlformats.org/officeDocument/2006/relationships/hyperlink" Target="https://trello.com/" TargetMode="External"/><Relationship Id="rId12" Type="http://schemas.openxmlformats.org/officeDocument/2006/relationships/hyperlink" Target="https://www.coursera.org/programs/university-of-western-australia-learning-program-for-students-jecvd?authProvider=uwa" TargetMode="External"/><Relationship Id="rId17" Type="http://schemas.openxmlformats.org/officeDocument/2006/relationships/hyperlink" Target="https://www.coursera.org/programs/university-of-western-australia-learning-program-for-students-jecvd?authProvider=uw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learning-login/?account=2213369&amp;authUUID=i7lq4RyNRe6MXZe4S4IUDg%3D%3D&amp;redirect=https%3A%2F%2Fwww.linkedin.com%2Flearning%2Fme%3Fu%3D2213369" TargetMode="External"/><Relationship Id="rId20" Type="http://schemas.openxmlformats.org/officeDocument/2006/relationships/hyperlink" Target="https://www.uwa.edu.au/schools/engineering#anchor-Courses-EAD3BE58-7859-42EF-B232-3145B49CF76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gilelearninglabs.com/resources/scrum-introduction/" TargetMode="External"/><Relationship Id="rId11" Type="http://schemas.openxmlformats.org/officeDocument/2006/relationships/hyperlink" Target="https://www.linkedin.com/learning-login/?account=2213369&amp;authUUID=i7lq4RyNRe6MXZe4S4IUDg%3D%3D&amp;redirect=https%3A%2F%2Fwww.linkedin.com%2Flearning%2Fme%3Fu%3D2213369" TargetMode="External"/><Relationship Id="rId24" Type="http://schemas.openxmlformats.org/officeDocument/2006/relationships/hyperlink" Target="http://www.alex-reid.com/Ethics" TargetMode="External"/><Relationship Id="rId5" Type="http://schemas.openxmlformats.org/officeDocument/2006/relationships/hyperlink" Target="https://asana.com/resources/agile-methodology" TargetMode="External"/><Relationship Id="rId15" Type="http://schemas.openxmlformats.org/officeDocument/2006/relationships/hyperlink" Target="https://neo4j.com/docs/getting-started/appendix/tutorials/tutorials-overview/" TargetMode="External"/><Relationship Id="rId23" Type="http://schemas.openxmlformats.org/officeDocument/2006/relationships/hyperlink" Target="http://www.csse.uwa.edu.au/undergraduate/units/CITS3200/ethics/Code-of-Ethics_Final_12.6.12.pdf" TargetMode="External"/><Relationship Id="rId10" Type="http://schemas.openxmlformats.org/officeDocument/2006/relationships/hyperlink" Target="https://teaching.csse.uwa.edu.au/units/CITS3200/lectures/How_to_Git_Good-Constantin_V2.pdf" TargetMode="External"/><Relationship Id="rId19" Type="http://schemas.openxmlformats.org/officeDocument/2006/relationships/hyperlink" Target="https://handbooks.uwa.edu.au/uni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programs/university-of-western-australia-learning-program-for-students-jecvd?authProvider=uwa" TargetMode="External"/><Relationship Id="rId14" Type="http://schemas.openxmlformats.org/officeDocument/2006/relationships/hyperlink" Target="https://www.coursera.org/programs/university-of-western-australia-learning-program-for-students-jecvd?authProvider=uwa" TargetMode="External"/><Relationship Id="rId22" Type="http://schemas.openxmlformats.org/officeDocument/2006/relationships/hyperlink" Target="http://www.csse.uwa.edu.au/undergraduate/units/CITS3200/ethics/ACS-Code-of-Professional-Conduct_v2.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Chua</dc:creator>
  <cp:keywords/>
  <dc:description/>
  <cp:lastModifiedBy>Ryan Chua</cp:lastModifiedBy>
  <cp:revision>2</cp:revision>
  <dcterms:created xsi:type="dcterms:W3CDTF">2023-08-13T02:51:00Z</dcterms:created>
  <dcterms:modified xsi:type="dcterms:W3CDTF">2023-08-14T14:17:00Z</dcterms:modified>
</cp:coreProperties>
</file>