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C7F6" w14:textId="77777777" w:rsidR="002B3C76" w:rsidRPr="00445955" w:rsidRDefault="00000000">
      <w:pPr>
        <w:jc w:val="center"/>
        <w:rPr>
          <w:sz w:val="32"/>
          <w:szCs w:val="32"/>
          <w:lang w:val="en-US"/>
        </w:rPr>
      </w:pPr>
      <w:r w:rsidRPr="00445955">
        <w:rPr>
          <w:sz w:val="32"/>
          <w:szCs w:val="32"/>
          <w:lang w:val="en-US"/>
        </w:rPr>
        <w:t>Deep Learning- RNN</w:t>
      </w:r>
    </w:p>
    <w:p w14:paraId="73F7E13C" w14:textId="77777777" w:rsidR="002B3C76" w:rsidRPr="00445955" w:rsidRDefault="002B3C76">
      <w:pPr>
        <w:rPr>
          <w:lang w:val="en-US"/>
        </w:rPr>
      </w:pPr>
    </w:p>
    <w:p w14:paraId="0788B5D5" w14:textId="77777777" w:rsidR="002B3C76" w:rsidRPr="00445955" w:rsidRDefault="00000000">
      <w:pPr>
        <w:rPr>
          <w:b/>
          <w:lang w:val="en-US"/>
        </w:rPr>
      </w:pPr>
      <w:r w:rsidRPr="00445955">
        <w:rPr>
          <w:b/>
          <w:lang w:val="en-US"/>
        </w:rPr>
        <w:t>Describe in the readme file how to train each setting, and how to test it</w:t>
      </w:r>
    </w:p>
    <w:p w14:paraId="22B469BF" w14:textId="77777777" w:rsidR="002B3C76" w:rsidRPr="00445955" w:rsidRDefault="00000000">
      <w:pPr>
        <w:rPr>
          <w:b/>
          <w:lang w:val="en-US"/>
        </w:rPr>
      </w:pPr>
      <w:r w:rsidRPr="00445955">
        <w:rPr>
          <w:b/>
          <w:lang w:val="en-US"/>
        </w:rPr>
        <w:t>with the saved weights.</w:t>
      </w:r>
    </w:p>
    <w:p w14:paraId="7E499528" w14:textId="77777777" w:rsidR="002B3C76" w:rsidRPr="00445955" w:rsidRDefault="002B3C76">
      <w:pPr>
        <w:rPr>
          <w:lang w:val="en-US"/>
        </w:rPr>
      </w:pPr>
    </w:p>
    <w:p w14:paraId="67EC1863" w14:textId="77777777" w:rsidR="002B3C76" w:rsidRPr="00445955" w:rsidRDefault="00000000">
      <w:pPr>
        <w:rPr>
          <w:lang w:val="en-US"/>
        </w:rPr>
      </w:pPr>
      <w:r w:rsidRPr="00445955">
        <w:rPr>
          <w:lang w:val="en-US"/>
        </w:rPr>
        <w:t xml:space="preserve">We implemented the "small" model as described in "Recurrent Neural Network Regularization", by Zaremba et al by Google COLAB. The txt files were added to the model by URL addresses of their location in Github website. In order to run the model for training and evaluation, press Ctrl+ F9. We submitted our training and evaluation results on the Moodle website in PDF format.  </w:t>
      </w:r>
    </w:p>
    <w:p w14:paraId="67708DB7" w14:textId="77777777" w:rsidR="002B3C76" w:rsidRPr="00445955" w:rsidRDefault="002B3C76">
      <w:pPr>
        <w:rPr>
          <w:lang w:val="en-US"/>
        </w:rPr>
      </w:pPr>
    </w:p>
    <w:p w14:paraId="63F99A11" w14:textId="77777777" w:rsidR="002B3C76" w:rsidRPr="00445955" w:rsidRDefault="00000000">
      <w:pPr>
        <w:rPr>
          <w:lang w:val="en-US"/>
        </w:rPr>
      </w:pPr>
      <w:r w:rsidRPr="00445955">
        <w:rPr>
          <w:lang w:val="en-US"/>
        </w:rPr>
        <w:t>For each one of the models we wrote its own test parameters and we ran each one of them separately.</w:t>
      </w:r>
    </w:p>
    <w:p w14:paraId="7998704A" w14:textId="77777777" w:rsidR="002B3C76" w:rsidRPr="00445955" w:rsidRDefault="00000000">
      <w:pPr>
        <w:rPr>
          <w:lang w:val="en-US"/>
        </w:rPr>
      </w:pPr>
      <w:r w:rsidRPr="00445955">
        <w:rPr>
          <w:lang w:val="en-US"/>
        </w:rPr>
        <w:t xml:space="preserve"> </w:t>
      </w:r>
    </w:p>
    <w:p w14:paraId="6818B939" w14:textId="77777777" w:rsidR="002B3C76" w:rsidRPr="00445955" w:rsidRDefault="00000000">
      <w:pPr>
        <w:numPr>
          <w:ilvl w:val="0"/>
          <w:numId w:val="3"/>
        </w:numPr>
        <w:rPr>
          <w:lang w:val="en-US"/>
        </w:rPr>
      </w:pPr>
      <w:r w:rsidRPr="00445955">
        <w:rPr>
          <w:lang w:val="en-US"/>
        </w:rPr>
        <w:t>We implemented an architecture for each one of the following settings:</w:t>
      </w:r>
    </w:p>
    <w:p w14:paraId="1786A0BE" w14:textId="77777777" w:rsidR="002B3C76" w:rsidRPr="00445955" w:rsidRDefault="00000000">
      <w:pPr>
        <w:rPr>
          <w:lang w:val="en-US"/>
        </w:rPr>
      </w:pPr>
      <w:r w:rsidRPr="00445955">
        <w:rPr>
          <w:lang w:val="en-US"/>
        </w:rPr>
        <w:t xml:space="preserve">          - LSTM-based network without dropout.</w:t>
      </w:r>
    </w:p>
    <w:p w14:paraId="22D1551E" w14:textId="77777777" w:rsidR="002B3C76" w:rsidRPr="00445955" w:rsidRDefault="00000000">
      <w:pPr>
        <w:rPr>
          <w:lang w:val="en-US"/>
        </w:rPr>
      </w:pPr>
      <w:r w:rsidRPr="00445955">
        <w:rPr>
          <w:lang w:val="en-US"/>
        </w:rPr>
        <w:t xml:space="preserve">          - LSTM-based network with dropout. </w:t>
      </w:r>
    </w:p>
    <w:p w14:paraId="53BB2D4C" w14:textId="77777777" w:rsidR="002B3C76" w:rsidRPr="00445955" w:rsidRDefault="00000000">
      <w:pPr>
        <w:rPr>
          <w:lang w:val="en-US"/>
        </w:rPr>
      </w:pPr>
      <w:r w:rsidRPr="00445955">
        <w:rPr>
          <w:lang w:val="en-US"/>
        </w:rPr>
        <w:t xml:space="preserve">          - GRU-based network without dropout. </w:t>
      </w:r>
    </w:p>
    <w:p w14:paraId="4EC5AECD" w14:textId="77777777" w:rsidR="002B3C76" w:rsidRPr="00445955" w:rsidRDefault="00000000">
      <w:pPr>
        <w:rPr>
          <w:lang w:val="en-US"/>
        </w:rPr>
      </w:pPr>
      <w:r w:rsidRPr="00445955">
        <w:rPr>
          <w:lang w:val="en-US"/>
        </w:rPr>
        <w:t xml:space="preserve">          - GRU-based network with dropout. </w:t>
      </w:r>
    </w:p>
    <w:p w14:paraId="10CFC16C" w14:textId="77777777" w:rsidR="002B3C76" w:rsidRPr="00445955" w:rsidRDefault="002B3C76">
      <w:pPr>
        <w:rPr>
          <w:lang w:val="en-US"/>
        </w:rPr>
      </w:pPr>
    </w:p>
    <w:p w14:paraId="0D3C02A3" w14:textId="77777777" w:rsidR="002B3C76" w:rsidRPr="00445955" w:rsidRDefault="00000000">
      <w:pPr>
        <w:numPr>
          <w:ilvl w:val="0"/>
          <w:numId w:val="1"/>
        </w:numPr>
        <w:rPr>
          <w:lang w:val="en-US"/>
        </w:rPr>
      </w:pPr>
      <w:r w:rsidRPr="00445955">
        <w:rPr>
          <w:lang w:val="en-US"/>
        </w:rPr>
        <w:t xml:space="preserve">In the next step, we adjusted the test parameters in order to make sure that without dropout the validation perplexity is below 125, and with it is below 100. </w:t>
      </w:r>
    </w:p>
    <w:p w14:paraId="523DD5BF" w14:textId="77777777" w:rsidR="002B3C76" w:rsidRPr="00445955" w:rsidRDefault="002B3C76">
      <w:pPr>
        <w:ind w:left="720"/>
        <w:rPr>
          <w:lang w:val="en-US"/>
        </w:rPr>
      </w:pPr>
    </w:p>
    <w:p w14:paraId="293DD283" w14:textId="77777777" w:rsidR="002B3C76" w:rsidRPr="00445955" w:rsidRDefault="002B3C76">
      <w:pPr>
        <w:ind w:left="720"/>
        <w:rPr>
          <w:lang w:val="en-US"/>
        </w:rPr>
      </w:pPr>
    </w:p>
    <w:tbl>
      <w:tblPr>
        <w:tblStyle w:val="a5"/>
        <w:tblW w:w="9540"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170"/>
        <w:gridCol w:w="945"/>
        <w:gridCol w:w="825"/>
        <w:gridCol w:w="645"/>
        <w:gridCol w:w="1125"/>
        <w:gridCol w:w="1230"/>
        <w:gridCol w:w="1275"/>
        <w:gridCol w:w="1170"/>
      </w:tblGrid>
      <w:tr w:rsidR="002B3C76" w14:paraId="7BD0E161" w14:textId="77777777">
        <w:tc>
          <w:tcPr>
            <w:tcW w:w="1155" w:type="dxa"/>
            <w:shd w:val="clear" w:color="auto" w:fill="auto"/>
            <w:tcMar>
              <w:top w:w="100" w:type="dxa"/>
              <w:left w:w="100" w:type="dxa"/>
              <w:bottom w:w="100" w:type="dxa"/>
              <w:right w:w="100" w:type="dxa"/>
            </w:tcMar>
          </w:tcPr>
          <w:p w14:paraId="43C1A210" w14:textId="77777777" w:rsidR="002B3C76" w:rsidRDefault="00000000">
            <w:pPr>
              <w:rPr>
                <w:b/>
                <w:sz w:val="16"/>
                <w:szCs w:val="16"/>
              </w:rPr>
            </w:pPr>
            <w:r>
              <w:rPr>
                <w:b/>
                <w:sz w:val="16"/>
                <w:szCs w:val="16"/>
              </w:rPr>
              <w:t>RNN</w:t>
            </w:r>
          </w:p>
        </w:tc>
        <w:tc>
          <w:tcPr>
            <w:tcW w:w="1170" w:type="dxa"/>
            <w:shd w:val="clear" w:color="auto" w:fill="auto"/>
            <w:tcMar>
              <w:top w:w="100" w:type="dxa"/>
              <w:left w:w="100" w:type="dxa"/>
              <w:bottom w:w="100" w:type="dxa"/>
              <w:right w:w="100" w:type="dxa"/>
            </w:tcMar>
          </w:tcPr>
          <w:p w14:paraId="76731BAC" w14:textId="77777777" w:rsidR="002B3C76" w:rsidRDefault="00000000">
            <w:pPr>
              <w:widowControl w:val="0"/>
              <w:pBdr>
                <w:top w:val="nil"/>
                <w:left w:val="nil"/>
                <w:bottom w:val="nil"/>
                <w:right w:val="nil"/>
                <w:between w:val="nil"/>
              </w:pBdr>
              <w:spacing w:line="240" w:lineRule="auto"/>
              <w:rPr>
                <w:b/>
                <w:sz w:val="16"/>
                <w:szCs w:val="16"/>
              </w:rPr>
            </w:pPr>
            <w:proofErr w:type="spellStart"/>
            <w:r>
              <w:rPr>
                <w:b/>
                <w:sz w:val="16"/>
                <w:szCs w:val="16"/>
              </w:rPr>
              <w:t>Dropout</w:t>
            </w:r>
            <w:proofErr w:type="spellEnd"/>
          </w:p>
        </w:tc>
        <w:tc>
          <w:tcPr>
            <w:tcW w:w="945" w:type="dxa"/>
            <w:shd w:val="clear" w:color="auto" w:fill="auto"/>
            <w:tcMar>
              <w:top w:w="100" w:type="dxa"/>
              <w:left w:w="100" w:type="dxa"/>
              <w:bottom w:w="100" w:type="dxa"/>
              <w:right w:w="100" w:type="dxa"/>
            </w:tcMar>
          </w:tcPr>
          <w:p w14:paraId="38F989D9" w14:textId="77777777" w:rsidR="002B3C76" w:rsidRDefault="00000000">
            <w:pPr>
              <w:widowControl w:val="0"/>
              <w:pBdr>
                <w:top w:val="nil"/>
                <w:left w:val="nil"/>
                <w:bottom w:val="nil"/>
                <w:right w:val="nil"/>
                <w:between w:val="nil"/>
              </w:pBdr>
              <w:spacing w:line="240" w:lineRule="auto"/>
              <w:rPr>
                <w:b/>
                <w:sz w:val="16"/>
                <w:szCs w:val="16"/>
              </w:rPr>
            </w:pPr>
            <w:proofErr w:type="spellStart"/>
            <w:r>
              <w:rPr>
                <w:b/>
                <w:sz w:val="16"/>
                <w:szCs w:val="16"/>
              </w:rPr>
              <w:t>Epochs</w:t>
            </w:r>
            <w:proofErr w:type="spellEnd"/>
          </w:p>
        </w:tc>
        <w:tc>
          <w:tcPr>
            <w:tcW w:w="825" w:type="dxa"/>
            <w:shd w:val="clear" w:color="auto" w:fill="auto"/>
            <w:tcMar>
              <w:top w:w="100" w:type="dxa"/>
              <w:left w:w="100" w:type="dxa"/>
              <w:bottom w:w="100" w:type="dxa"/>
              <w:right w:w="100" w:type="dxa"/>
            </w:tcMar>
          </w:tcPr>
          <w:p w14:paraId="582A271E" w14:textId="77777777" w:rsidR="002B3C76" w:rsidRDefault="00000000">
            <w:pPr>
              <w:widowControl w:val="0"/>
              <w:pBdr>
                <w:top w:val="nil"/>
                <w:left w:val="nil"/>
                <w:bottom w:val="nil"/>
                <w:right w:val="nil"/>
                <w:between w:val="nil"/>
              </w:pBdr>
              <w:spacing w:line="240" w:lineRule="auto"/>
              <w:rPr>
                <w:b/>
                <w:sz w:val="16"/>
                <w:szCs w:val="16"/>
              </w:rPr>
            </w:pPr>
            <w:proofErr w:type="spellStart"/>
            <w:r>
              <w:rPr>
                <w:b/>
                <w:sz w:val="16"/>
                <w:szCs w:val="16"/>
              </w:rPr>
              <w:t>lr</w:t>
            </w:r>
            <w:proofErr w:type="spellEnd"/>
          </w:p>
        </w:tc>
        <w:tc>
          <w:tcPr>
            <w:tcW w:w="645" w:type="dxa"/>
            <w:shd w:val="clear" w:color="auto" w:fill="auto"/>
            <w:tcMar>
              <w:top w:w="100" w:type="dxa"/>
              <w:left w:w="100" w:type="dxa"/>
              <w:bottom w:w="100" w:type="dxa"/>
              <w:right w:w="100" w:type="dxa"/>
            </w:tcMar>
          </w:tcPr>
          <w:p w14:paraId="642B8935" w14:textId="77777777" w:rsidR="002B3C76" w:rsidRDefault="00000000">
            <w:pPr>
              <w:widowControl w:val="0"/>
              <w:pBdr>
                <w:top w:val="nil"/>
                <w:left w:val="nil"/>
                <w:bottom w:val="nil"/>
                <w:right w:val="nil"/>
                <w:between w:val="nil"/>
              </w:pBdr>
              <w:spacing w:line="240" w:lineRule="auto"/>
              <w:rPr>
                <w:b/>
                <w:sz w:val="16"/>
                <w:szCs w:val="16"/>
              </w:rPr>
            </w:pPr>
            <w:proofErr w:type="spellStart"/>
            <w:r>
              <w:rPr>
                <w:b/>
                <w:sz w:val="16"/>
                <w:szCs w:val="16"/>
              </w:rPr>
              <w:t>winit</w:t>
            </w:r>
            <w:proofErr w:type="spellEnd"/>
          </w:p>
        </w:tc>
        <w:tc>
          <w:tcPr>
            <w:tcW w:w="1125" w:type="dxa"/>
            <w:shd w:val="clear" w:color="auto" w:fill="auto"/>
            <w:tcMar>
              <w:top w:w="100" w:type="dxa"/>
              <w:left w:w="100" w:type="dxa"/>
              <w:bottom w:w="100" w:type="dxa"/>
              <w:right w:w="100" w:type="dxa"/>
            </w:tcMar>
          </w:tcPr>
          <w:p w14:paraId="753B91E3" w14:textId="77777777" w:rsidR="002B3C76" w:rsidRDefault="00000000">
            <w:pPr>
              <w:widowControl w:val="0"/>
              <w:pBdr>
                <w:top w:val="nil"/>
                <w:left w:val="nil"/>
                <w:bottom w:val="nil"/>
                <w:right w:val="nil"/>
                <w:between w:val="nil"/>
              </w:pBdr>
              <w:spacing w:line="240" w:lineRule="auto"/>
              <w:rPr>
                <w:b/>
                <w:sz w:val="16"/>
                <w:szCs w:val="16"/>
              </w:rPr>
            </w:pPr>
            <w:proofErr w:type="spellStart"/>
            <w:r>
              <w:rPr>
                <w:b/>
                <w:sz w:val="16"/>
                <w:szCs w:val="16"/>
              </w:rPr>
              <w:t>sequence</w:t>
            </w:r>
            <w:proofErr w:type="spellEnd"/>
            <w:r>
              <w:rPr>
                <w:b/>
                <w:sz w:val="16"/>
                <w:szCs w:val="16"/>
              </w:rPr>
              <w:t xml:space="preserve"> </w:t>
            </w:r>
            <w:proofErr w:type="spellStart"/>
            <w:r>
              <w:rPr>
                <w:b/>
                <w:sz w:val="16"/>
                <w:szCs w:val="16"/>
              </w:rPr>
              <w:t>length</w:t>
            </w:r>
            <w:proofErr w:type="spellEnd"/>
          </w:p>
        </w:tc>
        <w:tc>
          <w:tcPr>
            <w:tcW w:w="1230" w:type="dxa"/>
            <w:shd w:val="clear" w:color="auto" w:fill="auto"/>
            <w:tcMar>
              <w:top w:w="100" w:type="dxa"/>
              <w:left w:w="100" w:type="dxa"/>
              <w:bottom w:w="100" w:type="dxa"/>
              <w:right w:w="100" w:type="dxa"/>
            </w:tcMar>
          </w:tcPr>
          <w:p w14:paraId="0958B74A" w14:textId="77777777" w:rsidR="002B3C76" w:rsidRDefault="00000000">
            <w:pPr>
              <w:widowControl w:val="0"/>
              <w:pBdr>
                <w:top w:val="nil"/>
                <w:left w:val="nil"/>
                <w:bottom w:val="nil"/>
                <w:right w:val="nil"/>
                <w:between w:val="nil"/>
              </w:pBdr>
              <w:spacing w:line="240" w:lineRule="auto"/>
              <w:rPr>
                <w:b/>
                <w:sz w:val="16"/>
                <w:szCs w:val="16"/>
              </w:rPr>
            </w:pPr>
            <w:proofErr w:type="spellStart"/>
            <w:r>
              <w:rPr>
                <w:b/>
                <w:sz w:val="16"/>
                <w:szCs w:val="16"/>
              </w:rPr>
              <w:t>Factor</w:t>
            </w:r>
            <w:proofErr w:type="spellEnd"/>
            <w:r>
              <w:rPr>
                <w:b/>
                <w:sz w:val="16"/>
                <w:szCs w:val="16"/>
              </w:rPr>
              <w:t xml:space="preserve"> </w:t>
            </w:r>
          </w:p>
          <w:p w14:paraId="2B7C553F" w14:textId="77777777" w:rsidR="002B3C76" w:rsidRDefault="00000000">
            <w:pPr>
              <w:widowControl w:val="0"/>
              <w:pBdr>
                <w:top w:val="nil"/>
                <w:left w:val="nil"/>
                <w:bottom w:val="nil"/>
                <w:right w:val="nil"/>
                <w:between w:val="nil"/>
              </w:pBdr>
              <w:spacing w:line="240" w:lineRule="auto"/>
              <w:rPr>
                <w:b/>
                <w:sz w:val="16"/>
                <w:szCs w:val="16"/>
              </w:rPr>
            </w:pPr>
            <w:proofErr w:type="spellStart"/>
            <w:r>
              <w:rPr>
                <w:b/>
                <w:sz w:val="16"/>
                <w:szCs w:val="16"/>
              </w:rPr>
              <w:t>epoch</w:t>
            </w:r>
            <w:proofErr w:type="spellEnd"/>
          </w:p>
        </w:tc>
        <w:tc>
          <w:tcPr>
            <w:tcW w:w="1275" w:type="dxa"/>
            <w:shd w:val="clear" w:color="auto" w:fill="auto"/>
            <w:tcMar>
              <w:top w:w="100" w:type="dxa"/>
              <w:left w:w="100" w:type="dxa"/>
              <w:bottom w:w="100" w:type="dxa"/>
              <w:right w:w="100" w:type="dxa"/>
            </w:tcMar>
          </w:tcPr>
          <w:p w14:paraId="5BDF10AD" w14:textId="77777777" w:rsidR="002B3C76" w:rsidRDefault="00000000">
            <w:pPr>
              <w:widowControl w:val="0"/>
              <w:pBdr>
                <w:top w:val="nil"/>
                <w:left w:val="nil"/>
                <w:bottom w:val="nil"/>
                <w:right w:val="nil"/>
                <w:between w:val="nil"/>
              </w:pBdr>
              <w:spacing w:line="240" w:lineRule="auto"/>
              <w:rPr>
                <w:b/>
                <w:sz w:val="16"/>
                <w:szCs w:val="16"/>
              </w:rPr>
            </w:pPr>
            <w:proofErr w:type="spellStart"/>
            <w:r>
              <w:rPr>
                <w:b/>
                <w:sz w:val="16"/>
                <w:szCs w:val="16"/>
              </w:rPr>
              <w:t>lr</w:t>
            </w:r>
            <w:proofErr w:type="spellEnd"/>
            <w:r>
              <w:rPr>
                <w:b/>
                <w:sz w:val="16"/>
                <w:szCs w:val="16"/>
              </w:rPr>
              <w:t xml:space="preserve"> </w:t>
            </w:r>
            <w:proofErr w:type="spellStart"/>
            <w:r>
              <w:rPr>
                <w:b/>
                <w:sz w:val="16"/>
                <w:szCs w:val="16"/>
              </w:rPr>
              <w:t>factor</w:t>
            </w:r>
            <w:proofErr w:type="spellEnd"/>
            <w:r>
              <w:rPr>
                <w:b/>
                <w:sz w:val="16"/>
                <w:szCs w:val="16"/>
              </w:rPr>
              <w:t xml:space="preserve"> </w:t>
            </w:r>
            <w:proofErr w:type="spellStart"/>
            <w:r>
              <w:rPr>
                <w:b/>
                <w:sz w:val="16"/>
                <w:szCs w:val="16"/>
              </w:rPr>
              <w:t>decrease</w:t>
            </w:r>
            <w:proofErr w:type="spellEnd"/>
            <w:r>
              <w:rPr>
                <w:b/>
                <w:sz w:val="16"/>
                <w:szCs w:val="16"/>
              </w:rPr>
              <w:t xml:space="preserve"> </w:t>
            </w:r>
            <w:proofErr w:type="spellStart"/>
            <w:r>
              <w:rPr>
                <w:b/>
                <w:sz w:val="16"/>
                <w:szCs w:val="16"/>
              </w:rPr>
              <w:t>rate</w:t>
            </w:r>
            <w:proofErr w:type="spellEnd"/>
          </w:p>
        </w:tc>
        <w:tc>
          <w:tcPr>
            <w:tcW w:w="1170" w:type="dxa"/>
            <w:shd w:val="clear" w:color="auto" w:fill="auto"/>
            <w:tcMar>
              <w:top w:w="100" w:type="dxa"/>
              <w:left w:w="100" w:type="dxa"/>
              <w:bottom w:w="100" w:type="dxa"/>
              <w:right w:w="100" w:type="dxa"/>
            </w:tcMar>
          </w:tcPr>
          <w:p w14:paraId="178F9EEE" w14:textId="77777777" w:rsidR="002B3C76" w:rsidRDefault="00000000">
            <w:pPr>
              <w:widowControl w:val="0"/>
              <w:pBdr>
                <w:top w:val="nil"/>
                <w:left w:val="nil"/>
                <w:bottom w:val="nil"/>
                <w:right w:val="nil"/>
                <w:between w:val="nil"/>
              </w:pBdr>
              <w:spacing w:line="240" w:lineRule="auto"/>
              <w:rPr>
                <w:b/>
                <w:sz w:val="16"/>
                <w:szCs w:val="16"/>
              </w:rPr>
            </w:pPr>
            <w:proofErr w:type="spellStart"/>
            <w:r>
              <w:rPr>
                <w:b/>
                <w:sz w:val="16"/>
                <w:szCs w:val="16"/>
              </w:rPr>
              <w:t>Max</w:t>
            </w:r>
            <w:proofErr w:type="spellEnd"/>
            <w:r>
              <w:rPr>
                <w:b/>
                <w:sz w:val="16"/>
                <w:szCs w:val="16"/>
              </w:rPr>
              <w:t xml:space="preserve"> </w:t>
            </w:r>
            <w:proofErr w:type="spellStart"/>
            <w:r>
              <w:rPr>
                <w:b/>
                <w:sz w:val="16"/>
                <w:szCs w:val="16"/>
              </w:rPr>
              <w:t>gradients</w:t>
            </w:r>
            <w:proofErr w:type="spellEnd"/>
            <w:r>
              <w:rPr>
                <w:b/>
                <w:sz w:val="16"/>
                <w:szCs w:val="16"/>
              </w:rPr>
              <w:t xml:space="preserve"> </w:t>
            </w:r>
            <w:proofErr w:type="spellStart"/>
            <w:r>
              <w:rPr>
                <w:b/>
                <w:sz w:val="16"/>
                <w:szCs w:val="16"/>
              </w:rPr>
              <w:t>norm</w:t>
            </w:r>
            <w:proofErr w:type="spellEnd"/>
          </w:p>
        </w:tc>
      </w:tr>
      <w:tr w:rsidR="002B3C76" w14:paraId="7BF1017C" w14:textId="77777777">
        <w:tc>
          <w:tcPr>
            <w:tcW w:w="1155" w:type="dxa"/>
            <w:shd w:val="clear" w:color="auto" w:fill="auto"/>
            <w:tcMar>
              <w:top w:w="100" w:type="dxa"/>
              <w:left w:w="100" w:type="dxa"/>
              <w:bottom w:w="100" w:type="dxa"/>
              <w:right w:w="100" w:type="dxa"/>
            </w:tcMar>
          </w:tcPr>
          <w:p w14:paraId="17634D09" w14:textId="77777777" w:rsidR="002B3C76" w:rsidRPr="00445955" w:rsidRDefault="00000000">
            <w:pPr>
              <w:rPr>
                <w:b/>
                <w:sz w:val="16"/>
                <w:szCs w:val="16"/>
                <w:lang w:val="en-US"/>
              </w:rPr>
            </w:pPr>
            <w:r w:rsidRPr="00445955">
              <w:rPr>
                <w:b/>
                <w:sz w:val="16"/>
                <w:szCs w:val="16"/>
                <w:lang w:val="en-US"/>
              </w:rPr>
              <w:t>LSTM-based network without dropout.</w:t>
            </w:r>
          </w:p>
        </w:tc>
        <w:tc>
          <w:tcPr>
            <w:tcW w:w="1170" w:type="dxa"/>
            <w:shd w:val="clear" w:color="auto" w:fill="auto"/>
            <w:tcMar>
              <w:top w:w="100" w:type="dxa"/>
              <w:left w:w="100" w:type="dxa"/>
              <w:bottom w:w="100" w:type="dxa"/>
              <w:right w:w="100" w:type="dxa"/>
            </w:tcMar>
          </w:tcPr>
          <w:p w14:paraId="578F236A" w14:textId="77777777" w:rsidR="002B3C76" w:rsidRDefault="00000000">
            <w:pPr>
              <w:widowControl w:val="0"/>
              <w:pBdr>
                <w:top w:val="nil"/>
                <w:left w:val="nil"/>
                <w:bottom w:val="nil"/>
                <w:right w:val="nil"/>
                <w:between w:val="nil"/>
              </w:pBdr>
              <w:spacing w:line="240" w:lineRule="auto"/>
              <w:rPr>
                <w:sz w:val="16"/>
                <w:szCs w:val="16"/>
              </w:rPr>
            </w:pPr>
            <w:r>
              <w:rPr>
                <w:sz w:val="16"/>
                <w:szCs w:val="16"/>
              </w:rPr>
              <w:t>0</w:t>
            </w:r>
          </w:p>
        </w:tc>
        <w:tc>
          <w:tcPr>
            <w:tcW w:w="945" w:type="dxa"/>
            <w:shd w:val="clear" w:color="auto" w:fill="auto"/>
            <w:tcMar>
              <w:top w:w="100" w:type="dxa"/>
              <w:left w:w="100" w:type="dxa"/>
              <w:bottom w:w="100" w:type="dxa"/>
              <w:right w:w="100" w:type="dxa"/>
            </w:tcMar>
          </w:tcPr>
          <w:p w14:paraId="294E8ED9" w14:textId="77777777" w:rsidR="002B3C76" w:rsidRDefault="00000000">
            <w:pPr>
              <w:widowControl w:val="0"/>
              <w:pBdr>
                <w:top w:val="nil"/>
                <w:left w:val="nil"/>
                <w:bottom w:val="nil"/>
                <w:right w:val="nil"/>
                <w:between w:val="nil"/>
              </w:pBdr>
              <w:spacing w:line="240" w:lineRule="auto"/>
              <w:rPr>
                <w:sz w:val="16"/>
                <w:szCs w:val="16"/>
              </w:rPr>
            </w:pPr>
            <w:r>
              <w:rPr>
                <w:sz w:val="16"/>
                <w:szCs w:val="16"/>
              </w:rPr>
              <w:t>15</w:t>
            </w:r>
          </w:p>
        </w:tc>
        <w:tc>
          <w:tcPr>
            <w:tcW w:w="825" w:type="dxa"/>
            <w:shd w:val="clear" w:color="auto" w:fill="auto"/>
            <w:tcMar>
              <w:top w:w="100" w:type="dxa"/>
              <w:left w:w="100" w:type="dxa"/>
              <w:bottom w:w="100" w:type="dxa"/>
              <w:right w:w="100" w:type="dxa"/>
            </w:tcMar>
          </w:tcPr>
          <w:p w14:paraId="45CADF8B" w14:textId="77777777" w:rsidR="002B3C76" w:rsidRDefault="00000000">
            <w:pPr>
              <w:widowControl w:val="0"/>
              <w:pBdr>
                <w:top w:val="nil"/>
                <w:left w:val="nil"/>
                <w:bottom w:val="nil"/>
                <w:right w:val="nil"/>
                <w:between w:val="nil"/>
              </w:pBdr>
              <w:spacing w:line="240" w:lineRule="auto"/>
              <w:rPr>
                <w:sz w:val="16"/>
                <w:szCs w:val="16"/>
              </w:rPr>
            </w:pPr>
            <w:r>
              <w:rPr>
                <w:sz w:val="16"/>
                <w:szCs w:val="16"/>
              </w:rPr>
              <w:t>0.95</w:t>
            </w:r>
          </w:p>
        </w:tc>
        <w:tc>
          <w:tcPr>
            <w:tcW w:w="645" w:type="dxa"/>
            <w:shd w:val="clear" w:color="auto" w:fill="auto"/>
            <w:tcMar>
              <w:top w:w="100" w:type="dxa"/>
              <w:left w:w="100" w:type="dxa"/>
              <w:bottom w:w="100" w:type="dxa"/>
              <w:right w:w="100" w:type="dxa"/>
            </w:tcMar>
          </w:tcPr>
          <w:p w14:paraId="12EEA0A1" w14:textId="77777777" w:rsidR="002B3C76" w:rsidRDefault="00000000">
            <w:pPr>
              <w:widowControl w:val="0"/>
              <w:pBdr>
                <w:top w:val="nil"/>
                <w:left w:val="nil"/>
                <w:bottom w:val="nil"/>
                <w:right w:val="nil"/>
                <w:between w:val="nil"/>
              </w:pBdr>
              <w:spacing w:line="240" w:lineRule="auto"/>
              <w:rPr>
                <w:sz w:val="16"/>
                <w:szCs w:val="16"/>
              </w:rPr>
            </w:pPr>
            <w:r>
              <w:rPr>
                <w:sz w:val="16"/>
                <w:szCs w:val="16"/>
              </w:rPr>
              <w:t>0.05</w:t>
            </w:r>
          </w:p>
        </w:tc>
        <w:tc>
          <w:tcPr>
            <w:tcW w:w="1125" w:type="dxa"/>
            <w:shd w:val="clear" w:color="auto" w:fill="auto"/>
            <w:tcMar>
              <w:top w:w="100" w:type="dxa"/>
              <w:left w:w="100" w:type="dxa"/>
              <w:bottom w:w="100" w:type="dxa"/>
              <w:right w:w="100" w:type="dxa"/>
            </w:tcMar>
          </w:tcPr>
          <w:p w14:paraId="6794FEC0" w14:textId="77777777" w:rsidR="002B3C76" w:rsidRDefault="00000000">
            <w:pPr>
              <w:widowControl w:val="0"/>
              <w:pBdr>
                <w:top w:val="nil"/>
                <w:left w:val="nil"/>
                <w:bottom w:val="nil"/>
                <w:right w:val="nil"/>
                <w:between w:val="nil"/>
              </w:pBdr>
              <w:spacing w:line="240" w:lineRule="auto"/>
              <w:rPr>
                <w:sz w:val="16"/>
                <w:szCs w:val="16"/>
              </w:rPr>
            </w:pPr>
            <w:r>
              <w:rPr>
                <w:sz w:val="16"/>
                <w:szCs w:val="16"/>
              </w:rPr>
              <w:t>35</w:t>
            </w:r>
          </w:p>
        </w:tc>
        <w:tc>
          <w:tcPr>
            <w:tcW w:w="1230" w:type="dxa"/>
            <w:shd w:val="clear" w:color="auto" w:fill="auto"/>
            <w:tcMar>
              <w:top w:w="100" w:type="dxa"/>
              <w:left w:w="100" w:type="dxa"/>
              <w:bottom w:w="100" w:type="dxa"/>
              <w:right w:w="100" w:type="dxa"/>
            </w:tcMar>
          </w:tcPr>
          <w:p w14:paraId="59FE09C7" w14:textId="77777777" w:rsidR="002B3C76" w:rsidRDefault="00000000">
            <w:pPr>
              <w:widowControl w:val="0"/>
              <w:pBdr>
                <w:top w:val="nil"/>
                <w:left w:val="nil"/>
                <w:bottom w:val="nil"/>
                <w:right w:val="nil"/>
                <w:between w:val="nil"/>
              </w:pBdr>
              <w:spacing w:line="240" w:lineRule="auto"/>
              <w:rPr>
                <w:sz w:val="16"/>
                <w:szCs w:val="16"/>
              </w:rPr>
            </w:pPr>
            <w:r>
              <w:rPr>
                <w:sz w:val="16"/>
                <w:szCs w:val="16"/>
              </w:rPr>
              <w:t>5</w:t>
            </w:r>
          </w:p>
        </w:tc>
        <w:tc>
          <w:tcPr>
            <w:tcW w:w="1275" w:type="dxa"/>
            <w:shd w:val="clear" w:color="auto" w:fill="auto"/>
            <w:tcMar>
              <w:top w:w="100" w:type="dxa"/>
              <w:left w:w="100" w:type="dxa"/>
              <w:bottom w:w="100" w:type="dxa"/>
              <w:right w:w="100" w:type="dxa"/>
            </w:tcMar>
          </w:tcPr>
          <w:p w14:paraId="01CA0511" w14:textId="77777777" w:rsidR="002B3C76" w:rsidRDefault="00000000">
            <w:pPr>
              <w:widowControl w:val="0"/>
              <w:pBdr>
                <w:top w:val="nil"/>
                <w:left w:val="nil"/>
                <w:bottom w:val="nil"/>
                <w:right w:val="nil"/>
                <w:between w:val="nil"/>
              </w:pBdr>
              <w:spacing w:line="240" w:lineRule="auto"/>
              <w:rPr>
                <w:sz w:val="16"/>
                <w:szCs w:val="16"/>
              </w:rPr>
            </w:pPr>
            <w:r>
              <w:rPr>
                <w:sz w:val="16"/>
                <w:szCs w:val="16"/>
              </w:rPr>
              <w:t>2</w:t>
            </w:r>
          </w:p>
        </w:tc>
        <w:tc>
          <w:tcPr>
            <w:tcW w:w="1170" w:type="dxa"/>
            <w:shd w:val="clear" w:color="auto" w:fill="auto"/>
            <w:tcMar>
              <w:top w:w="100" w:type="dxa"/>
              <w:left w:w="100" w:type="dxa"/>
              <w:bottom w:w="100" w:type="dxa"/>
              <w:right w:w="100" w:type="dxa"/>
            </w:tcMar>
          </w:tcPr>
          <w:p w14:paraId="3E3114A0" w14:textId="77777777" w:rsidR="002B3C76" w:rsidRDefault="00000000">
            <w:pPr>
              <w:widowControl w:val="0"/>
              <w:pBdr>
                <w:top w:val="nil"/>
                <w:left w:val="nil"/>
                <w:bottom w:val="nil"/>
                <w:right w:val="nil"/>
                <w:between w:val="nil"/>
              </w:pBdr>
              <w:spacing w:line="240" w:lineRule="auto"/>
              <w:rPr>
                <w:sz w:val="16"/>
                <w:szCs w:val="16"/>
              </w:rPr>
            </w:pPr>
            <w:r>
              <w:rPr>
                <w:sz w:val="16"/>
                <w:szCs w:val="16"/>
              </w:rPr>
              <w:t>5</w:t>
            </w:r>
          </w:p>
        </w:tc>
      </w:tr>
      <w:tr w:rsidR="002B3C76" w14:paraId="00B46235" w14:textId="77777777">
        <w:tc>
          <w:tcPr>
            <w:tcW w:w="1155" w:type="dxa"/>
            <w:shd w:val="clear" w:color="auto" w:fill="auto"/>
            <w:tcMar>
              <w:top w:w="100" w:type="dxa"/>
              <w:left w:w="100" w:type="dxa"/>
              <w:bottom w:w="100" w:type="dxa"/>
              <w:right w:w="100" w:type="dxa"/>
            </w:tcMar>
          </w:tcPr>
          <w:p w14:paraId="67D2EE33" w14:textId="77777777" w:rsidR="002B3C76" w:rsidRPr="00445955" w:rsidRDefault="00000000">
            <w:pPr>
              <w:rPr>
                <w:b/>
                <w:sz w:val="16"/>
                <w:szCs w:val="16"/>
                <w:lang w:val="en-US"/>
              </w:rPr>
            </w:pPr>
            <w:r w:rsidRPr="00445955">
              <w:rPr>
                <w:b/>
                <w:sz w:val="16"/>
                <w:szCs w:val="16"/>
                <w:lang w:val="en-US"/>
              </w:rPr>
              <w:t>LSTM-based network with dropout.</w:t>
            </w:r>
          </w:p>
        </w:tc>
        <w:tc>
          <w:tcPr>
            <w:tcW w:w="1170" w:type="dxa"/>
            <w:shd w:val="clear" w:color="auto" w:fill="auto"/>
            <w:tcMar>
              <w:top w:w="100" w:type="dxa"/>
              <w:left w:w="100" w:type="dxa"/>
              <w:bottom w:w="100" w:type="dxa"/>
              <w:right w:w="100" w:type="dxa"/>
            </w:tcMar>
          </w:tcPr>
          <w:p w14:paraId="220919FC" w14:textId="77777777" w:rsidR="002B3C76" w:rsidRDefault="00000000">
            <w:pPr>
              <w:widowControl w:val="0"/>
              <w:pBdr>
                <w:top w:val="nil"/>
                <w:left w:val="nil"/>
                <w:bottom w:val="nil"/>
                <w:right w:val="nil"/>
                <w:between w:val="nil"/>
              </w:pBdr>
              <w:spacing w:line="240" w:lineRule="auto"/>
              <w:rPr>
                <w:sz w:val="16"/>
                <w:szCs w:val="16"/>
              </w:rPr>
            </w:pPr>
            <w:r>
              <w:rPr>
                <w:sz w:val="16"/>
                <w:szCs w:val="16"/>
              </w:rPr>
              <w:t>0.5</w:t>
            </w:r>
          </w:p>
        </w:tc>
        <w:tc>
          <w:tcPr>
            <w:tcW w:w="945" w:type="dxa"/>
            <w:shd w:val="clear" w:color="auto" w:fill="auto"/>
            <w:tcMar>
              <w:top w:w="100" w:type="dxa"/>
              <w:left w:w="100" w:type="dxa"/>
              <w:bottom w:w="100" w:type="dxa"/>
              <w:right w:w="100" w:type="dxa"/>
            </w:tcMar>
          </w:tcPr>
          <w:p w14:paraId="52368AE6" w14:textId="77777777" w:rsidR="002B3C76" w:rsidRDefault="00000000">
            <w:pPr>
              <w:widowControl w:val="0"/>
              <w:pBdr>
                <w:top w:val="nil"/>
                <w:left w:val="nil"/>
                <w:bottom w:val="nil"/>
                <w:right w:val="nil"/>
                <w:between w:val="nil"/>
              </w:pBdr>
              <w:spacing w:line="240" w:lineRule="auto"/>
              <w:rPr>
                <w:sz w:val="16"/>
                <w:szCs w:val="16"/>
              </w:rPr>
            </w:pPr>
            <w:r>
              <w:rPr>
                <w:sz w:val="16"/>
                <w:szCs w:val="16"/>
              </w:rPr>
              <w:t>80</w:t>
            </w:r>
          </w:p>
        </w:tc>
        <w:tc>
          <w:tcPr>
            <w:tcW w:w="825" w:type="dxa"/>
            <w:shd w:val="clear" w:color="auto" w:fill="auto"/>
            <w:tcMar>
              <w:top w:w="100" w:type="dxa"/>
              <w:left w:w="100" w:type="dxa"/>
              <w:bottom w:w="100" w:type="dxa"/>
              <w:right w:w="100" w:type="dxa"/>
            </w:tcMar>
          </w:tcPr>
          <w:p w14:paraId="117B75CB" w14:textId="77777777" w:rsidR="002B3C76" w:rsidRDefault="00000000">
            <w:pPr>
              <w:widowControl w:val="0"/>
              <w:pBdr>
                <w:top w:val="nil"/>
                <w:left w:val="nil"/>
                <w:bottom w:val="nil"/>
                <w:right w:val="nil"/>
                <w:between w:val="nil"/>
              </w:pBdr>
              <w:spacing w:line="240" w:lineRule="auto"/>
              <w:rPr>
                <w:sz w:val="16"/>
                <w:szCs w:val="16"/>
              </w:rPr>
            </w:pPr>
            <w:r>
              <w:rPr>
                <w:sz w:val="16"/>
                <w:szCs w:val="16"/>
              </w:rPr>
              <w:t>0.22</w:t>
            </w:r>
          </w:p>
        </w:tc>
        <w:tc>
          <w:tcPr>
            <w:tcW w:w="645" w:type="dxa"/>
            <w:shd w:val="clear" w:color="auto" w:fill="auto"/>
            <w:tcMar>
              <w:top w:w="100" w:type="dxa"/>
              <w:left w:w="100" w:type="dxa"/>
              <w:bottom w:w="100" w:type="dxa"/>
              <w:right w:w="100" w:type="dxa"/>
            </w:tcMar>
          </w:tcPr>
          <w:p w14:paraId="4862B73A" w14:textId="77777777" w:rsidR="002B3C76" w:rsidRDefault="00000000">
            <w:pPr>
              <w:widowControl w:val="0"/>
              <w:pBdr>
                <w:top w:val="nil"/>
                <w:left w:val="nil"/>
                <w:bottom w:val="nil"/>
                <w:right w:val="nil"/>
                <w:between w:val="nil"/>
              </w:pBdr>
              <w:spacing w:line="240" w:lineRule="auto"/>
              <w:rPr>
                <w:sz w:val="16"/>
                <w:szCs w:val="16"/>
              </w:rPr>
            </w:pPr>
            <w:r>
              <w:rPr>
                <w:sz w:val="16"/>
                <w:szCs w:val="16"/>
              </w:rPr>
              <w:t>0.05</w:t>
            </w:r>
          </w:p>
        </w:tc>
        <w:tc>
          <w:tcPr>
            <w:tcW w:w="1125" w:type="dxa"/>
            <w:shd w:val="clear" w:color="auto" w:fill="auto"/>
            <w:tcMar>
              <w:top w:w="100" w:type="dxa"/>
              <w:left w:w="100" w:type="dxa"/>
              <w:bottom w:w="100" w:type="dxa"/>
              <w:right w:w="100" w:type="dxa"/>
            </w:tcMar>
          </w:tcPr>
          <w:p w14:paraId="0E1BF4AE" w14:textId="77777777" w:rsidR="002B3C76" w:rsidRDefault="00000000">
            <w:pPr>
              <w:widowControl w:val="0"/>
              <w:pBdr>
                <w:top w:val="nil"/>
                <w:left w:val="nil"/>
                <w:bottom w:val="nil"/>
                <w:right w:val="nil"/>
                <w:between w:val="nil"/>
              </w:pBdr>
              <w:spacing w:line="240" w:lineRule="auto"/>
              <w:rPr>
                <w:sz w:val="16"/>
                <w:szCs w:val="16"/>
              </w:rPr>
            </w:pPr>
            <w:r>
              <w:rPr>
                <w:sz w:val="16"/>
                <w:szCs w:val="16"/>
              </w:rPr>
              <w:t>35</w:t>
            </w:r>
          </w:p>
        </w:tc>
        <w:tc>
          <w:tcPr>
            <w:tcW w:w="1230" w:type="dxa"/>
            <w:shd w:val="clear" w:color="auto" w:fill="auto"/>
            <w:tcMar>
              <w:top w:w="100" w:type="dxa"/>
              <w:left w:w="100" w:type="dxa"/>
              <w:bottom w:w="100" w:type="dxa"/>
              <w:right w:w="100" w:type="dxa"/>
            </w:tcMar>
          </w:tcPr>
          <w:p w14:paraId="61866B0F" w14:textId="77777777" w:rsidR="002B3C76" w:rsidRDefault="00000000">
            <w:pPr>
              <w:widowControl w:val="0"/>
              <w:pBdr>
                <w:top w:val="nil"/>
                <w:left w:val="nil"/>
                <w:bottom w:val="nil"/>
                <w:right w:val="nil"/>
                <w:between w:val="nil"/>
              </w:pBdr>
              <w:spacing w:line="240" w:lineRule="auto"/>
              <w:rPr>
                <w:sz w:val="16"/>
                <w:szCs w:val="16"/>
              </w:rPr>
            </w:pPr>
            <w:r>
              <w:rPr>
                <w:sz w:val="16"/>
                <w:szCs w:val="16"/>
              </w:rPr>
              <w:t>60</w:t>
            </w:r>
          </w:p>
        </w:tc>
        <w:tc>
          <w:tcPr>
            <w:tcW w:w="1275" w:type="dxa"/>
            <w:shd w:val="clear" w:color="auto" w:fill="auto"/>
            <w:tcMar>
              <w:top w:w="100" w:type="dxa"/>
              <w:left w:w="100" w:type="dxa"/>
              <w:bottom w:w="100" w:type="dxa"/>
              <w:right w:w="100" w:type="dxa"/>
            </w:tcMar>
          </w:tcPr>
          <w:p w14:paraId="7CC612F6" w14:textId="77777777" w:rsidR="002B3C76" w:rsidRDefault="00000000">
            <w:pPr>
              <w:widowControl w:val="0"/>
              <w:pBdr>
                <w:top w:val="nil"/>
                <w:left w:val="nil"/>
                <w:bottom w:val="nil"/>
                <w:right w:val="nil"/>
                <w:between w:val="nil"/>
              </w:pBdr>
              <w:spacing w:line="240" w:lineRule="auto"/>
              <w:rPr>
                <w:sz w:val="16"/>
                <w:szCs w:val="16"/>
              </w:rPr>
            </w:pPr>
            <w:r>
              <w:rPr>
                <w:sz w:val="16"/>
                <w:szCs w:val="16"/>
              </w:rPr>
              <w:t>1.2</w:t>
            </w:r>
          </w:p>
        </w:tc>
        <w:tc>
          <w:tcPr>
            <w:tcW w:w="1170" w:type="dxa"/>
            <w:shd w:val="clear" w:color="auto" w:fill="auto"/>
            <w:tcMar>
              <w:top w:w="100" w:type="dxa"/>
              <w:left w:w="100" w:type="dxa"/>
              <w:bottom w:w="100" w:type="dxa"/>
              <w:right w:w="100" w:type="dxa"/>
            </w:tcMar>
          </w:tcPr>
          <w:p w14:paraId="55D25283" w14:textId="77777777" w:rsidR="002B3C76" w:rsidRDefault="00000000">
            <w:pPr>
              <w:widowControl w:val="0"/>
              <w:pBdr>
                <w:top w:val="nil"/>
                <w:left w:val="nil"/>
                <w:bottom w:val="nil"/>
                <w:right w:val="nil"/>
                <w:between w:val="nil"/>
              </w:pBdr>
              <w:spacing w:line="240" w:lineRule="auto"/>
              <w:rPr>
                <w:sz w:val="16"/>
                <w:szCs w:val="16"/>
              </w:rPr>
            </w:pPr>
            <w:r>
              <w:rPr>
                <w:sz w:val="16"/>
                <w:szCs w:val="16"/>
              </w:rPr>
              <w:t>5</w:t>
            </w:r>
          </w:p>
        </w:tc>
      </w:tr>
      <w:tr w:rsidR="002B3C76" w14:paraId="712C80EE" w14:textId="77777777">
        <w:tc>
          <w:tcPr>
            <w:tcW w:w="1155" w:type="dxa"/>
            <w:shd w:val="clear" w:color="auto" w:fill="auto"/>
            <w:tcMar>
              <w:top w:w="100" w:type="dxa"/>
              <w:left w:w="100" w:type="dxa"/>
              <w:bottom w:w="100" w:type="dxa"/>
              <w:right w:w="100" w:type="dxa"/>
            </w:tcMar>
          </w:tcPr>
          <w:p w14:paraId="23282CF9" w14:textId="77777777" w:rsidR="002B3C76" w:rsidRPr="00445955" w:rsidRDefault="00000000">
            <w:pPr>
              <w:rPr>
                <w:b/>
                <w:sz w:val="16"/>
                <w:szCs w:val="16"/>
                <w:lang w:val="en-US"/>
              </w:rPr>
            </w:pPr>
            <w:r w:rsidRPr="00445955">
              <w:rPr>
                <w:b/>
                <w:sz w:val="16"/>
                <w:szCs w:val="16"/>
                <w:lang w:val="en-US"/>
              </w:rPr>
              <w:t xml:space="preserve">GRU-based network without dropout. </w:t>
            </w:r>
          </w:p>
        </w:tc>
        <w:tc>
          <w:tcPr>
            <w:tcW w:w="1170" w:type="dxa"/>
            <w:shd w:val="clear" w:color="auto" w:fill="auto"/>
            <w:tcMar>
              <w:top w:w="100" w:type="dxa"/>
              <w:left w:w="100" w:type="dxa"/>
              <w:bottom w:w="100" w:type="dxa"/>
              <w:right w:w="100" w:type="dxa"/>
            </w:tcMar>
          </w:tcPr>
          <w:p w14:paraId="57521C41" w14:textId="77777777" w:rsidR="002B3C76" w:rsidRDefault="00000000">
            <w:pPr>
              <w:widowControl w:val="0"/>
              <w:pBdr>
                <w:top w:val="nil"/>
                <w:left w:val="nil"/>
                <w:bottom w:val="nil"/>
                <w:right w:val="nil"/>
                <w:between w:val="nil"/>
              </w:pBdr>
              <w:spacing w:line="240" w:lineRule="auto"/>
              <w:rPr>
                <w:sz w:val="16"/>
                <w:szCs w:val="16"/>
              </w:rPr>
            </w:pPr>
            <w:r>
              <w:rPr>
                <w:sz w:val="16"/>
                <w:szCs w:val="16"/>
              </w:rPr>
              <w:t>0</w:t>
            </w:r>
          </w:p>
        </w:tc>
        <w:tc>
          <w:tcPr>
            <w:tcW w:w="945" w:type="dxa"/>
            <w:shd w:val="clear" w:color="auto" w:fill="auto"/>
            <w:tcMar>
              <w:top w:w="100" w:type="dxa"/>
              <w:left w:w="100" w:type="dxa"/>
              <w:bottom w:w="100" w:type="dxa"/>
              <w:right w:w="100" w:type="dxa"/>
            </w:tcMar>
          </w:tcPr>
          <w:p w14:paraId="0412E01E" w14:textId="77777777" w:rsidR="002B3C76" w:rsidRDefault="00000000">
            <w:pPr>
              <w:widowControl w:val="0"/>
              <w:pBdr>
                <w:top w:val="nil"/>
                <w:left w:val="nil"/>
                <w:bottom w:val="nil"/>
                <w:right w:val="nil"/>
                <w:between w:val="nil"/>
              </w:pBdr>
              <w:spacing w:line="240" w:lineRule="auto"/>
              <w:rPr>
                <w:sz w:val="16"/>
                <w:szCs w:val="16"/>
              </w:rPr>
            </w:pPr>
            <w:r>
              <w:rPr>
                <w:sz w:val="16"/>
                <w:szCs w:val="16"/>
              </w:rPr>
              <w:t>20</w:t>
            </w:r>
          </w:p>
        </w:tc>
        <w:tc>
          <w:tcPr>
            <w:tcW w:w="825" w:type="dxa"/>
            <w:shd w:val="clear" w:color="auto" w:fill="auto"/>
            <w:tcMar>
              <w:top w:w="100" w:type="dxa"/>
              <w:left w:w="100" w:type="dxa"/>
              <w:bottom w:w="100" w:type="dxa"/>
              <w:right w:w="100" w:type="dxa"/>
            </w:tcMar>
          </w:tcPr>
          <w:p w14:paraId="632C894E" w14:textId="77777777" w:rsidR="002B3C76" w:rsidRDefault="00000000">
            <w:pPr>
              <w:widowControl w:val="0"/>
              <w:pBdr>
                <w:top w:val="nil"/>
                <w:left w:val="nil"/>
                <w:bottom w:val="nil"/>
                <w:right w:val="nil"/>
                <w:between w:val="nil"/>
              </w:pBdr>
              <w:spacing w:line="240" w:lineRule="auto"/>
              <w:rPr>
                <w:sz w:val="16"/>
                <w:szCs w:val="16"/>
              </w:rPr>
            </w:pPr>
            <w:r>
              <w:rPr>
                <w:sz w:val="16"/>
                <w:szCs w:val="16"/>
              </w:rPr>
              <w:t>0.38</w:t>
            </w:r>
          </w:p>
        </w:tc>
        <w:tc>
          <w:tcPr>
            <w:tcW w:w="645" w:type="dxa"/>
            <w:shd w:val="clear" w:color="auto" w:fill="auto"/>
            <w:tcMar>
              <w:top w:w="100" w:type="dxa"/>
              <w:left w:w="100" w:type="dxa"/>
              <w:bottom w:w="100" w:type="dxa"/>
              <w:right w:w="100" w:type="dxa"/>
            </w:tcMar>
          </w:tcPr>
          <w:p w14:paraId="3E9C6E32" w14:textId="77777777" w:rsidR="002B3C76" w:rsidRDefault="00000000">
            <w:pPr>
              <w:widowControl w:val="0"/>
              <w:pBdr>
                <w:top w:val="nil"/>
                <w:left w:val="nil"/>
                <w:bottom w:val="nil"/>
                <w:right w:val="nil"/>
                <w:between w:val="nil"/>
              </w:pBdr>
              <w:spacing w:line="240" w:lineRule="auto"/>
              <w:rPr>
                <w:sz w:val="16"/>
                <w:szCs w:val="16"/>
              </w:rPr>
            </w:pPr>
            <w:r>
              <w:rPr>
                <w:sz w:val="16"/>
                <w:szCs w:val="16"/>
              </w:rPr>
              <w:t>0.05</w:t>
            </w:r>
          </w:p>
        </w:tc>
        <w:tc>
          <w:tcPr>
            <w:tcW w:w="1125" w:type="dxa"/>
            <w:shd w:val="clear" w:color="auto" w:fill="auto"/>
            <w:tcMar>
              <w:top w:w="100" w:type="dxa"/>
              <w:left w:w="100" w:type="dxa"/>
              <w:bottom w:w="100" w:type="dxa"/>
              <w:right w:w="100" w:type="dxa"/>
            </w:tcMar>
          </w:tcPr>
          <w:p w14:paraId="123C4D7B" w14:textId="77777777" w:rsidR="002B3C76" w:rsidRDefault="00000000">
            <w:pPr>
              <w:widowControl w:val="0"/>
              <w:pBdr>
                <w:top w:val="nil"/>
                <w:left w:val="nil"/>
                <w:bottom w:val="nil"/>
                <w:right w:val="nil"/>
                <w:between w:val="nil"/>
              </w:pBdr>
              <w:spacing w:line="240" w:lineRule="auto"/>
              <w:rPr>
                <w:sz w:val="16"/>
                <w:szCs w:val="16"/>
              </w:rPr>
            </w:pPr>
            <w:r>
              <w:rPr>
                <w:sz w:val="16"/>
                <w:szCs w:val="16"/>
              </w:rPr>
              <w:t>35</w:t>
            </w:r>
          </w:p>
        </w:tc>
        <w:tc>
          <w:tcPr>
            <w:tcW w:w="1230" w:type="dxa"/>
            <w:shd w:val="clear" w:color="auto" w:fill="auto"/>
            <w:tcMar>
              <w:top w:w="100" w:type="dxa"/>
              <w:left w:w="100" w:type="dxa"/>
              <w:bottom w:w="100" w:type="dxa"/>
              <w:right w:w="100" w:type="dxa"/>
            </w:tcMar>
          </w:tcPr>
          <w:p w14:paraId="2E752EF1" w14:textId="77777777" w:rsidR="002B3C76" w:rsidRDefault="00000000">
            <w:pPr>
              <w:widowControl w:val="0"/>
              <w:pBdr>
                <w:top w:val="nil"/>
                <w:left w:val="nil"/>
                <w:bottom w:val="nil"/>
                <w:right w:val="nil"/>
                <w:between w:val="nil"/>
              </w:pBdr>
              <w:spacing w:line="240" w:lineRule="auto"/>
              <w:rPr>
                <w:sz w:val="16"/>
                <w:szCs w:val="16"/>
              </w:rPr>
            </w:pPr>
            <w:r>
              <w:rPr>
                <w:sz w:val="16"/>
                <w:szCs w:val="16"/>
              </w:rPr>
              <w:t>5</w:t>
            </w:r>
          </w:p>
        </w:tc>
        <w:tc>
          <w:tcPr>
            <w:tcW w:w="1275" w:type="dxa"/>
            <w:shd w:val="clear" w:color="auto" w:fill="auto"/>
            <w:tcMar>
              <w:top w:w="100" w:type="dxa"/>
              <w:left w:w="100" w:type="dxa"/>
              <w:bottom w:w="100" w:type="dxa"/>
              <w:right w:w="100" w:type="dxa"/>
            </w:tcMar>
          </w:tcPr>
          <w:p w14:paraId="6096A36C" w14:textId="77777777" w:rsidR="002B3C76" w:rsidRDefault="00000000">
            <w:pPr>
              <w:widowControl w:val="0"/>
              <w:pBdr>
                <w:top w:val="nil"/>
                <w:left w:val="nil"/>
                <w:bottom w:val="nil"/>
                <w:right w:val="nil"/>
                <w:between w:val="nil"/>
              </w:pBdr>
              <w:spacing w:line="240" w:lineRule="auto"/>
              <w:rPr>
                <w:sz w:val="16"/>
                <w:szCs w:val="16"/>
              </w:rPr>
            </w:pPr>
            <w:r>
              <w:rPr>
                <w:sz w:val="16"/>
                <w:szCs w:val="16"/>
              </w:rPr>
              <w:t>2</w:t>
            </w:r>
          </w:p>
        </w:tc>
        <w:tc>
          <w:tcPr>
            <w:tcW w:w="1170" w:type="dxa"/>
            <w:shd w:val="clear" w:color="auto" w:fill="auto"/>
            <w:tcMar>
              <w:top w:w="100" w:type="dxa"/>
              <w:left w:w="100" w:type="dxa"/>
              <w:bottom w:w="100" w:type="dxa"/>
              <w:right w:w="100" w:type="dxa"/>
            </w:tcMar>
          </w:tcPr>
          <w:p w14:paraId="0E085834" w14:textId="77777777" w:rsidR="002B3C76" w:rsidRDefault="00000000">
            <w:pPr>
              <w:widowControl w:val="0"/>
              <w:pBdr>
                <w:top w:val="nil"/>
                <w:left w:val="nil"/>
                <w:bottom w:val="nil"/>
                <w:right w:val="nil"/>
                <w:between w:val="nil"/>
              </w:pBdr>
              <w:spacing w:line="240" w:lineRule="auto"/>
              <w:rPr>
                <w:sz w:val="16"/>
                <w:szCs w:val="16"/>
              </w:rPr>
            </w:pPr>
            <w:r>
              <w:rPr>
                <w:sz w:val="16"/>
                <w:szCs w:val="16"/>
              </w:rPr>
              <w:t>5</w:t>
            </w:r>
          </w:p>
        </w:tc>
      </w:tr>
      <w:tr w:rsidR="002B3C76" w14:paraId="28FC4D42" w14:textId="77777777">
        <w:tc>
          <w:tcPr>
            <w:tcW w:w="1155" w:type="dxa"/>
            <w:shd w:val="clear" w:color="auto" w:fill="auto"/>
            <w:tcMar>
              <w:top w:w="100" w:type="dxa"/>
              <w:left w:w="100" w:type="dxa"/>
              <w:bottom w:w="100" w:type="dxa"/>
              <w:right w:w="100" w:type="dxa"/>
            </w:tcMar>
          </w:tcPr>
          <w:p w14:paraId="535B1396" w14:textId="77777777" w:rsidR="002B3C76" w:rsidRPr="00445955" w:rsidRDefault="00000000">
            <w:pPr>
              <w:rPr>
                <w:b/>
                <w:sz w:val="16"/>
                <w:szCs w:val="16"/>
                <w:lang w:val="en-US"/>
              </w:rPr>
            </w:pPr>
            <w:r w:rsidRPr="00445955">
              <w:rPr>
                <w:b/>
                <w:sz w:val="16"/>
                <w:szCs w:val="16"/>
                <w:lang w:val="en-US"/>
              </w:rPr>
              <w:t xml:space="preserve">GRU-based network with dropout. </w:t>
            </w:r>
          </w:p>
        </w:tc>
        <w:tc>
          <w:tcPr>
            <w:tcW w:w="1170" w:type="dxa"/>
            <w:shd w:val="clear" w:color="auto" w:fill="auto"/>
            <w:tcMar>
              <w:top w:w="100" w:type="dxa"/>
              <w:left w:w="100" w:type="dxa"/>
              <w:bottom w:w="100" w:type="dxa"/>
              <w:right w:w="100" w:type="dxa"/>
            </w:tcMar>
          </w:tcPr>
          <w:p w14:paraId="680B3556" w14:textId="77777777" w:rsidR="002B3C76" w:rsidRDefault="00000000">
            <w:pPr>
              <w:widowControl w:val="0"/>
              <w:pBdr>
                <w:top w:val="nil"/>
                <w:left w:val="nil"/>
                <w:bottom w:val="nil"/>
                <w:right w:val="nil"/>
                <w:between w:val="nil"/>
              </w:pBdr>
              <w:spacing w:line="240" w:lineRule="auto"/>
              <w:rPr>
                <w:sz w:val="16"/>
                <w:szCs w:val="16"/>
              </w:rPr>
            </w:pPr>
            <w:r>
              <w:rPr>
                <w:sz w:val="16"/>
                <w:szCs w:val="16"/>
              </w:rPr>
              <w:t>0.5</w:t>
            </w:r>
          </w:p>
        </w:tc>
        <w:tc>
          <w:tcPr>
            <w:tcW w:w="945" w:type="dxa"/>
            <w:shd w:val="clear" w:color="auto" w:fill="auto"/>
            <w:tcMar>
              <w:top w:w="100" w:type="dxa"/>
              <w:left w:w="100" w:type="dxa"/>
              <w:bottom w:w="100" w:type="dxa"/>
              <w:right w:w="100" w:type="dxa"/>
            </w:tcMar>
          </w:tcPr>
          <w:p w14:paraId="110A07E6" w14:textId="77777777" w:rsidR="002B3C76" w:rsidRDefault="00000000">
            <w:pPr>
              <w:widowControl w:val="0"/>
              <w:pBdr>
                <w:top w:val="nil"/>
                <w:left w:val="nil"/>
                <w:bottom w:val="nil"/>
                <w:right w:val="nil"/>
                <w:between w:val="nil"/>
              </w:pBdr>
              <w:spacing w:line="240" w:lineRule="auto"/>
              <w:rPr>
                <w:sz w:val="16"/>
                <w:szCs w:val="16"/>
              </w:rPr>
            </w:pPr>
            <w:r>
              <w:rPr>
                <w:sz w:val="16"/>
                <w:szCs w:val="16"/>
              </w:rPr>
              <w:t>100</w:t>
            </w:r>
          </w:p>
        </w:tc>
        <w:tc>
          <w:tcPr>
            <w:tcW w:w="825" w:type="dxa"/>
            <w:shd w:val="clear" w:color="auto" w:fill="auto"/>
            <w:tcMar>
              <w:top w:w="100" w:type="dxa"/>
              <w:left w:w="100" w:type="dxa"/>
              <w:bottom w:w="100" w:type="dxa"/>
              <w:right w:w="100" w:type="dxa"/>
            </w:tcMar>
          </w:tcPr>
          <w:p w14:paraId="48DDCC5C" w14:textId="77777777" w:rsidR="002B3C76" w:rsidRDefault="00000000">
            <w:pPr>
              <w:widowControl w:val="0"/>
              <w:pBdr>
                <w:top w:val="nil"/>
                <w:left w:val="nil"/>
                <w:bottom w:val="nil"/>
                <w:right w:val="nil"/>
                <w:between w:val="nil"/>
              </w:pBdr>
              <w:spacing w:line="240" w:lineRule="auto"/>
              <w:rPr>
                <w:sz w:val="16"/>
                <w:szCs w:val="16"/>
              </w:rPr>
            </w:pPr>
            <w:r>
              <w:rPr>
                <w:sz w:val="16"/>
                <w:szCs w:val="16"/>
              </w:rPr>
              <w:t>0.29995</w:t>
            </w:r>
          </w:p>
        </w:tc>
        <w:tc>
          <w:tcPr>
            <w:tcW w:w="645" w:type="dxa"/>
            <w:shd w:val="clear" w:color="auto" w:fill="auto"/>
            <w:tcMar>
              <w:top w:w="100" w:type="dxa"/>
              <w:left w:w="100" w:type="dxa"/>
              <w:bottom w:w="100" w:type="dxa"/>
              <w:right w:w="100" w:type="dxa"/>
            </w:tcMar>
          </w:tcPr>
          <w:p w14:paraId="7FF5BC09" w14:textId="77777777" w:rsidR="002B3C76" w:rsidRDefault="00000000">
            <w:pPr>
              <w:widowControl w:val="0"/>
              <w:pBdr>
                <w:top w:val="nil"/>
                <w:left w:val="nil"/>
                <w:bottom w:val="nil"/>
                <w:right w:val="nil"/>
                <w:between w:val="nil"/>
              </w:pBdr>
              <w:spacing w:line="240" w:lineRule="auto"/>
              <w:rPr>
                <w:sz w:val="16"/>
                <w:szCs w:val="16"/>
              </w:rPr>
            </w:pPr>
            <w:r>
              <w:rPr>
                <w:sz w:val="16"/>
                <w:szCs w:val="16"/>
              </w:rPr>
              <w:t>0.05</w:t>
            </w:r>
          </w:p>
        </w:tc>
        <w:tc>
          <w:tcPr>
            <w:tcW w:w="1125" w:type="dxa"/>
            <w:shd w:val="clear" w:color="auto" w:fill="auto"/>
            <w:tcMar>
              <w:top w:w="100" w:type="dxa"/>
              <w:left w:w="100" w:type="dxa"/>
              <w:bottom w:w="100" w:type="dxa"/>
              <w:right w:w="100" w:type="dxa"/>
            </w:tcMar>
          </w:tcPr>
          <w:p w14:paraId="113BA493" w14:textId="77777777" w:rsidR="002B3C76" w:rsidRDefault="00000000">
            <w:pPr>
              <w:widowControl w:val="0"/>
              <w:pBdr>
                <w:top w:val="nil"/>
                <w:left w:val="nil"/>
                <w:bottom w:val="nil"/>
                <w:right w:val="nil"/>
                <w:between w:val="nil"/>
              </w:pBdr>
              <w:spacing w:line="240" w:lineRule="auto"/>
              <w:rPr>
                <w:sz w:val="16"/>
                <w:szCs w:val="16"/>
              </w:rPr>
            </w:pPr>
            <w:r>
              <w:rPr>
                <w:sz w:val="16"/>
                <w:szCs w:val="16"/>
              </w:rPr>
              <w:t>37</w:t>
            </w:r>
          </w:p>
        </w:tc>
        <w:tc>
          <w:tcPr>
            <w:tcW w:w="1230" w:type="dxa"/>
            <w:shd w:val="clear" w:color="auto" w:fill="auto"/>
            <w:tcMar>
              <w:top w:w="100" w:type="dxa"/>
              <w:left w:w="100" w:type="dxa"/>
              <w:bottom w:w="100" w:type="dxa"/>
              <w:right w:w="100" w:type="dxa"/>
            </w:tcMar>
          </w:tcPr>
          <w:p w14:paraId="38256642" w14:textId="77777777" w:rsidR="002B3C76" w:rsidRDefault="00000000">
            <w:pPr>
              <w:widowControl w:val="0"/>
              <w:pBdr>
                <w:top w:val="nil"/>
                <w:left w:val="nil"/>
                <w:bottom w:val="nil"/>
                <w:right w:val="nil"/>
                <w:between w:val="nil"/>
              </w:pBdr>
              <w:spacing w:line="240" w:lineRule="auto"/>
              <w:rPr>
                <w:sz w:val="16"/>
                <w:szCs w:val="16"/>
              </w:rPr>
            </w:pPr>
            <w:r>
              <w:rPr>
                <w:sz w:val="16"/>
                <w:szCs w:val="16"/>
              </w:rPr>
              <w:t>65</w:t>
            </w:r>
          </w:p>
        </w:tc>
        <w:tc>
          <w:tcPr>
            <w:tcW w:w="1275" w:type="dxa"/>
            <w:shd w:val="clear" w:color="auto" w:fill="auto"/>
            <w:tcMar>
              <w:top w:w="100" w:type="dxa"/>
              <w:left w:w="100" w:type="dxa"/>
              <w:bottom w:w="100" w:type="dxa"/>
              <w:right w:w="100" w:type="dxa"/>
            </w:tcMar>
          </w:tcPr>
          <w:p w14:paraId="0DD0B710" w14:textId="77777777" w:rsidR="002B3C76" w:rsidRDefault="00000000">
            <w:pPr>
              <w:widowControl w:val="0"/>
              <w:pBdr>
                <w:top w:val="nil"/>
                <w:left w:val="nil"/>
                <w:bottom w:val="nil"/>
                <w:right w:val="nil"/>
                <w:between w:val="nil"/>
              </w:pBdr>
              <w:spacing w:line="240" w:lineRule="auto"/>
              <w:rPr>
                <w:sz w:val="16"/>
                <w:szCs w:val="16"/>
              </w:rPr>
            </w:pPr>
            <w:r>
              <w:rPr>
                <w:sz w:val="16"/>
                <w:szCs w:val="16"/>
              </w:rPr>
              <w:t>1.21</w:t>
            </w:r>
          </w:p>
        </w:tc>
        <w:tc>
          <w:tcPr>
            <w:tcW w:w="1170" w:type="dxa"/>
            <w:shd w:val="clear" w:color="auto" w:fill="auto"/>
            <w:tcMar>
              <w:top w:w="100" w:type="dxa"/>
              <w:left w:w="100" w:type="dxa"/>
              <w:bottom w:w="100" w:type="dxa"/>
              <w:right w:w="100" w:type="dxa"/>
            </w:tcMar>
          </w:tcPr>
          <w:p w14:paraId="1B0BA66C" w14:textId="77777777" w:rsidR="002B3C76" w:rsidRDefault="00000000">
            <w:pPr>
              <w:widowControl w:val="0"/>
              <w:pBdr>
                <w:top w:val="nil"/>
                <w:left w:val="nil"/>
                <w:bottom w:val="nil"/>
                <w:right w:val="nil"/>
                <w:between w:val="nil"/>
              </w:pBdr>
              <w:spacing w:line="240" w:lineRule="auto"/>
              <w:rPr>
                <w:sz w:val="16"/>
                <w:szCs w:val="16"/>
              </w:rPr>
            </w:pPr>
            <w:r>
              <w:rPr>
                <w:sz w:val="16"/>
                <w:szCs w:val="16"/>
              </w:rPr>
              <w:t>6</w:t>
            </w:r>
          </w:p>
        </w:tc>
      </w:tr>
    </w:tbl>
    <w:p w14:paraId="722CB683" w14:textId="77777777" w:rsidR="002B3C76" w:rsidRDefault="002B3C76"/>
    <w:p w14:paraId="3862C21E" w14:textId="77777777" w:rsidR="002B3C76" w:rsidRPr="00445955" w:rsidRDefault="00000000">
      <w:pPr>
        <w:numPr>
          <w:ilvl w:val="0"/>
          <w:numId w:val="2"/>
        </w:numPr>
        <w:rPr>
          <w:lang w:val="en-US"/>
        </w:rPr>
      </w:pPr>
      <w:r w:rsidRPr="00445955">
        <w:rPr>
          <w:lang w:val="en-US"/>
        </w:rPr>
        <w:t>In the final step, we presented the perplexity curves of each model by a plot and summary via table:</w:t>
      </w:r>
      <w:r>
        <w:rPr>
          <w:noProof/>
        </w:rPr>
        <w:drawing>
          <wp:anchor distT="114300" distB="114300" distL="114300" distR="114300" simplePos="0" relativeHeight="251658240" behindDoc="1" locked="0" layoutInCell="1" hidden="0" allowOverlap="1" wp14:anchorId="0124094E" wp14:editId="5E85A49D">
            <wp:simplePos x="0" y="0"/>
            <wp:positionH relativeFrom="column">
              <wp:posOffset>142875</wp:posOffset>
            </wp:positionH>
            <wp:positionV relativeFrom="paragraph">
              <wp:posOffset>382763</wp:posOffset>
            </wp:positionV>
            <wp:extent cx="5053013" cy="1334600"/>
            <wp:effectExtent l="12700" t="12700" r="12700" b="1270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53013" cy="1334600"/>
                    </a:xfrm>
                    <a:prstGeom prst="rect">
                      <a:avLst/>
                    </a:prstGeom>
                    <a:ln w="12700">
                      <a:solidFill>
                        <a:srgbClr val="000000"/>
                      </a:solidFill>
                      <a:prstDash val="solid"/>
                    </a:ln>
                  </pic:spPr>
                </pic:pic>
              </a:graphicData>
            </a:graphic>
          </wp:anchor>
        </w:drawing>
      </w:r>
    </w:p>
    <w:p w14:paraId="3FBDBC8F" w14:textId="77777777" w:rsidR="002B3C76" w:rsidRPr="00445955" w:rsidRDefault="002B3C76">
      <w:pPr>
        <w:ind w:left="720"/>
        <w:rPr>
          <w:lang w:val="en-US"/>
        </w:rPr>
      </w:pPr>
    </w:p>
    <w:p w14:paraId="6CF7949C" w14:textId="77777777" w:rsidR="002B3C76" w:rsidRPr="00445955" w:rsidRDefault="002B3C76">
      <w:pPr>
        <w:ind w:left="720"/>
        <w:rPr>
          <w:lang w:val="en-US"/>
        </w:rPr>
      </w:pPr>
    </w:p>
    <w:p w14:paraId="710D1CA1" w14:textId="77777777" w:rsidR="002B3C76" w:rsidRPr="00445955" w:rsidRDefault="002B3C76">
      <w:pPr>
        <w:rPr>
          <w:lang w:val="en-US"/>
        </w:rPr>
      </w:pPr>
    </w:p>
    <w:p w14:paraId="1F10455A" w14:textId="77777777" w:rsidR="002B3C76" w:rsidRPr="00445955" w:rsidRDefault="002B3C76">
      <w:pPr>
        <w:rPr>
          <w:lang w:val="en-US"/>
        </w:rPr>
      </w:pPr>
    </w:p>
    <w:p w14:paraId="4E4140B9" w14:textId="77777777" w:rsidR="002B3C76" w:rsidRPr="00445955" w:rsidRDefault="002B3C76">
      <w:pPr>
        <w:rPr>
          <w:lang w:val="en-US"/>
        </w:rPr>
      </w:pPr>
    </w:p>
    <w:p w14:paraId="385CC76F" w14:textId="77777777" w:rsidR="002B3C76" w:rsidRPr="00445955" w:rsidRDefault="00000000">
      <w:pPr>
        <w:rPr>
          <w:lang w:val="en-US"/>
        </w:rPr>
      </w:pPr>
      <w:r w:rsidRPr="00445955">
        <w:rPr>
          <w:lang w:val="en-US"/>
        </w:rPr>
        <w:t xml:space="preserve">According to the table, both of the RNN  networks which are based on dropout demand more epochs in order to converge under the required perplexity value. We believe that we needed more epochs for convergence due to the disregarding of nodes in the layers which caused a loss of information during the process. On the other hand, we noticed that adding too many epochs to the model led to higher validation perplexity values. </w:t>
      </w:r>
    </w:p>
    <w:p w14:paraId="5A5BB913" w14:textId="77777777" w:rsidR="002B3C76" w:rsidRPr="00445955" w:rsidRDefault="00000000">
      <w:pPr>
        <w:rPr>
          <w:lang w:val="en-US"/>
        </w:rPr>
      </w:pPr>
      <w:r w:rsidRPr="00445955">
        <w:rPr>
          <w:lang w:val="en-US"/>
        </w:rPr>
        <w:t>After training and testing the models, we found that the LSTM models had slightly higher validation perplexity values than the GRU models. We are aware that the difference between the validation value in each one of the types of RNN is also due to the different values of parameters, however, the efficiency of the  LSTM performance was better than the efficiency of the GRU in most of the time we ran the training and the testing.</w:t>
      </w:r>
    </w:p>
    <w:p w14:paraId="0BD8003F" w14:textId="77777777" w:rsidR="002B3C76" w:rsidRPr="00445955" w:rsidRDefault="002B3C76">
      <w:pPr>
        <w:rPr>
          <w:lang w:val="en-US"/>
        </w:rPr>
      </w:pPr>
    </w:p>
    <w:p w14:paraId="788E2B67" w14:textId="77777777" w:rsidR="002B3C76" w:rsidRPr="00445955" w:rsidRDefault="002B3C76">
      <w:pPr>
        <w:bidi/>
        <w:jc w:val="center"/>
        <w:rPr>
          <w:lang w:val="en-US"/>
        </w:rPr>
      </w:pPr>
    </w:p>
    <w:sectPr w:rsidR="002B3C76" w:rsidRPr="00445955">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28A71" w14:textId="77777777" w:rsidR="00CF3F2D" w:rsidRDefault="00CF3F2D">
      <w:pPr>
        <w:spacing w:line="240" w:lineRule="auto"/>
      </w:pPr>
      <w:r>
        <w:separator/>
      </w:r>
    </w:p>
  </w:endnote>
  <w:endnote w:type="continuationSeparator" w:id="0">
    <w:p w14:paraId="14A4EDD6" w14:textId="77777777" w:rsidR="00CF3F2D" w:rsidRDefault="00CF3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0E4C8" w14:textId="77777777" w:rsidR="00445955" w:rsidRDefault="0044595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7A94" w14:textId="77777777" w:rsidR="00445955" w:rsidRDefault="0044595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1876" w14:textId="77777777" w:rsidR="00445955" w:rsidRDefault="0044595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348EB" w14:textId="77777777" w:rsidR="00CF3F2D" w:rsidRDefault="00CF3F2D">
      <w:pPr>
        <w:spacing w:line="240" w:lineRule="auto"/>
      </w:pPr>
      <w:r>
        <w:separator/>
      </w:r>
    </w:p>
  </w:footnote>
  <w:footnote w:type="continuationSeparator" w:id="0">
    <w:p w14:paraId="4849EE41" w14:textId="77777777" w:rsidR="00CF3F2D" w:rsidRDefault="00CF3F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6BA8" w14:textId="77777777" w:rsidR="00445955" w:rsidRDefault="0044595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C0CB" w14:textId="24F1D880" w:rsidR="002B3C76" w:rsidRPr="00445955" w:rsidRDefault="00000000">
    <w:pPr>
      <w:shd w:val="clear" w:color="auto" w:fill="FFFFFE"/>
      <w:spacing w:line="325" w:lineRule="auto"/>
      <w:rPr>
        <w:rFonts w:ascii="Courier New" w:eastAsia="Courier New" w:hAnsi="Courier New" w:cs="Courier New" w:hint="cs"/>
        <w:sz w:val="21"/>
        <w:szCs w:val="21"/>
        <w:rtl/>
        <w:lang w:val="en-US"/>
      </w:rPr>
    </w:pPr>
    <w:r>
      <w:rPr>
        <w:rFonts w:ascii="Courier New" w:eastAsia="Courier New" w:hAnsi="Courier New" w:cs="Courier New"/>
        <w:sz w:val="21"/>
        <w:szCs w:val="21"/>
      </w:rPr>
      <w:t xml:space="preserve">Hay Lahav </w:t>
    </w:r>
  </w:p>
  <w:p w14:paraId="56C620A2" w14:textId="6D0B7DDD" w:rsidR="002B3C76" w:rsidRPr="00445955" w:rsidRDefault="00000000">
    <w:pPr>
      <w:shd w:val="clear" w:color="auto" w:fill="FFFFFE"/>
      <w:spacing w:line="325" w:lineRule="auto"/>
      <w:rPr>
        <w:rFonts w:ascii="Courier New" w:eastAsia="Courier New" w:hAnsi="Courier New" w:cs="Courier New"/>
        <w:sz w:val="21"/>
        <w:szCs w:val="21"/>
        <w:lang w:val="en-US"/>
      </w:rPr>
    </w:pPr>
    <w:proofErr w:type="spellStart"/>
    <w:r>
      <w:rPr>
        <w:rFonts w:ascii="Courier New" w:eastAsia="Courier New" w:hAnsi="Courier New" w:cs="Courier New"/>
        <w:sz w:val="21"/>
        <w:szCs w:val="21"/>
      </w:rPr>
      <w:t>Nadav</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Marciano</w:t>
    </w:r>
    <w:proofErr w:type="spellEnd"/>
    <w:r>
      <w:rPr>
        <w:rFonts w:ascii="Courier New" w:eastAsia="Courier New" w:hAnsi="Courier New" w:cs="Courier New"/>
        <w:sz w:val="21"/>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324F" w14:textId="77777777" w:rsidR="00445955" w:rsidRDefault="0044595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8EA"/>
    <w:multiLevelType w:val="multilevel"/>
    <w:tmpl w:val="53B49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DF4CF5"/>
    <w:multiLevelType w:val="multilevel"/>
    <w:tmpl w:val="28CC8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DF3635"/>
    <w:multiLevelType w:val="multilevel"/>
    <w:tmpl w:val="8BB07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6199737">
    <w:abstractNumId w:val="1"/>
  </w:num>
  <w:num w:numId="2" w16cid:durableId="752628885">
    <w:abstractNumId w:val="0"/>
  </w:num>
  <w:num w:numId="3" w16cid:durableId="1010520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76"/>
    <w:rsid w:val="002B3C76"/>
    <w:rsid w:val="00445955"/>
    <w:rsid w:val="00CF3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ACDEC5F"/>
  <w15:docId w15:val="{F79DB2B0-05E7-47F8-A973-58BFFE4D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445955"/>
    <w:pPr>
      <w:tabs>
        <w:tab w:val="center" w:pos="4153"/>
        <w:tab w:val="right" w:pos="8306"/>
      </w:tabs>
      <w:spacing w:line="240" w:lineRule="auto"/>
    </w:pPr>
  </w:style>
  <w:style w:type="character" w:customStyle="1" w:styleId="a7">
    <w:name w:val="כותרת עליונה תו"/>
    <w:basedOn w:val="a0"/>
    <w:link w:val="a6"/>
    <w:uiPriority w:val="99"/>
    <w:rsid w:val="00445955"/>
  </w:style>
  <w:style w:type="paragraph" w:styleId="a8">
    <w:name w:val="footer"/>
    <w:basedOn w:val="a"/>
    <w:link w:val="a9"/>
    <w:uiPriority w:val="99"/>
    <w:unhideWhenUsed/>
    <w:rsid w:val="00445955"/>
    <w:pPr>
      <w:tabs>
        <w:tab w:val="center" w:pos="4153"/>
        <w:tab w:val="right" w:pos="8306"/>
      </w:tabs>
      <w:spacing w:line="240" w:lineRule="auto"/>
    </w:pPr>
  </w:style>
  <w:style w:type="character" w:customStyle="1" w:styleId="a9">
    <w:name w:val="כותרת תחתונה תו"/>
    <w:basedOn w:val="a0"/>
    <w:link w:val="a8"/>
    <w:uiPriority w:val="99"/>
    <w:rsid w:val="00445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1953</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 Lahav</cp:lastModifiedBy>
  <cp:revision>2</cp:revision>
  <dcterms:created xsi:type="dcterms:W3CDTF">2023-06-11T11:08:00Z</dcterms:created>
  <dcterms:modified xsi:type="dcterms:W3CDTF">2023-06-11T11:09:00Z</dcterms:modified>
</cp:coreProperties>
</file>