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bottom w:val="single" w:sz="18" w:color="A3E635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4"/>
                <w:spacing w:val="26"/>
              </w:rPr>
              <w:t>SHULL SCIENCE  ·  JAMES A. GARFIELD LOCAL SCHOOLS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26"/>
              </w:rPr>
              <w:t>UNIT 2 TEST C: WRITTEN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color w:val="55604F"/>
                <w:sz w:val="14"/>
                <w:spacing w:val="26"/>
              </w:rPr>
              <w:t>UNIT 2 TEST  ·  DAY 2  ·  WRITTEN  ·  VERSION C  ·  TEACHER KEY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752"/>
        <w:gridCol w:w="2160"/>
        <w:gridCol w:w="1728"/>
        <w:gridCol w:w="2160"/>
      </w:tblGrid>
      <w:tr>
        <w:trPr>
          <w:cantSplit/>
          <w:trHeight w:val="662" w:hRule="atLeast"/>
        </w:trPr>
        <w:tc>
          <w:tcPr>
            <w:tcW w:type="dxa" w:w="4752"/>
            <w:vAlign w:val="top"/>
            <w:tcMar>
              <w:top w:w="20" w:type="dxa"/>
              <w:left w:w="0" w:type="dxa"/>
              <w:bottom w:w="0" w:type="dxa"/>
              <w:right w:w="120" w:type="dxa"/>
            </w:tcMar>
            <w:tcBorders>
              <w:bottom w:val="single" w:sz="8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55604F"/>
                <w:sz w:val="15"/>
                <w:u w:val="none"/>
              </w:rPr>
              <w:t>NAME</w:t>
            </w:r>
          </w:p>
        </w:tc>
        <w:tc>
          <w:tcPr>
            <w:tcW w:type="dxa" w:w="2160"/>
            <w:vAlign w:val="top"/>
            <w:tcMar>
              <w:top w:w="20" w:type="dxa"/>
              <w:left w:w="0" w:type="dxa"/>
              <w:bottom w:w="0" w:type="dxa"/>
              <w:right w:w="120" w:type="dxa"/>
            </w:tcMar>
            <w:tcBorders>
              <w:bottom w:val="single" w:sz="8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55604F"/>
                <w:sz w:val="15"/>
                <w:u w:val="none"/>
              </w:rPr>
              <w:t>DATE</w:t>
            </w:r>
          </w:p>
        </w:tc>
        <w:tc>
          <w:tcPr>
            <w:tcW w:type="dxa" w:w="1728"/>
            <w:vAlign w:val="top"/>
            <w:tcMar>
              <w:top w:w="20" w:type="dxa"/>
              <w:left w:w="0" w:type="dxa"/>
              <w:bottom w:w="0" w:type="dxa"/>
              <w:right w:w="120" w:type="dxa"/>
            </w:tcMar>
            <w:tcBorders>
              <w:bottom w:val="single" w:sz="8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55604F"/>
                <w:sz w:val="15"/>
                <w:u w:val="none"/>
              </w:rPr>
              <w:t>PERIOD</w:t>
            </w:r>
          </w:p>
        </w:tc>
        <w:tc>
          <w:tcPr>
            <w:tcW w:type="dxa" w:w="2160"/>
            <w:vAlign w:val="top"/>
            <w:tcMar>
              <w:top w:w="20" w:type="dxa"/>
              <w:left w:w="0" w:type="dxa"/>
              <w:bottom w:w="0" w:type="dxa"/>
              <w:right w:w="120" w:type="dxa"/>
            </w:tcMar>
            <w:tcBorders>
              <w:bottom w:val="single" w:sz="8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55604F"/>
                <w:sz w:val="15"/>
                <w:u w:val="none"/>
              </w:rPr>
              <w:t>SCORE  / 14</w:t>
            </w:r>
          </w:p>
        </w:tc>
      </w:tr>
    </w:tbl>
    <w:p>
      <w:pPr>
        <w:spacing w:before="0" w:after="0" w:line="60" w:lineRule="exact"/>
      </w:pPr>
      <w:r>
        <w:rPr>
          <w:rFonts w:ascii="Trade Gothic Next" w:hAnsi="Trade Gothic Next"/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left w:val="single" w:sz="18" w:color="A3E635"/>
            </w:tcBorders>
            <w:vAlign w:val="center"/>
            <w:tcMar>
              <w:top w:w="20" w:type="dxa"/>
              <w:left w:w="60" w:type="dxa"/>
              <w:bottom w:w="2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>You may use a periodic table. Write every configuration in order of filling. In the orbital diagram, each electron gets one arrow.</w:t>
            </w:r>
          </w:p>
        </w:tc>
      </w:tr>
    </w:tbl>
    <w:p>
      <w:pPr>
        <w:spacing w:before="0" w:after="0" w:line="140" w:lineRule="exact"/>
      </w:pPr>
      <w:r>
        <w:rPr>
          <w:rFonts w:ascii="Trade Gothic Next" w:hAnsi="Trade Gothic Next"/>
          <w:sz w:val="1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072"/>
        <w:gridCol w:w="1728"/>
      </w:tblGrid>
      <w:tr>
        <w:tc>
          <w:tcPr>
            <w:tcW w:type="dxa" w:w="9072"/>
            <w:tcBorders>
              <w:bottom w:val="single" w:sz="10" w:color="14161B"/>
            </w:tcBorders>
            <w:vAlign w:val="center"/>
            <w:tcMar>
              <w:top w:w="0" w:type="dxa"/>
              <w:left w:w="0" w:type="dxa"/>
              <w:bottom w:w="30" w:type="dxa"/>
              <w:right w:w="60" w:type="dxa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0"/>
                <w:u w:val="none"/>
              </w:rPr>
              <w:t>Part 1   Longhand configurations</w:t>
            </w:r>
          </w:p>
        </w:tc>
        <w:tc>
          <w:tcPr>
            <w:tcW w:type="dxa" w:w="1728"/>
            <w:tcBorders>
              <w:bottom w:val="single" w:sz="10" w:color="14161B"/>
            </w:tcBorders>
            <w:vAlign w:val="center"/>
            <w:tcMar>
              <w:top w:w="0" w:type="dxa"/>
              <w:left w:w="60" w:type="dxa"/>
              <w:bottom w:w="30" w:type="dxa"/>
              <w:right w:w="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Trade Gothic Next" w:hAnsi="Trade Gothic Next"/>
                <w:b w:val="0"/>
                <w:color w:val="55604F"/>
                <w:sz w:val="18"/>
                <w:u w:val="none"/>
              </w:rPr>
              <w:t>8 points</w:t>
            </w:r>
          </w:p>
        </w:tc>
      </w:tr>
    </w:tbl>
    <w:p>
      <w:pPr>
        <w:spacing w:before="0" w:after="0" w:line="60" w:lineRule="exact"/>
      </w:pPr>
      <w:r>
        <w:rPr>
          <w:rFonts w:ascii="Trade Gothic Next" w:hAnsi="Trade Gothic Next"/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Mar>
              <w:top w:w="0" w:type="dxa"/>
              <w:left w:w="0" w:type="dxa"/>
              <w:bottom w:w="30" w:type="dxa"/>
              <w:right w:w="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9"/>
                <w:u w:val="none"/>
              </w:rPr>
              <w:t>Number 1 also needs its orbital diagram and the number of half-filled orbitals.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648"/>
        <w:gridCol w:w="1656"/>
        <w:gridCol w:w="8496"/>
      </w:tblGrid>
      <w:tr>
        <w:trPr>
          <w:cantSplit/>
          <w:trHeight w:val="547" w:hRule="exact"/>
        </w:trPr>
        <w:tc>
          <w:tcPr>
            <w:tcW w:type="dxa" w:w="648"/>
            <w:vMerge w:val="restart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6"/>
                <w:u w:val="none"/>
              </w:rPr>
              <w:t>1</w:t>
            </w:r>
          </w:p>
          <w:p>
            <w:pPr>
              <w:spacing w:after="0"/>
            </w:pPr>
            <w:r>
              <w:rPr>
                <w:rFonts w:ascii="Trade Gothic Next" w:hAnsi="Trade Gothic Next"/>
                <w:b/>
                <w:color w:val="55604F"/>
                <w:sz w:val="16"/>
                <w:u w:val="none"/>
              </w:rPr>
              <w:t>4 pts</w:t>
            </w:r>
          </w:p>
        </w:tc>
        <w:tc>
          <w:tcPr>
            <w:tcW w:type="dxa" w:w="1656"/>
            <w:vMerge w:val="restart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77824" cy="87782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le_16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7824" cy="877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96"/>
            <w:vAlign w:val="bottom"/>
            <w:tcMar>
              <w:top w:w="0" w:type="dxa"/>
              <w:left w:w="80" w:type="dxa"/>
              <w:bottom w:w="20" w:type="dxa"/>
              <w:right w:w="60" w:type="dxa"/>
            </w:tcMar>
            <w:tcBorders>
              <w:bottom w:val="single" w:sz="4" w:color="C8CDC2"/>
            </w:tcBorders>
          </w:tcPr>
          <w:p>
            <w:pPr>
              <w:tabs>
                <w:tab w:pos="1800" w:val="left"/>
                <w:tab w:pos="8352" w:val="right"/>
              </w:tabs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Configuration</w:t>
            </w:r>
            <w:r>
              <w:rPr>
                <w:rFonts w:ascii="Trade Gothic Next" w:hAnsi="Trade Gothic Next"/>
                <w:b w:val="0"/>
                <w:sz w:val="18"/>
                <w:u w:val="none"/>
              </w:rPr>
              <w:tab/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 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>1s</w:t>
            </w:r>
            <w:r>
              <w:rPr>
                <w:rFonts w:ascii="Patrick Hand" w:hAnsi="Patrick Hand"/>
                <w:color w:val="4A2466"/>
                <w:sz w:val="24"/>
                <w:vertAlign w:val="superscript"/>
                <w:bdr w:val="single" w:sz="8" w:space="1" w:color="9F1D2C"/>
              </w:rPr>
              <w:t>2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 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>2s</w:t>
            </w:r>
            <w:r>
              <w:rPr>
                <w:rFonts w:ascii="Patrick Hand" w:hAnsi="Patrick Hand"/>
                <w:color w:val="4A2466"/>
                <w:sz w:val="24"/>
                <w:vertAlign w:val="superscript"/>
                <w:bdr w:val="single" w:sz="8" w:space="1" w:color="9F1D2C"/>
              </w:rPr>
              <w:t>2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 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>2p</w:t>
            </w:r>
            <w:r>
              <w:rPr>
                <w:rFonts w:ascii="Patrick Hand" w:hAnsi="Patrick Hand"/>
                <w:color w:val="4A2466"/>
                <w:sz w:val="24"/>
                <w:vertAlign w:val="superscript"/>
                <w:bdr w:val="single" w:sz="8" w:space="1" w:color="9F1D2C"/>
              </w:rPr>
              <w:t>6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 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>3s</w:t>
            </w:r>
            <w:r>
              <w:rPr>
                <w:rFonts w:ascii="Patrick Hand" w:hAnsi="Patrick Hand"/>
                <w:color w:val="4A2466"/>
                <w:sz w:val="24"/>
                <w:vertAlign w:val="superscript"/>
                <w:bdr w:val="single" w:sz="8" w:space="1" w:color="9F1D2C"/>
              </w:rPr>
              <w:t>2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 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>3p</w:t>
            </w:r>
            <w:r>
              <w:rPr>
                <w:rFonts w:ascii="Patrick Hand" w:hAnsi="Patrick Hand"/>
                <w:color w:val="4A2466"/>
                <w:sz w:val="24"/>
                <w:vertAlign w:val="superscript"/>
                <w:bdr w:val="single" w:sz="8" w:space="1" w:color="9F1D2C"/>
              </w:rPr>
              <w:t>4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 </w:t>
            </w: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ab/>
              <w:t>Half-filled orbitals</w:t>
            </w:r>
            <w:r>
              <w:rPr>
                <w:rFonts w:ascii="ShullHand" w:hAnsi="ShullHand"/>
                <w:color w:val="4A2466"/>
                <w:sz w:val="22"/>
              </w:rPr>
              <w:t xml:space="preserve"> </w:t>
            </w:r>
            <w:r>
              <w:rPr>
                <w:rFonts w:ascii="Patrick Hand" w:hAnsi="Patrick Hand"/>
                <w:color w:val="4A2466"/>
                <w:sz w:val="22"/>
              </w:rPr>
              <w:t>2</w:t>
            </w:r>
            <w:r>
              <w:rPr>
                <w:rFonts w:ascii="ShullHand" w:hAnsi="ShullHand"/>
                <w:color w:val="4A2466"/>
                <w:sz w:val="22"/>
              </w:rPr>
              <w:t xml:space="preserve"> </w:t>
            </w:r>
          </w:p>
        </w:tc>
      </w:tr>
      <w:tr>
        <w:trPr>
          <w:cantSplit/>
          <w:trHeight w:val="86" w:hRule="exact"/>
        </w:trPr>
        <w:tc>
          <w:tcPr>
            <w:tcW w:type="dxa" w:w="648"/>
            <w:vMerge/>
          </w:tcPr>
          <w:p/>
        </w:tc>
        <w:tc>
          <w:tcPr>
            <w:tcW w:type="dxa" w:w="1656"/>
            <w:vMerge/>
          </w:tcPr>
          <w:p/>
        </w:tc>
        <w:tc>
          <w:tcPr>
            <w:tcW w:type="dxa" w:w="8496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sz w:val="4"/>
                <w:u w:val="none"/>
              </w:rPr>
            </w:r>
          </w:p>
        </w:tc>
      </w:tr>
      <w:tr>
        <w:trPr>
          <w:cantSplit/>
          <w:trHeight w:val="806" w:hRule="exact"/>
        </w:trPr>
        <w:tc>
          <w:tcPr>
            <w:tcW w:type="dxa" w:w="648"/>
            <w:vMerge/>
          </w:tcPr>
          <w:p/>
        </w:tc>
        <w:tc>
          <w:tcPr>
            <w:tcW w:type="dxa" w:w="1656"/>
            <w:vMerge/>
          </w:tcPr>
          <w:p/>
        </w:tc>
        <w:tc>
          <w:tcPr>
            <w:tcW w:type="dxa" w:w="8496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  <w:tcMar>
              <w:top w:w="30" w:type="dxa"/>
              <w:left w:w="80" w:type="dxa"/>
              <w:bottom w:w="20" w:type="dxa"/>
              <w:right w:w="40" w:type="dxa"/>
            </w:tcMar>
          </w:tcPr>
          <w:p>
            <w:pPr>
              <w:spacing w:after="20"/>
            </w:pPr>
            <w:r>
              <w:rPr>
                <w:rFonts w:ascii="Trade Gothic Next" w:hAnsi="Trade Gothic Next"/>
                <w:b w:val="0"/>
                <w:color w:val="55604F"/>
                <w:sz w:val="17"/>
                <w:u w:val="none"/>
              </w:rPr>
              <w:t>Orbital diagram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317"/>
              <w:gridCol w:w="274"/>
              <w:gridCol w:w="317"/>
              <w:gridCol w:w="274"/>
              <w:gridCol w:w="317"/>
              <w:gridCol w:w="274"/>
              <w:gridCol w:w="274"/>
              <w:gridCol w:w="274"/>
              <w:gridCol w:w="317"/>
              <w:gridCol w:w="274"/>
              <w:gridCol w:w="317"/>
              <w:gridCol w:w="274"/>
              <w:gridCol w:w="274"/>
              <w:gridCol w:w="274"/>
            </w:tblGrid>
            <w:tr>
              <w:trPr>
                <w:cantSplit/>
                <w:trHeight w:val="432" w:hRule="atLeast"/>
              </w:trPr>
              <w:tc>
                <w:tcPr>
                  <w:tcW w:type="dxa" w:w="317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1s</w:t>
                  </w:r>
                </w:p>
              </w:tc>
              <w:tc>
                <w:tcPr>
                  <w:tcW w:type="dxa" w:w="274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ShullHand" w:hAnsi="ShullHand"/>
                      <w:color w:val="4A2466"/>
                      <w:sz w:val="20"/>
                    </w:rPr>
                    <w:t>↑↓</w:t>
                  </w:r>
                </w:p>
              </w:tc>
              <w:tc>
                <w:tcPr>
                  <w:tcW w:type="dxa" w:w="317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2s</w:t>
                  </w:r>
                </w:p>
              </w:tc>
              <w:tc>
                <w:tcPr>
                  <w:tcW w:type="dxa" w:w="274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ShullHand" w:hAnsi="ShullHand"/>
                      <w:color w:val="4A2466"/>
                      <w:sz w:val="20"/>
                    </w:rPr>
                    <w:t>↑↓</w:t>
                  </w:r>
                </w:p>
              </w:tc>
              <w:tc>
                <w:tcPr>
                  <w:tcW w:type="dxa" w:w="317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2p</w:t>
                  </w:r>
                </w:p>
              </w:tc>
              <w:tc>
                <w:tcPr>
                  <w:tcW w:type="dxa" w:w="274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ShullHand" w:hAnsi="ShullHand"/>
                      <w:color w:val="4A2466"/>
                      <w:sz w:val="20"/>
                    </w:rPr>
                    <w:t>↑↓</w:t>
                  </w:r>
                </w:p>
              </w:tc>
              <w:tc>
                <w:tcPr>
                  <w:tcW w:type="dxa" w:w="274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ShullHand" w:hAnsi="ShullHand"/>
                      <w:color w:val="4A2466"/>
                      <w:sz w:val="20"/>
                    </w:rPr>
                    <w:t>↑↓</w:t>
                  </w:r>
                </w:p>
              </w:tc>
              <w:tc>
                <w:tcPr>
                  <w:tcW w:type="dxa" w:w="274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ShullHand" w:hAnsi="ShullHand"/>
                      <w:color w:val="4A2466"/>
                      <w:sz w:val="20"/>
                    </w:rPr>
                    <w:t>↑↓</w:t>
                  </w:r>
                </w:p>
              </w:tc>
              <w:tc>
                <w:tcPr>
                  <w:tcW w:type="dxa" w:w="317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3s</w:t>
                  </w:r>
                </w:p>
              </w:tc>
              <w:tc>
                <w:tcPr>
                  <w:tcW w:type="dxa" w:w="274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ShullHand" w:hAnsi="ShullHand"/>
                      <w:color w:val="4A2466"/>
                      <w:sz w:val="20"/>
                    </w:rPr>
                    <w:t>↑↓</w:t>
                  </w:r>
                </w:p>
              </w:tc>
              <w:tc>
                <w:tcPr>
                  <w:tcW w:type="dxa" w:w="317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3p</w:t>
                  </w:r>
                </w:p>
              </w:tc>
              <w:tc>
                <w:tcPr>
                  <w:tcW w:type="dxa" w:w="274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ShullHand" w:hAnsi="ShullHand"/>
                      <w:color w:val="4A2466"/>
                      <w:sz w:val="20"/>
                    </w:rPr>
                    <w:t>↑↓</w:t>
                  </w:r>
                </w:p>
              </w:tc>
              <w:tc>
                <w:tcPr>
                  <w:tcW w:type="dxa" w:w="274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ShullHand" w:hAnsi="ShullHand"/>
                      <w:color w:val="4A2466"/>
                      <w:sz w:val="20"/>
                    </w:rPr>
                    <w:t>↑</w:t>
                  </w:r>
                </w:p>
              </w:tc>
              <w:tc>
                <w:tcPr>
                  <w:tcW w:type="dxa" w:w="274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ShullHand" w:hAnsi="ShullHand"/>
                      <w:color w:val="4A2466"/>
                      <w:sz w:val="20"/>
                    </w:rPr>
                    <w:t>↑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</w:tr>
    </w:tbl>
    <w:p>
      <w:pPr>
        <w:spacing w:before="0" w:after="0" w:line="160" w:lineRule="exact"/>
      </w:pPr>
      <w:r>
        <w:rPr>
          <w:rFonts w:ascii="Trade Gothic Next" w:hAnsi="Trade Gothic Next"/>
          <w:sz w:val="1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648"/>
        <w:gridCol w:w="1440"/>
        <w:gridCol w:w="8712"/>
      </w:tblGrid>
      <w:tr>
        <w:trPr>
          <w:cantSplit/>
          <w:trHeight w:val="1209" w:hRule="atLeast"/>
        </w:trPr>
        <w:tc>
          <w:tcPr>
            <w:tcW w:type="dxa" w:w="648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6"/>
                <w:u w:val="none"/>
              </w:rPr>
              <w:t>2</w:t>
            </w:r>
          </w:p>
          <w:p>
            <w:pPr>
              <w:spacing w:after="0"/>
            </w:pPr>
            <w:r>
              <w:rPr>
                <w:rFonts w:ascii="Trade Gothic Next" w:hAnsi="Trade Gothic Next"/>
                <w:b/>
                <w:color w:val="55604F"/>
                <w:sz w:val="16"/>
                <w:u w:val="none"/>
              </w:rPr>
              <w:t>2 pts</w:t>
            </w:r>
          </w:p>
        </w:tc>
        <w:tc>
          <w:tcPr>
            <w:tcW w:type="dxa" w:w="1440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731520" cy="7315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le_28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12"/>
            <w:vAlign w:val="bottom"/>
            <w:tcMar>
              <w:top w:w="0" w:type="dxa"/>
              <w:left w:w="80" w:type="dxa"/>
              <w:bottom w:w="30" w:type="dxa"/>
              <w:right w:w="60" w:type="dxa"/>
            </w:tcMar>
            <w:tcBorders>
              <w:bottom w:val="single" w:sz="4" w:color="C8CDC2"/>
            </w:tcBorders>
          </w:tcPr>
          <w:p>
            <w:pPr>
              <w:tabs>
                <w:tab w:pos="1800" w:val="left"/>
              </w:tabs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Configuration</w:t>
            </w:r>
            <w:r>
              <w:rPr>
                <w:rFonts w:ascii="Trade Gothic Next" w:hAnsi="Trade Gothic Next"/>
                <w:b w:val="0"/>
                <w:sz w:val="18"/>
                <w:u w:val="none"/>
              </w:rPr>
              <w:tab/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 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>1s</w:t>
            </w:r>
            <w:r>
              <w:rPr>
                <w:rFonts w:ascii="Patrick Hand" w:hAnsi="Patrick Hand"/>
                <w:color w:val="4A2466"/>
                <w:sz w:val="24"/>
                <w:vertAlign w:val="superscript"/>
                <w:bdr w:val="single" w:sz="8" w:space="1" w:color="9F1D2C"/>
              </w:rPr>
              <w:t>2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 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>2s</w:t>
            </w:r>
            <w:r>
              <w:rPr>
                <w:rFonts w:ascii="Patrick Hand" w:hAnsi="Patrick Hand"/>
                <w:color w:val="4A2466"/>
                <w:sz w:val="24"/>
                <w:vertAlign w:val="superscript"/>
                <w:bdr w:val="single" w:sz="8" w:space="1" w:color="9F1D2C"/>
              </w:rPr>
              <w:t>2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 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>2p</w:t>
            </w:r>
            <w:r>
              <w:rPr>
                <w:rFonts w:ascii="Patrick Hand" w:hAnsi="Patrick Hand"/>
                <w:color w:val="4A2466"/>
                <w:sz w:val="24"/>
                <w:vertAlign w:val="superscript"/>
                <w:bdr w:val="single" w:sz="8" w:space="1" w:color="9F1D2C"/>
              </w:rPr>
              <w:t>6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 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>3s</w:t>
            </w:r>
            <w:r>
              <w:rPr>
                <w:rFonts w:ascii="Patrick Hand" w:hAnsi="Patrick Hand"/>
                <w:color w:val="4A2466"/>
                <w:sz w:val="24"/>
                <w:vertAlign w:val="superscript"/>
                <w:bdr w:val="single" w:sz="8" w:space="1" w:color="9F1D2C"/>
              </w:rPr>
              <w:t>2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 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>3p</w:t>
            </w:r>
            <w:r>
              <w:rPr>
                <w:rFonts w:ascii="Patrick Hand" w:hAnsi="Patrick Hand"/>
                <w:color w:val="4A2466"/>
                <w:sz w:val="24"/>
                <w:vertAlign w:val="superscript"/>
                <w:bdr w:val="single" w:sz="8" w:space="1" w:color="9F1D2C"/>
              </w:rPr>
              <w:t>6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 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>4s</w:t>
            </w:r>
            <w:r>
              <w:rPr>
                <w:rFonts w:ascii="Patrick Hand" w:hAnsi="Patrick Hand"/>
                <w:color w:val="4A2466"/>
                <w:sz w:val="24"/>
                <w:vertAlign w:val="superscript"/>
                <w:bdr w:val="single" w:sz="8" w:space="1" w:color="9F1D2C"/>
              </w:rPr>
              <w:t>2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 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>3d</w:t>
            </w:r>
            <w:r>
              <w:rPr>
                <w:rFonts w:ascii="Patrick Hand" w:hAnsi="Patrick Hand"/>
                <w:color w:val="4A2466"/>
                <w:sz w:val="24"/>
                <w:vertAlign w:val="superscript"/>
                <w:bdr w:val="single" w:sz="8" w:space="1" w:color="9F1D2C"/>
              </w:rPr>
              <w:t>8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 </w:t>
            </w:r>
          </w:p>
        </w:tc>
      </w:tr>
    </w:tbl>
    <w:p>
      <w:pPr>
        <w:spacing w:before="0" w:after="0" w:line="160" w:lineRule="exact"/>
      </w:pPr>
      <w:r>
        <w:rPr>
          <w:rFonts w:ascii="Trade Gothic Next" w:hAnsi="Trade Gothic Next"/>
          <w:sz w:val="1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648"/>
        <w:gridCol w:w="1440"/>
        <w:gridCol w:w="8712"/>
      </w:tblGrid>
      <w:tr>
        <w:trPr>
          <w:cantSplit/>
          <w:trHeight w:val="1209" w:hRule="atLeast"/>
        </w:trPr>
        <w:tc>
          <w:tcPr>
            <w:tcW w:type="dxa" w:w="648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6"/>
                <w:u w:val="none"/>
              </w:rPr>
              <w:t>3</w:t>
            </w:r>
          </w:p>
          <w:p>
            <w:pPr>
              <w:spacing w:after="0"/>
            </w:pPr>
            <w:r>
              <w:rPr>
                <w:rFonts w:ascii="Trade Gothic Next" w:hAnsi="Trade Gothic Next"/>
                <w:b/>
                <w:color w:val="55604F"/>
                <w:sz w:val="16"/>
                <w:u w:val="none"/>
              </w:rPr>
              <w:t>2 pts</w:t>
            </w:r>
          </w:p>
        </w:tc>
        <w:tc>
          <w:tcPr>
            <w:tcW w:type="dxa" w:w="1440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731520" cy="7315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le_35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12"/>
            <w:vAlign w:val="bottom"/>
            <w:tcMar>
              <w:top w:w="0" w:type="dxa"/>
              <w:left w:w="80" w:type="dxa"/>
              <w:bottom w:w="30" w:type="dxa"/>
              <w:right w:w="60" w:type="dxa"/>
            </w:tcMar>
            <w:tcBorders>
              <w:bottom w:val="single" w:sz="4" w:color="C8CDC2"/>
            </w:tcBorders>
          </w:tcPr>
          <w:p>
            <w:pPr>
              <w:tabs>
                <w:tab w:pos="1800" w:val="left"/>
              </w:tabs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Configuration</w:t>
            </w:r>
            <w:r>
              <w:rPr>
                <w:rFonts w:ascii="Trade Gothic Next" w:hAnsi="Trade Gothic Next"/>
                <w:b w:val="0"/>
                <w:sz w:val="18"/>
                <w:u w:val="none"/>
              </w:rPr>
              <w:tab/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 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>1s</w:t>
            </w:r>
            <w:r>
              <w:rPr>
                <w:rFonts w:ascii="Patrick Hand" w:hAnsi="Patrick Hand"/>
                <w:color w:val="4A2466"/>
                <w:sz w:val="24"/>
                <w:vertAlign w:val="superscript"/>
                <w:bdr w:val="single" w:sz="8" w:space="1" w:color="9F1D2C"/>
              </w:rPr>
              <w:t>2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 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>2s</w:t>
            </w:r>
            <w:r>
              <w:rPr>
                <w:rFonts w:ascii="Patrick Hand" w:hAnsi="Patrick Hand"/>
                <w:color w:val="4A2466"/>
                <w:sz w:val="24"/>
                <w:vertAlign w:val="superscript"/>
                <w:bdr w:val="single" w:sz="8" w:space="1" w:color="9F1D2C"/>
              </w:rPr>
              <w:t>2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 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>2p</w:t>
            </w:r>
            <w:r>
              <w:rPr>
                <w:rFonts w:ascii="Patrick Hand" w:hAnsi="Patrick Hand"/>
                <w:color w:val="4A2466"/>
                <w:sz w:val="24"/>
                <w:vertAlign w:val="superscript"/>
                <w:bdr w:val="single" w:sz="8" w:space="1" w:color="9F1D2C"/>
              </w:rPr>
              <w:t>6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 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>3s</w:t>
            </w:r>
            <w:r>
              <w:rPr>
                <w:rFonts w:ascii="Patrick Hand" w:hAnsi="Patrick Hand"/>
                <w:color w:val="4A2466"/>
                <w:sz w:val="24"/>
                <w:vertAlign w:val="superscript"/>
                <w:bdr w:val="single" w:sz="8" w:space="1" w:color="9F1D2C"/>
              </w:rPr>
              <w:t>2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 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>3p</w:t>
            </w:r>
            <w:r>
              <w:rPr>
                <w:rFonts w:ascii="Patrick Hand" w:hAnsi="Patrick Hand"/>
                <w:color w:val="4A2466"/>
                <w:sz w:val="24"/>
                <w:vertAlign w:val="superscript"/>
                <w:bdr w:val="single" w:sz="8" w:space="1" w:color="9F1D2C"/>
              </w:rPr>
              <w:t>6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 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>4s</w:t>
            </w:r>
            <w:r>
              <w:rPr>
                <w:rFonts w:ascii="Patrick Hand" w:hAnsi="Patrick Hand"/>
                <w:color w:val="4A2466"/>
                <w:sz w:val="24"/>
                <w:vertAlign w:val="superscript"/>
                <w:bdr w:val="single" w:sz="8" w:space="1" w:color="9F1D2C"/>
              </w:rPr>
              <w:t>2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 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>3d</w:t>
            </w:r>
            <w:r>
              <w:rPr>
                <w:rFonts w:ascii="Patrick Hand" w:hAnsi="Patrick Hand"/>
                <w:color w:val="4A2466"/>
                <w:sz w:val="24"/>
                <w:vertAlign w:val="superscript"/>
                <w:bdr w:val="single" w:sz="8" w:space="1" w:color="9F1D2C"/>
              </w:rPr>
              <w:t>10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 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>4p</w:t>
            </w:r>
            <w:r>
              <w:rPr>
                <w:rFonts w:ascii="Patrick Hand" w:hAnsi="Patrick Hand"/>
                <w:color w:val="4A2466"/>
                <w:sz w:val="24"/>
                <w:vertAlign w:val="superscript"/>
                <w:bdr w:val="single" w:sz="8" w:space="1" w:color="9F1D2C"/>
              </w:rPr>
              <w:t>5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 </w:t>
            </w:r>
          </w:p>
        </w:tc>
      </w:tr>
    </w:tbl>
    <w:p>
      <w:pPr>
        <w:spacing w:before="0" w:after="0" w:line="160" w:lineRule="exact"/>
      </w:pPr>
      <w:r>
        <w:rPr>
          <w:rFonts w:ascii="Trade Gothic Next" w:hAnsi="Trade Gothic Next"/>
          <w:sz w:val="1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spacing w:after="0"/>
            </w:pPr>
            <w:r>
              <w:rPr>
                <w:rFonts w:ascii="Patrick Hand" w:hAnsi="Patrick Hand"/>
                <w:color w:val="16609A"/>
                <w:sz w:val="19"/>
              </w:rPr>
              <w:t>1</w:t>
            </w:r>
            <w:r>
              <w:rPr>
                <w:rFonts w:ascii="ShullHand" w:hAnsi="ShullHand"/>
                <w:color w:val="16609A"/>
                <w:sz w:val="19"/>
              </w:rPr>
              <w:t xml:space="preserve"> is </w:t>
            </w:r>
            <w:r>
              <w:rPr>
                <w:rFonts w:ascii="Patrick Hand" w:hAnsi="Patrick Hand"/>
                <w:color w:val="16609A"/>
                <w:sz w:val="19"/>
              </w:rPr>
              <w:t>4</w:t>
            </w:r>
            <w:r>
              <w:rPr>
                <w:rFonts w:ascii="ShullHand" w:hAnsi="ShullHand"/>
                <w:color w:val="16609A"/>
                <w:sz w:val="19"/>
              </w:rPr>
              <w:t xml:space="preserve"> pts, configuration </w:t>
            </w:r>
            <w:r>
              <w:rPr>
                <w:rFonts w:ascii="Patrick Hand" w:hAnsi="Patrick Hand"/>
                <w:color w:val="16609A"/>
                <w:sz w:val="19"/>
              </w:rPr>
              <w:t>2</w:t>
            </w:r>
            <w:r>
              <w:rPr>
                <w:rFonts w:ascii="ShullHand" w:hAnsi="ShullHand"/>
                <w:color w:val="16609A"/>
                <w:sz w:val="19"/>
              </w:rPr>
              <w:t xml:space="preserve">, diagram </w:t>
            </w:r>
            <w:r>
              <w:rPr>
                <w:rFonts w:ascii="Patrick Hand" w:hAnsi="Patrick Hand"/>
                <w:color w:val="16609A"/>
                <w:sz w:val="19"/>
              </w:rPr>
              <w:t>1</w:t>
            </w:r>
            <w:r>
              <w:rPr>
                <w:rFonts w:ascii="ShullHand" w:hAnsi="ShullHand"/>
                <w:color w:val="16609A"/>
                <w:sz w:val="19"/>
              </w:rPr>
              <w:t xml:space="preserve">, half-filled count </w:t>
            </w:r>
            <w:r>
              <w:rPr>
                <w:rFonts w:ascii="Patrick Hand" w:hAnsi="Patrick Hand"/>
                <w:color w:val="16609A"/>
                <w:sz w:val="19"/>
              </w:rPr>
              <w:t>1</w:t>
            </w:r>
            <w:r>
              <w:rPr>
                <w:rFonts w:ascii="ShullHand" w:hAnsi="ShullHand"/>
                <w:color w:val="16609A"/>
                <w:sz w:val="19"/>
              </w:rPr>
              <w:t xml:space="preserve">. </w:t>
            </w:r>
            <w:r>
              <w:rPr>
                <w:rFonts w:ascii="Patrick Hand" w:hAnsi="Patrick Hand"/>
                <w:color w:val="16609A"/>
                <w:sz w:val="19"/>
              </w:rPr>
              <w:t>2</w:t>
            </w:r>
            <w:r>
              <w:rPr>
                <w:rFonts w:ascii="ShullHand" w:hAnsi="ShullHand"/>
                <w:color w:val="16609A"/>
                <w:sz w:val="19"/>
              </w:rPr>
              <w:t xml:space="preserve"> and </w:t>
            </w:r>
            <w:r>
              <w:rPr>
                <w:rFonts w:ascii="Patrick Hand" w:hAnsi="Patrick Hand"/>
                <w:color w:val="16609A"/>
                <w:sz w:val="19"/>
              </w:rPr>
              <w:t>3</w:t>
            </w:r>
            <w:r>
              <w:rPr>
                <w:rFonts w:ascii="ShullHand" w:hAnsi="ShullHand"/>
                <w:color w:val="16609A"/>
                <w:sz w:val="19"/>
              </w:rPr>
              <w:t xml:space="preserve"> are </w:t>
            </w:r>
            <w:r>
              <w:rPr>
                <w:rFonts w:ascii="Patrick Hand" w:hAnsi="Patrick Hand"/>
                <w:color w:val="16609A"/>
                <w:sz w:val="19"/>
              </w:rPr>
              <w:t>2</w:t>
            </w:r>
            <w:r>
              <w:rPr>
                <w:rFonts w:ascii="ShullHand" w:hAnsi="ShullHand"/>
                <w:color w:val="16609A"/>
                <w:sz w:val="19"/>
              </w:rPr>
              <w:t xml:space="preserve"> pts each, </w:t>
            </w:r>
            <w:r>
              <w:rPr>
                <w:rFonts w:ascii="Patrick Hand" w:hAnsi="Patrick Hand"/>
                <w:color w:val="16609A"/>
                <w:sz w:val="19"/>
              </w:rPr>
              <w:t>1</w:t>
            </w:r>
            <w:r>
              <w:rPr>
                <w:rFonts w:ascii="ShullHand" w:hAnsi="ShullHand"/>
                <w:color w:val="16609A"/>
                <w:sz w:val="19"/>
              </w:rPr>
              <w:t xml:space="preserve"> off for one wrong sublevel.</w:t>
            </w:r>
          </w:p>
        </w:tc>
      </w:tr>
    </w:tbl>
    <w:p>
      <w:pPr>
        <w:spacing w:before="0" w:after="0" w:line="140" w:lineRule="exact"/>
      </w:pPr>
      <w:r>
        <w:rPr>
          <w:rFonts w:ascii="Trade Gothic Next" w:hAnsi="Trade Gothic Next"/>
          <w:sz w:val="1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072"/>
        <w:gridCol w:w="1728"/>
      </w:tblGrid>
      <w:tr>
        <w:tc>
          <w:tcPr>
            <w:tcW w:type="dxa" w:w="9072"/>
            <w:tcBorders>
              <w:bottom w:val="single" w:sz="10" w:color="14161B"/>
            </w:tcBorders>
            <w:vAlign w:val="center"/>
            <w:tcMar>
              <w:top w:w="0" w:type="dxa"/>
              <w:left w:w="0" w:type="dxa"/>
              <w:bottom w:w="30" w:type="dxa"/>
              <w:right w:w="60" w:type="dxa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0"/>
                <w:u w:val="none"/>
              </w:rPr>
              <w:t>Part 2   Noble-gas shorthand</w:t>
            </w:r>
          </w:p>
        </w:tc>
        <w:tc>
          <w:tcPr>
            <w:tcW w:type="dxa" w:w="1728"/>
            <w:tcBorders>
              <w:bottom w:val="single" w:sz="10" w:color="14161B"/>
            </w:tcBorders>
            <w:vAlign w:val="center"/>
            <w:tcMar>
              <w:top w:w="0" w:type="dxa"/>
              <w:left w:w="60" w:type="dxa"/>
              <w:bottom w:w="30" w:type="dxa"/>
              <w:right w:w="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Trade Gothic Next" w:hAnsi="Trade Gothic Next"/>
                <w:b w:val="0"/>
                <w:color w:val="55604F"/>
                <w:sz w:val="18"/>
                <w:u w:val="none"/>
              </w:rPr>
              <w:t>6 points</w:t>
            </w:r>
          </w:p>
        </w:tc>
      </w:tr>
    </w:tbl>
    <w:p>
      <w:pPr>
        <w:spacing w:before="0" w:after="0" w:line="60" w:lineRule="exact"/>
      </w:pPr>
      <w:r>
        <w:rPr>
          <w:rFonts w:ascii="Trade Gothic Next" w:hAnsi="Trade Gothic Next"/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600"/>
        <w:gridCol w:w="3600"/>
        <w:gridCol w:w="3600"/>
      </w:tblGrid>
      <w:tr>
        <w:trPr>
          <w:cantSplit/>
        </w:trPr>
        <w:tc>
          <w:tcPr>
            <w:tcW w:type="dxa" w:w="3600"/>
            <w:vAlign w:val="top"/>
            <w:tcMar>
              <w:top w:w="0" w:type="dxa"/>
              <w:left w:w="0" w:type="dxa"/>
              <w:bottom w:w="0" w:type="dxa"/>
              <w:right w:w="140" w:type="dxa"/>
            </w:tcMar>
          </w:tcPr>
          <w:p>
            <w:pPr>
              <w:spacing w:after="20"/>
            </w:pPr>
            <w:r>
              <w:rPr>
                <w:rFonts w:ascii="Trade Gothic Next" w:hAnsi="Trade Gothic Next"/>
                <w:b/>
                <w:color w:val="4D730E"/>
                <w:sz w:val="26"/>
                <w:u w:val="none"/>
              </w:rPr>
              <w:t>4</w:t>
            </w:r>
          </w:p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731520" cy="7315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le_2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3312"/>
            </w:tblGrid>
            <w:tr>
              <w:trPr>
                <w:cantSplit/>
                <w:trHeight w:val="576" w:hRule="atLeast"/>
              </w:trPr>
              <w:tc>
                <w:tcPr>
                  <w:tcW w:type="dxa" w:w="3312"/>
                  <w:vAlign w:val="bottom"/>
                  <w:tcBorders>
                    <w:bottom w:val="single" w:sz="6" w:color="C8CDC2"/>
                  </w:tcBorders>
                  <w:tcMar>
                    <w:top w:w="0" w:type="dxa"/>
                    <w:left w:w="40" w:type="dxa"/>
                    <w:bottom w:w="20" w:type="dxa"/>
                    <w:right w:w="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Patrick Hand" w:hAnsi="Patrick Hand"/>
                      <w:color w:val="4A2466"/>
                      <w:sz w:val="22"/>
                      <w:bdr w:val="single" w:sz="8" w:space="1" w:color="9F1D2C"/>
                    </w:rPr>
                    <w:t xml:space="preserve"> </w:t>
                  </w:r>
                  <w:r>
                    <w:rPr>
                      <w:rFonts w:ascii="Patrick Hand" w:hAnsi="Patrick Hand"/>
                      <w:color w:val="4A2466"/>
                      <w:sz w:val="22"/>
                      <w:bdr w:val="single" w:sz="8" w:space="1" w:color="9F1D2C"/>
                    </w:rPr>
                    <w:t xml:space="preserve">[Ar] </w:t>
                  </w:r>
                  <w:r>
                    <w:rPr>
                      <w:rFonts w:ascii="Patrick Hand" w:hAnsi="Patrick Hand"/>
                      <w:color w:val="4A2466"/>
                      <w:sz w:val="22"/>
                      <w:bdr w:val="single" w:sz="8" w:space="1" w:color="9F1D2C"/>
                    </w:rPr>
                    <w:t>4s</w:t>
                  </w:r>
                  <w:r>
                    <w:rPr>
                      <w:rFonts w:ascii="Patrick Hand" w:hAnsi="Patrick Hand"/>
                      <w:color w:val="4A2466"/>
                      <w:sz w:val="22"/>
                      <w:vertAlign w:val="superscript"/>
                      <w:bdr w:val="single" w:sz="8" w:space="1" w:color="9F1D2C"/>
                    </w:rPr>
                    <w:t>1</w:t>
                  </w:r>
                  <w:r>
                    <w:rPr>
                      <w:rFonts w:ascii="Patrick Hand" w:hAnsi="Patrick Hand"/>
                      <w:color w:val="4A2466"/>
                      <w:sz w:val="22"/>
                      <w:bdr w:val="single" w:sz="8" w:space="1" w:color="9F1D2C"/>
                    </w:rPr>
                    <w:t xml:space="preserve"> </w:t>
                  </w:r>
                  <w:r>
                    <w:rPr>
                      <w:rFonts w:ascii="Patrick Hand" w:hAnsi="Patrick Hand"/>
                      <w:color w:val="4A2466"/>
                      <w:sz w:val="22"/>
                      <w:bdr w:val="single" w:sz="8" w:space="1" w:color="9F1D2C"/>
                    </w:rPr>
                    <w:t>3d</w:t>
                  </w:r>
                  <w:r>
                    <w:rPr>
                      <w:rFonts w:ascii="Patrick Hand" w:hAnsi="Patrick Hand"/>
                      <w:color w:val="4A2466"/>
                      <w:sz w:val="22"/>
                      <w:vertAlign w:val="superscript"/>
                      <w:bdr w:val="single" w:sz="8" w:space="1" w:color="9F1D2C"/>
                    </w:rPr>
                    <w:t>5</w:t>
                  </w:r>
                  <w:r>
                    <w:rPr>
                      <w:rFonts w:ascii="Patrick Hand" w:hAnsi="Patrick Hand"/>
                      <w:color w:val="4A2466"/>
                      <w:sz w:val="22"/>
                      <w:bdr w:val="single" w:sz="8" w:space="1" w:color="9F1D2C"/>
                    </w:rPr>
                    <w:t xml:space="preserve"> 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  <w:tc>
          <w:tcPr>
            <w:tcW w:type="dxa" w:w="3600"/>
            <w:vAlign w:val="top"/>
            <w:tcMar>
              <w:top w:w="0" w:type="dxa"/>
              <w:left w:w="0" w:type="dxa"/>
              <w:bottom w:w="0" w:type="dxa"/>
              <w:right w:w="140" w:type="dxa"/>
            </w:tcMar>
          </w:tcPr>
          <w:p>
            <w:pPr>
              <w:spacing w:after="20"/>
            </w:pPr>
            <w:r>
              <w:rPr>
                <w:rFonts w:ascii="Trade Gothic Next" w:hAnsi="Trade Gothic Next"/>
                <w:b/>
                <w:color w:val="4D730E"/>
                <w:sz w:val="26"/>
                <w:u w:val="none"/>
              </w:rPr>
              <w:t>5</w:t>
            </w:r>
          </w:p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731520" cy="7315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le_76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3312"/>
            </w:tblGrid>
            <w:tr>
              <w:trPr>
                <w:cantSplit/>
                <w:trHeight w:val="576" w:hRule="atLeast"/>
              </w:trPr>
              <w:tc>
                <w:tcPr>
                  <w:tcW w:type="dxa" w:w="3312"/>
                  <w:vAlign w:val="bottom"/>
                  <w:tcBorders>
                    <w:bottom w:val="single" w:sz="6" w:color="C8CDC2"/>
                  </w:tcBorders>
                  <w:tcMar>
                    <w:top w:w="0" w:type="dxa"/>
                    <w:left w:w="40" w:type="dxa"/>
                    <w:bottom w:w="20" w:type="dxa"/>
                    <w:right w:w="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Patrick Hand" w:hAnsi="Patrick Hand"/>
                      <w:color w:val="4A2466"/>
                      <w:sz w:val="22"/>
                      <w:bdr w:val="single" w:sz="8" w:space="1" w:color="9F1D2C"/>
                    </w:rPr>
                    <w:t xml:space="preserve"> </w:t>
                  </w:r>
                  <w:r>
                    <w:rPr>
                      <w:rFonts w:ascii="Patrick Hand" w:hAnsi="Patrick Hand"/>
                      <w:color w:val="4A2466"/>
                      <w:sz w:val="22"/>
                      <w:bdr w:val="single" w:sz="8" w:space="1" w:color="9F1D2C"/>
                    </w:rPr>
                    <w:t xml:space="preserve">[Xe] </w:t>
                  </w:r>
                  <w:r>
                    <w:rPr>
                      <w:rFonts w:ascii="Patrick Hand" w:hAnsi="Patrick Hand"/>
                      <w:color w:val="4A2466"/>
                      <w:sz w:val="22"/>
                      <w:bdr w:val="single" w:sz="8" w:space="1" w:color="9F1D2C"/>
                    </w:rPr>
                    <w:t>6s</w:t>
                  </w:r>
                  <w:r>
                    <w:rPr>
                      <w:rFonts w:ascii="Patrick Hand" w:hAnsi="Patrick Hand"/>
                      <w:color w:val="4A2466"/>
                      <w:sz w:val="22"/>
                      <w:vertAlign w:val="superscript"/>
                      <w:bdr w:val="single" w:sz="8" w:space="1" w:color="9F1D2C"/>
                    </w:rPr>
                    <w:t>2</w:t>
                  </w:r>
                  <w:r>
                    <w:rPr>
                      <w:rFonts w:ascii="Patrick Hand" w:hAnsi="Patrick Hand"/>
                      <w:color w:val="4A2466"/>
                      <w:sz w:val="22"/>
                      <w:bdr w:val="single" w:sz="8" w:space="1" w:color="9F1D2C"/>
                    </w:rPr>
                    <w:t xml:space="preserve"> </w:t>
                  </w:r>
                  <w:r>
                    <w:rPr>
                      <w:rFonts w:ascii="Patrick Hand" w:hAnsi="Patrick Hand"/>
                      <w:color w:val="4A2466"/>
                      <w:sz w:val="22"/>
                      <w:bdr w:val="single" w:sz="8" w:space="1" w:color="9F1D2C"/>
                    </w:rPr>
                    <w:t>4f</w:t>
                  </w:r>
                  <w:r>
                    <w:rPr>
                      <w:rFonts w:ascii="Patrick Hand" w:hAnsi="Patrick Hand"/>
                      <w:color w:val="4A2466"/>
                      <w:sz w:val="22"/>
                      <w:vertAlign w:val="superscript"/>
                      <w:bdr w:val="single" w:sz="8" w:space="1" w:color="9F1D2C"/>
                    </w:rPr>
                    <w:t>14</w:t>
                  </w:r>
                  <w:r>
                    <w:rPr>
                      <w:rFonts w:ascii="Patrick Hand" w:hAnsi="Patrick Hand"/>
                      <w:color w:val="4A2466"/>
                      <w:sz w:val="22"/>
                      <w:bdr w:val="single" w:sz="8" w:space="1" w:color="9F1D2C"/>
                    </w:rPr>
                    <w:t xml:space="preserve"> </w:t>
                  </w:r>
                  <w:r>
                    <w:rPr>
                      <w:rFonts w:ascii="Patrick Hand" w:hAnsi="Patrick Hand"/>
                      <w:color w:val="4A2466"/>
                      <w:sz w:val="22"/>
                      <w:bdr w:val="single" w:sz="8" w:space="1" w:color="9F1D2C"/>
                    </w:rPr>
                    <w:t>5d</w:t>
                  </w:r>
                  <w:r>
                    <w:rPr>
                      <w:rFonts w:ascii="Patrick Hand" w:hAnsi="Patrick Hand"/>
                      <w:color w:val="4A2466"/>
                      <w:sz w:val="22"/>
                      <w:vertAlign w:val="superscript"/>
                      <w:bdr w:val="single" w:sz="8" w:space="1" w:color="9F1D2C"/>
                    </w:rPr>
                    <w:t>6</w:t>
                  </w:r>
                  <w:r>
                    <w:rPr>
                      <w:rFonts w:ascii="Patrick Hand" w:hAnsi="Patrick Hand"/>
                      <w:color w:val="4A2466"/>
                      <w:sz w:val="22"/>
                      <w:bdr w:val="single" w:sz="8" w:space="1" w:color="9F1D2C"/>
                    </w:rPr>
                    <w:t xml:space="preserve"> 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  <w:tc>
          <w:tcPr>
            <w:tcW w:type="dxa" w:w="3600"/>
            <w:vAlign w:val="top"/>
            <w:tcMar>
              <w:top w:w="0" w:type="dxa"/>
              <w:left w:w="0" w:type="dxa"/>
              <w:bottom w:w="0" w:type="dxa"/>
              <w:right w:w="140" w:type="dxa"/>
            </w:tcMar>
          </w:tcPr>
          <w:p>
            <w:pPr>
              <w:spacing w:after="20"/>
            </w:pPr>
            <w:r>
              <w:rPr>
                <w:rFonts w:ascii="Trade Gothic Next" w:hAnsi="Trade Gothic Next"/>
                <w:b/>
                <w:color w:val="4D730E"/>
                <w:sz w:val="26"/>
                <w:u w:val="none"/>
              </w:rPr>
              <w:t>6</w:t>
            </w:r>
          </w:p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731520" cy="73152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le_49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3312"/>
            </w:tblGrid>
            <w:tr>
              <w:trPr>
                <w:cantSplit/>
                <w:trHeight w:val="576" w:hRule="atLeast"/>
              </w:trPr>
              <w:tc>
                <w:tcPr>
                  <w:tcW w:type="dxa" w:w="3312"/>
                  <w:vAlign w:val="bottom"/>
                  <w:tcBorders>
                    <w:bottom w:val="single" w:sz="6" w:color="C8CDC2"/>
                  </w:tcBorders>
                  <w:tcMar>
                    <w:top w:w="0" w:type="dxa"/>
                    <w:left w:w="40" w:type="dxa"/>
                    <w:bottom w:w="20" w:type="dxa"/>
                    <w:right w:w="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Patrick Hand" w:hAnsi="Patrick Hand"/>
                      <w:color w:val="4A2466"/>
                      <w:sz w:val="22"/>
                      <w:bdr w:val="single" w:sz="8" w:space="1" w:color="9F1D2C"/>
                    </w:rPr>
                    <w:t xml:space="preserve"> </w:t>
                  </w:r>
                  <w:r>
                    <w:rPr>
                      <w:rFonts w:ascii="Patrick Hand" w:hAnsi="Patrick Hand"/>
                      <w:color w:val="4A2466"/>
                      <w:sz w:val="22"/>
                      <w:bdr w:val="single" w:sz="8" w:space="1" w:color="9F1D2C"/>
                    </w:rPr>
                    <w:t xml:space="preserve">[Kr] </w:t>
                  </w:r>
                  <w:r>
                    <w:rPr>
                      <w:rFonts w:ascii="Patrick Hand" w:hAnsi="Patrick Hand"/>
                      <w:color w:val="4A2466"/>
                      <w:sz w:val="22"/>
                      <w:bdr w:val="single" w:sz="8" w:space="1" w:color="9F1D2C"/>
                    </w:rPr>
                    <w:t>5s</w:t>
                  </w:r>
                  <w:r>
                    <w:rPr>
                      <w:rFonts w:ascii="Patrick Hand" w:hAnsi="Patrick Hand"/>
                      <w:color w:val="4A2466"/>
                      <w:sz w:val="22"/>
                      <w:vertAlign w:val="superscript"/>
                      <w:bdr w:val="single" w:sz="8" w:space="1" w:color="9F1D2C"/>
                    </w:rPr>
                    <w:t>2</w:t>
                  </w:r>
                  <w:r>
                    <w:rPr>
                      <w:rFonts w:ascii="Patrick Hand" w:hAnsi="Patrick Hand"/>
                      <w:color w:val="4A2466"/>
                      <w:sz w:val="22"/>
                      <w:bdr w:val="single" w:sz="8" w:space="1" w:color="9F1D2C"/>
                    </w:rPr>
                    <w:t xml:space="preserve"> </w:t>
                  </w:r>
                  <w:r>
                    <w:rPr>
                      <w:rFonts w:ascii="Patrick Hand" w:hAnsi="Patrick Hand"/>
                      <w:color w:val="4A2466"/>
                      <w:sz w:val="22"/>
                      <w:bdr w:val="single" w:sz="8" w:space="1" w:color="9F1D2C"/>
                    </w:rPr>
                    <w:t>4d</w:t>
                  </w:r>
                  <w:r>
                    <w:rPr>
                      <w:rFonts w:ascii="Patrick Hand" w:hAnsi="Patrick Hand"/>
                      <w:color w:val="4A2466"/>
                      <w:sz w:val="22"/>
                      <w:vertAlign w:val="superscript"/>
                      <w:bdr w:val="single" w:sz="8" w:space="1" w:color="9F1D2C"/>
                    </w:rPr>
                    <w:t>10</w:t>
                  </w:r>
                  <w:r>
                    <w:rPr>
                      <w:rFonts w:ascii="Patrick Hand" w:hAnsi="Patrick Hand"/>
                      <w:color w:val="4A2466"/>
                      <w:sz w:val="22"/>
                      <w:bdr w:val="single" w:sz="8" w:space="1" w:color="9F1D2C"/>
                    </w:rPr>
                    <w:t xml:space="preserve"> </w:t>
                  </w:r>
                  <w:r>
                    <w:rPr>
                      <w:rFonts w:ascii="Patrick Hand" w:hAnsi="Patrick Hand"/>
                      <w:color w:val="4A2466"/>
                      <w:sz w:val="22"/>
                      <w:bdr w:val="single" w:sz="8" w:space="1" w:color="9F1D2C"/>
                    </w:rPr>
                    <w:t>5p</w:t>
                  </w:r>
                  <w:r>
                    <w:rPr>
                      <w:rFonts w:ascii="Patrick Hand" w:hAnsi="Patrick Hand"/>
                      <w:color w:val="4A2466"/>
                      <w:sz w:val="22"/>
                      <w:vertAlign w:val="superscript"/>
                      <w:bdr w:val="single" w:sz="8" w:space="1" w:color="9F1D2C"/>
                    </w:rPr>
                    <w:t>1</w:t>
                  </w:r>
                  <w:r>
                    <w:rPr>
                      <w:rFonts w:ascii="Patrick Hand" w:hAnsi="Patrick Hand"/>
                      <w:color w:val="4A2466"/>
                      <w:sz w:val="22"/>
                      <w:bdr w:val="single" w:sz="8" w:space="1" w:color="9F1D2C"/>
                    </w:rPr>
                    <w:t xml:space="preserve"> 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</w:tr>
    </w:tbl>
    <w:p>
      <w:pPr>
        <w:spacing w:before="0" w:after="0" w:line="80" w:lineRule="exact"/>
      </w:pPr>
      <w:r>
        <w:rPr>
          <w:rFonts w:ascii="Trade Gothic Next" w:hAnsi="Trade Gothic Next"/>
          <w:sz w:val="4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spacing w:after="0"/>
            </w:pPr>
            <w:r>
              <w:rPr>
                <w:rFonts w:ascii="Patrick Hand" w:hAnsi="Patrick Hand"/>
                <w:color w:val="16609A"/>
                <w:sz w:val="19"/>
              </w:rPr>
              <w:t>2</w:t>
            </w:r>
            <w:r>
              <w:rPr>
                <w:rFonts w:ascii="ShullHand" w:hAnsi="ShullHand"/>
                <w:color w:val="16609A"/>
                <w:sz w:val="19"/>
              </w:rPr>
              <w:t xml:space="preserve"> pts each, noble-gas core </w:t>
            </w:r>
            <w:r>
              <w:rPr>
                <w:rFonts w:ascii="Patrick Hand" w:hAnsi="Patrick Hand"/>
                <w:color w:val="16609A"/>
                <w:sz w:val="19"/>
              </w:rPr>
              <w:t>1</w:t>
            </w:r>
            <w:r>
              <w:rPr>
                <w:rFonts w:ascii="ShullHand" w:hAnsi="ShullHand"/>
                <w:color w:val="16609A"/>
                <w:sz w:val="19"/>
              </w:rPr>
              <w:t xml:space="preserve"> and the rest in order </w:t>
            </w:r>
            <w:r>
              <w:rPr>
                <w:rFonts w:ascii="Patrick Hand" w:hAnsi="Patrick Hand"/>
                <w:color w:val="16609A"/>
                <w:sz w:val="19"/>
              </w:rPr>
              <w:t>1</w:t>
            </w:r>
            <w:r>
              <w:rPr>
                <w:rFonts w:ascii="ShullHand" w:hAnsi="ShullHand"/>
                <w:color w:val="16609A"/>
                <w:sz w:val="19"/>
              </w:rPr>
              <w:t xml:space="preserve">. Chromium is the exception, so the predicted [Ar] </w:t>
            </w:r>
            <w:r>
              <w:rPr>
                <w:rFonts w:ascii="Patrick Hand" w:hAnsi="Patrick Hand"/>
                <w:color w:val="16609A"/>
                <w:sz w:val="19"/>
              </w:rPr>
              <w:t>4</w:t>
            </w:r>
            <w:r>
              <w:rPr>
                <w:rFonts w:ascii="ShullHand" w:hAnsi="ShullHand"/>
                <w:color w:val="16609A"/>
                <w:sz w:val="19"/>
              </w:rPr>
              <w:t>s</w:t>
            </w:r>
            <w:r>
              <w:rPr>
                <w:rFonts w:ascii="Patrick Hand" w:hAnsi="Patrick Hand"/>
                <w:color w:val="16609A"/>
                <w:sz w:val="19"/>
                <w:vertAlign w:val="superscript"/>
              </w:rPr>
              <w:t>2</w:t>
            </w:r>
            <w:r>
              <w:rPr>
                <w:rFonts w:ascii="ShullHand" w:hAnsi="ShullHand"/>
                <w:color w:val="16609A"/>
                <w:sz w:val="19"/>
              </w:rPr>
              <w:t xml:space="preserve"> </w:t>
            </w:r>
            <w:r>
              <w:rPr>
                <w:rFonts w:ascii="Patrick Hand" w:hAnsi="Patrick Hand"/>
                <w:color w:val="16609A"/>
                <w:sz w:val="19"/>
              </w:rPr>
              <w:t>3</w:t>
            </w:r>
            <w:r>
              <w:rPr>
                <w:rFonts w:ascii="ShullHand" w:hAnsi="ShullHand"/>
                <w:color w:val="16609A"/>
                <w:sz w:val="19"/>
              </w:rPr>
              <w:t>d</w:t>
            </w:r>
            <w:r>
              <w:rPr>
                <w:rFonts w:ascii="Patrick Hand" w:hAnsi="Patrick Hand"/>
                <w:color w:val="16609A"/>
                <w:sz w:val="19"/>
                <w:vertAlign w:val="superscript"/>
              </w:rPr>
              <w:t>4</w:t>
            </w:r>
            <w:r>
              <w:rPr>
                <w:rFonts w:ascii="ShullHand" w:hAnsi="ShullHand"/>
                <w:color w:val="16609A"/>
                <w:sz w:val="19"/>
              </w:rPr>
              <w:t xml:space="preserve"> earns </w:t>
            </w:r>
            <w:r>
              <w:rPr>
                <w:rFonts w:ascii="Patrick Hand" w:hAnsi="Patrick Hand"/>
                <w:color w:val="16609A"/>
                <w:sz w:val="19"/>
              </w:rPr>
              <w:t>1</w:t>
            </w:r>
            <w:r>
              <w:rPr>
                <w:rFonts w:ascii="ShullHand" w:hAnsi="ShullHand"/>
                <w:color w:val="16609A"/>
                <w:sz w:val="19"/>
              </w:rPr>
              <w:t>.</w:t>
            </w:r>
          </w:p>
        </w:tc>
      </w:tr>
    </w:tbl>
    <w:p>
      <w:pPr>
        <w:spacing w:before="0" w:after="0" w:line="20" w:lineRule="exact"/>
        <w:rPr>
          <w:sz w:val="2"/>
          <w:szCs w:val="2"/>
        </w:rPr>
      </w:pPr>
    </w:p>
    <w:sectPr w:rsidR="00FC693F" w:rsidRPr="0006063C" w:rsidSect="00034616">
      <w:footerReference w:type="default" r:id="rId15"/>
      <w:pgSz w:w="12240" w:h="15840"/>
      <w:pgMar w:top="634" w:right="720" w:bottom="63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rade Gothic Next" w:hAnsi="Trade Gothic Next"/>
        <w:color w:val="61675B"/>
        <w:sz w:val="14"/>
      </w:rPr>
      <w:t>SHULL SCIENCE          U02  ·  UNIT TEST DAY 2  ·  VERSION C          TEACHER KEY</w:t>
    </w:r>
    <w:r>
      <w:rPr>
        <w:rFonts w:ascii="Trade Gothic Next" w:hAnsi="Trade Gothic Next"/>
        <w:color w:val="61675B"/>
        <w:sz w:val="14"/>
      </w:rPr>
      <w:t xml:space="preserve">          PAGE </w:t>
    </w:r>
    <w:r>
      <w:rPr>
        <w:rFonts w:ascii="Trade Gothic Next" w:hAnsi="Trade Gothic Next"/>
        <w:b w:val="0"/>
        <w:color w:val="61675B"/>
        <w:sz w:val="14"/>
      </w:rPr>
      <w:fldChar w:fldCharType="begin"/>
      <w:instrText xml:space="preserve"> PAGE </w:instrText>
      <w:fldChar w:fldCharType="end"/>
    </w:r>
    <w:r>
      <w:rPr>
        <w:rFonts w:ascii="Trade Gothic Next" w:hAnsi="Trade Gothic Next"/>
        <w:color w:val="61675B"/>
        <w:sz w:val="14"/>
      </w:rPr>
      <w:t xml:space="preserve"> OF </w:t>
    </w:r>
    <w:r>
      <w:rPr>
        <w:rFonts w:ascii="Trade Gothic Next" w:hAnsi="Trade Gothic Next"/>
        <w:b w:val="0"/>
        <w:color w:val="61675B"/>
        <w:sz w:val="14"/>
      </w:rPr>
      <w:fldChar w:fldCharType="begin"/>
      <w:instrText xml:space="preserve"> NUMPAGES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rade Gothic Next" w:hAnsi="Trade Gothic Next" w:eastAsia="Trade Gothic Next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