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36"/>
              </w:rPr>
              <w:t>SHORTHAND ELECTRON CONFIGURATIONS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5"/>
                <w:spacing w:val="26"/>
              </w:rPr>
              <w:t>PRACTICE SET  ·  ELECTRON CONFIGURATIONS  ·  NOBLE-GAS SHORTHAND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8"/>
              </w:rPr>
              <w:t>NAME  ______________________________________   DATE  ______________   PERIOD  _______   SCORE  _____ / 5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DIRECTIONS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Write the noble-gas shorthand configuration for each element. Use your periodic table. Check that the electrons in the brackets plus the raised numbers add up to the atomic number.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4D730E"/>
              <w:left w:val="single" w:sz="6" w:color="4D730E"/>
              <w:bottom w:val="single" w:sz="6" w:color="4D730E"/>
              <w:right w:val="single" w:sz="6" w:color="4D730E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EXAMPLE  —  SELENIUM, Se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Selenium is atomic number 34.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1   Find the noble gas that comes before selenium: argon, Ar, atomic number 18.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2   Write it in brackets: [Ar]. Those brackets stand for 18 electrons.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3   Count what is left: 34 − 18 = 16 electrons.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4   Fill the rest in order: 4s² (2), 3d¹⁰ (10), 4p⁴ (4). 2 + 10 + 4 = 16.</w:t>
            </w:r>
          </w:p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440"/>
              <w:gridCol w:w="8928"/>
            </w:tblGrid>
            <w:tr>
              <w:trPr>
                <w:cantSplit/>
                <w:trHeight w:val="489" w:hRule="atLeast"/>
              </w:trPr>
              <w:tc>
                <w:tcPr>
                  <w:tcW w:type="dxa" w:w="1440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Shorthand</w:t>
                  </w:r>
                </w:p>
              </w:tc>
              <w:tc>
                <w:tcPr>
                  <w:tcW w:type="dxa" w:w="8928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[Ar]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4s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3d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10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4p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4</w:t>
                  </w:r>
                </w:p>
              </w:tc>
            </w:tr>
          </w:tbl>
          <w:p/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76"/>
        <w:gridCol w:w="3024"/>
        <w:gridCol w:w="7200"/>
      </w:tblGrid>
      <w:tr>
        <w:trPr>
          <w:cantSplit/>
          <w:trHeight w:val="835" w:hRule="atLeast"/>
        </w:trPr>
        <w:tc>
          <w:tcPr>
            <w:tcW w:type="dxa" w:w="576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>1</w:t>
            </w:r>
          </w:p>
        </w:tc>
        <w:tc>
          <w:tcPr>
            <w:tcW w:type="dxa" w:w="3024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Magnesium, Mg</w:t>
            </w:r>
          </w:p>
        </w:tc>
        <w:tc>
          <w:tcPr>
            <w:tcW w:type="dxa" w:w="7200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  <w:tcBorders>
              <w:bottom w:val="single" w:sz="6" w:color="C8CDC2"/>
            </w:tcBorders>
          </w:tcPr>
          <w:p>
            <w:pPr>
              <w:spacing w:after="0"/>
            </w:pPr>
          </w:p>
        </w:tc>
      </w:tr>
      <w:tr>
        <w:trPr>
          <w:cantSplit/>
          <w:trHeight w:val="835" w:hRule="atLeast"/>
        </w:trPr>
        <w:tc>
          <w:tcPr>
            <w:tcW w:type="dxa" w:w="576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>2</w:t>
            </w:r>
          </w:p>
        </w:tc>
        <w:tc>
          <w:tcPr>
            <w:tcW w:type="dxa" w:w="3024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Chlorine, Cl</w:t>
            </w:r>
          </w:p>
        </w:tc>
        <w:tc>
          <w:tcPr>
            <w:tcW w:type="dxa" w:w="7200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  <w:tcBorders>
              <w:bottom w:val="single" w:sz="6" w:color="C8CDC2"/>
            </w:tcBorders>
          </w:tcPr>
          <w:p>
            <w:pPr>
              <w:spacing w:after="0"/>
            </w:pPr>
          </w:p>
        </w:tc>
      </w:tr>
      <w:tr>
        <w:trPr>
          <w:cantSplit/>
          <w:trHeight w:val="835" w:hRule="atLeast"/>
        </w:trPr>
        <w:tc>
          <w:tcPr>
            <w:tcW w:type="dxa" w:w="576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>3</w:t>
            </w:r>
          </w:p>
        </w:tc>
        <w:tc>
          <w:tcPr>
            <w:tcW w:type="dxa" w:w="3024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Calcium, Ca</w:t>
            </w:r>
          </w:p>
        </w:tc>
        <w:tc>
          <w:tcPr>
            <w:tcW w:type="dxa" w:w="7200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  <w:tcBorders>
              <w:bottom w:val="single" w:sz="6" w:color="C8CDC2"/>
            </w:tcBorders>
          </w:tcPr>
          <w:p>
            <w:pPr>
              <w:spacing w:after="0"/>
            </w:pPr>
          </w:p>
        </w:tc>
      </w:tr>
      <w:tr>
        <w:trPr>
          <w:cantSplit/>
          <w:trHeight w:val="835" w:hRule="atLeast"/>
        </w:trPr>
        <w:tc>
          <w:tcPr>
            <w:tcW w:type="dxa" w:w="576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>4</w:t>
            </w:r>
          </w:p>
        </w:tc>
        <w:tc>
          <w:tcPr>
            <w:tcW w:type="dxa" w:w="3024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Manganese, Mn</w:t>
            </w:r>
          </w:p>
        </w:tc>
        <w:tc>
          <w:tcPr>
            <w:tcW w:type="dxa" w:w="7200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  <w:tcBorders>
              <w:bottom w:val="single" w:sz="6" w:color="C8CDC2"/>
            </w:tcBorders>
          </w:tcPr>
          <w:p>
            <w:pPr>
              <w:spacing w:after="0"/>
            </w:pPr>
          </w:p>
        </w:tc>
      </w:tr>
      <w:tr>
        <w:trPr>
          <w:cantSplit/>
          <w:trHeight w:val="835" w:hRule="atLeast"/>
        </w:trPr>
        <w:tc>
          <w:tcPr>
            <w:tcW w:type="dxa" w:w="576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>5</w:t>
            </w:r>
          </w:p>
        </w:tc>
        <w:tc>
          <w:tcPr>
            <w:tcW w:type="dxa" w:w="3024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Zinc, Zn</w:t>
            </w:r>
          </w:p>
        </w:tc>
        <w:tc>
          <w:tcPr>
            <w:tcW w:type="dxa" w:w="7200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  <w:tcBorders>
              <w:bottom w:val="single" w:sz="6" w:color="C8CDC2"/>
            </w:tcBorders>
          </w:tcPr>
          <w:p>
            <w:pPr>
              <w:spacing w:after="0"/>
            </w:pPr>
          </w:p>
        </w:tc>
      </w:tr>
      <w:tr>
        <w:trPr>
          <w:cantSplit/>
          <w:trHeight w:val="835" w:hRule="atLeast"/>
        </w:trPr>
        <w:tc>
          <w:tcPr>
            <w:tcW w:type="dxa" w:w="576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>6</w:t>
            </w:r>
          </w:p>
        </w:tc>
        <w:tc>
          <w:tcPr>
            <w:tcW w:type="dxa" w:w="3024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Arsenic, As</w:t>
            </w:r>
          </w:p>
        </w:tc>
        <w:tc>
          <w:tcPr>
            <w:tcW w:type="dxa" w:w="7200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  <w:tcBorders>
              <w:bottom w:val="single" w:sz="6" w:color="C8CDC2"/>
            </w:tcBorders>
          </w:tcPr>
          <w:p>
            <w:pPr>
              <w:spacing w:after="0"/>
            </w:pPr>
          </w:p>
        </w:tc>
      </w:tr>
      <w:tr>
        <w:trPr>
          <w:cantSplit/>
          <w:trHeight w:val="835" w:hRule="atLeast"/>
        </w:trPr>
        <w:tc>
          <w:tcPr>
            <w:tcW w:type="dxa" w:w="576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>7</w:t>
            </w:r>
          </w:p>
        </w:tc>
        <w:tc>
          <w:tcPr>
            <w:tcW w:type="dxa" w:w="3024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Rubidium, Rb</w:t>
            </w:r>
          </w:p>
        </w:tc>
        <w:tc>
          <w:tcPr>
            <w:tcW w:type="dxa" w:w="7200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  <w:tcBorders>
              <w:bottom w:val="single" w:sz="6" w:color="C8CDC2"/>
            </w:tcBorders>
          </w:tcPr>
          <w:p>
            <w:pPr>
              <w:spacing w:after="0"/>
            </w:pPr>
          </w:p>
        </w:tc>
      </w:tr>
      <w:tr>
        <w:trPr>
          <w:cantSplit/>
          <w:trHeight w:val="835" w:hRule="atLeast"/>
        </w:trPr>
        <w:tc>
          <w:tcPr>
            <w:tcW w:type="dxa" w:w="576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>8</w:t>
            </w:r>
          </w:p>
        </w:tc>
        <w:tc>
          <w:tcPr>
            <w:tcW w:type="dxa" w:w="3024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Tin, Sn</w:t>
            </w:r>
          </w:p>
        </w:tc>
        <w:tc>
          <w:tcPr>
            <w:tcW w:type="dxa" w:w="7200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  <w:tcBorders>
              <w:bottom w:val="single" w:sz="6" w:color="C8CDC2"/>
            </w:tcBorders>
          </w:tcPr>
          <w:p>
            <w:pPr>
              <w:spacing w:after="0"/>
            </w:pPr>
          </w:p>
        </w:tc>
      </w:tr>
      <w:tr>
        <w:trPr>
          <w:cantSplit/>
          <w:trHeight w:val="835" w:hRule="atLeast"/>
        </w:trPr>
        <w:tc>
          <w:tcPr>
            <w:tcW w:type="dxa" w:w="576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>9</w:t>
            </w:r>
          </w:p>
        </w:tc>
        <w:tc>
          <w:tcPr>
            <w:tcW w:type="dxa" w:w="3024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Iodine, I</w:t>
            </w:r>
          </w:p>
        </w:tc>
        <w:tc>
          <w:tcPr>
            <w:tcW w:type="dxa" w:w="7200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  <w:tcBorders>
              <w:bottom w:val="single" w:sz="6" w:color="C8CDC2"/>
            </w:tcBorders>
          </w:tcPr>
          <w:p>
            <w:pPr>
              <w:spacing w:after="0"/>
            </w:pPr>
          </w:p>
        </w:tc>
      </w:tr>
      <w:tr>
        <w:trPr>
          <w:cantSplit/>
          <w:trHeight w:val="835" w:hRule="atLeast"/>
        </w:trPr>
        <w:tc>
          <w:tcPr>
            <w:tcW w:type="dxa" w:w="576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>10</w:t>
            </w:r>
          </w:p>
        </w:tc>
        <w:tc>
          <w:tcPr>
            <w:tcW w:type="dxa" w:w="3024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Neodymium, Nd</w:t>
            </w:r>
          </w:p>
        </w:tc>
        <w:tc>
          <w:tcPr>
            <w:tcW w:type="dxa" w:w="7200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  <w:tcBorders>
              <w:bottom w:val="single" w:sz="6" w:color="C8CDC2"/>
            </w:tcBorders>
          </w:tcPr>
          <w:p>
            <w:pPr>
              <w:spacing w:after="0"/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9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· S02.3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