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S2.2 – S2.5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Use a periodic table. 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1  ·  SUBLEVELS, ENERGY LEVELS &amp; FILLING RULES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016"/>
        <w:gridCol w:w="2016"/>
        <w:gridCol w:w="2016"/>
        <w:gridCol w:w="2016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SUBLEVEL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d</w:t>
            </w:r>
          </w:p>
        </w:tc>
        <w:tc>
          <w:tcPr>
            <w:tcW w:type="dxa" w:w="201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</w:t>
            </w: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Orbitals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Max electrons</w:t>
            </w: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01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60" w:type="dxa"/>
              <w:left w:w="40" w:type="dxa"/>
              <w:bottom w:w="20" w:type="dxa"/>
              <w:right w:w="40" w:type="dxa"/>
            </w:tcMar>
          </w:tcPr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The sublevels in n = 3 are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.   Level n = 3 holds at most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electrons (2n</w:t>
            </w:r>
            <w:r>
              <w:rPr>
                <w:rFonts w:ascii="Trade Gothic Next" w:hAnsi="Trade Gothic Next"/>
                <w:b w:val="0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>).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 fills right after 4s?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  Which fills right after 5p?</w:t>
            </w:r>
            <w:r>
              <w:rPr>
                <w:rFonts w:ascii="Trade Gothic Next" w:hAnsi="Trade Gothic Next"/>
                <w:b w:val="0"/>
                <w:sz w:val="20"/>
                <w:u w:val="none"/>
              </w:rPr>
              <w:t xml:space="preserve"> ________ </w:t>
            </w:r>
          </w:p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the rule each statement describes: Aufbau, Pauli exclusion or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776"/>
        <w:gridCol w:w="3024"/>
      </w:tblGrid>
      <w:tr>
        <w:tc>
          <w:tcPr>
            <w:tcW w:type="dxa" w:w="777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STATEMENT</w:t>
            </w:r>
          </w:p>
        </w:tc>
        <w:tc>
          <w:tcPr>
            <w:tcW w:type="dxa" w:w="302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RULE</w:t>
            </w: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Electrons fill the lowest-energy sublevel first.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One orbital holds two electrons with opposite spins.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32" w:hRule="atLeast"/>
        </w:trPr>
        <w:tc>
          <w:tcPr>
            <w:tcW w:type="dxa" w:w="777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Put one electron in each orbital of a sublevel before pairing.</w:t>
            </w:r>
          </w:p>
        </w:tc>
        <w:tc>
          <w:tcPr>
            <w:tcW w:type="dxa" w:w="302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2  ·  LONGHAND CONFIGURATIONS &amp; ORBITAL DIAGRAMS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32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440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57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35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432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440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04672" cy="8046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804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656" w:val="left"/>
                <w:tab w:pos="8568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Unpaired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57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35" w:hRule="exact"/>
        </w:trPr>
        <w:tc>
          <w:tcPr>
            <w:tcW w:type="dxa" w:w="648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8712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3  ·  NOBLE-GAS SHORTHAND &amp; STABILITY EXCEPTIONS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7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4"/>
                <w:u w:val="none"/>
              </w:rPr>
              <w:t>8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84"/>
            </w:tblGrid>
            <w:tr>
              <w:trPr>
                <w:cantSplit/>
                <w:trHeight w:val="489" w:hRule="atLeast"/>
              </w:trPr>
              <w:tc>
                <w:tcPr>
                  <w:tcW w:type="dxa" w:w="3384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Chromium is predicted to be [Ar] 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Write its actual configuration and explain why it changes.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4  ·  VALENCE ELECTRONS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sublevels hold an atom's valence electrons? Why don't the d electrons in germanium count?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valence electrons does each atom have?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Cesium, Cs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Boron, B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Bismuth, Bi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Xenon, Xe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−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5  ·  CATION &amp; ANION FORMATION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2880"/>
        <w:gridCol w:w="2304"/>
        <w:gridCol w:w="2880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GAINS OR LOSES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230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CHARGE</w:t>
            </w:r>
          </w:p>
        </w:tc>
        <w:tc>
          <w:tcPr>
            <w:tcW w:type="dxa" w:w="288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CATION OR ANION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Lithium, Li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30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ion has 18 electrons and a 2− charge. Which element is it, and did it gain or lose electrons?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6  ·  GROUND STATE, EXCITED STATE &amp; FLAME TESTS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36"/>
        <w:gridCol w:w="8064"/>
      </w:tblGrid>
      <w:tr>
        <w:tc>
          <w:tcPr>
            <w:tcW w:type="dxa" w:w="2736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STATE</w:t>
            </w:r>
          </w:p>
        </w:tc>
        <w:tc>
          <w:tcPr>
            <w:tcW w:type="dxa" w:w="8064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WHAT THE ELECTRON IS DOING</w:t>
            </w: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Ground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7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Excited state</w:t>
            </w:r>
          </w:p>
        </w:tc>
        <w:tc>
          <w:tcPr>
            <w:tcW w:type="dxa" w:w="80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drops from n = 4 to n = 2. Is light absorbed or emitted? Explain.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decides the color of the light an atom gives off?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One drop gives off red light and another gives off violet light. Which drop was bigger? How do you know?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40" w:type="dxa"/>
              <w:bottom w:w="20" w:type="dxa"/>
              <w:right w:w="40" w:type="dxa"/>
            </w:tcMar>
          </w:tcPr>
          <w:p>
            <w:pPr>
              <w:spacing w:after="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In a flame test, which ion gives each color?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FLAME COLOR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Yellow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Crimson red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Blue-green</w:t>
            </w:r>
          </w:p>
        </w:tc>
        <w:tc>
          <w:tcPr>
            <w:tcW w:type="dxa" w:w="216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Lilac</w:t>
            </w:r>
          </w:p>
        </w:tc>
      </w:tr>
      <w:tr>
        <w:trPr>
          <w:cantSplit/>
          <w:trHeight w:val="489" w:hRule="atLeast"/>
        </w:trPr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Ion</w:t>
            </w: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216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each element give its own flame color?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4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STUDY GUIDE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