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ind w:left="360"/>
        <w:jc w:val="center"/>
        <w:rPr>
          <w:rFonts w:hint="default" w:ascii="仿宋" w:hAnsi="仿宋" w:eastAsia="仿宋"/>
          <w:b/>
          <w:sz w:val="40"/>
          <w:szCs w:val="32"/>
        </w:rPr>
      </w:pPr>
      <w:r>
        <w:rPr>
          <w:rFonts w:hint="eastAsia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b/>
          <w:sz w:val="40"/>
          <w:szCs w:val="32"/>
        </w:rPr>
        <w:t>中原工学院学科竞赛立项申请表</w:t>
      </w:r>
    </w:p>
    <w:p>
      <w:pPr>
        <w:spacing w:line="440" w:lineRule="exact"/>
        <w:rPr>
          <w:rFonts w:hint="default" w:ascii="仿宋" w:hAnsi="仿宋" w:eastAsia="仿宋"/>
          <w:b/>
          <w:sz w:val="24"/>
          <w:lang w:val="en-US" w:eastAsia="zh-CN"/>
        </w:rPr>
      </w:pPr>
      <w:r>
        <w:rPr>
          <w:rFonts w:hint="eastAsia" w:ascii="仿宋" w:hAnsi="仿宋" w:eastAsia="仿宋"/>
          <w:b/>
          <w:sz w:val="24"/>
        </w:rPr>
        <w:t>申报部门（公章）：                      填表时间：</w:t>
      </w:r>
      <w:r>
        <w:rPr>
          <w:rFonts w:hint="eastAsia" w:ascii="仿宋" w:hAnsi="仿宋" w:eastAsia="仿宋"/>
          <w:b/>
          <w:sz w:val="24"/>
          <w:lang w:val="en-US" w:eastAsia="zh-CN"/>
        </w:rPr>
        <w:t>{{createDate}}</w:t>
      </w:r>
    </w:p>
    <w:tbl>
      <w:tblPr>
        <w:tblStyle w:val="5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018"/>
        <w:gridCol w:w="1559"/>
        <w:gridCol w:w="1333"/>
        <w:gridCol w:w="1360"/>
        <w:gridCol w:w="1186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竞赛项目名称</w:t>
            </w:r>
          </w:p>
        </w:tc>
        <w:tc>
          <w:tcPr>
            <w:tcW w:w="2892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{{name}}</w:t>
            </w: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竞赛最高级别</w:t>
            </w: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{{highestLevel}}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项目责任人</w:t>
            </w:r>
          </w:p>
        </w:tc>
        <w:tc>
          <w:tcPr>
            <w:tcW w:w="2892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{{personIncharge}}</w:t>
            </w: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联系方式</w:t>
            </w: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{{phone}}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拟参赛队数</w:t>
            </w:r>
          </w:p>
        </w:tc>
        <w:tc>
          <w:tcPr>
            <w:tcW w:w="2892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{{groupNum}}</w:t>
            </w: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拟参赛人数</w:t>
            </w:r>
          </w:p>
        </w:tc>
        <w:tc>
          <w:tcPr>
            <w:tcW w:w="1508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{{stuNum}}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962" w:type="dxa"/>
            <w:vMerge w:val="restart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竞</w:t>
            </w:r>
          </w:p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赛</w:t>
            </w:r>
          </w:p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阶</w:t>
            </w:r>
          </w:p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段</w:t>
            </w:r>
          </w:p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>{{progress}}</w:t>
            </w: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竞赛阶段</w:t>
            </w:r>
            <w:r>
              <w:rPr>
                <w:rFonts w:hint="default" w:ascii="仿宋" w:hAnsi="仿宋" w:eastAsia="仿宋"/>
                <w:b/>
                <w:sz w:val="24"/>
              </w:rPr>
              <w:t>名称</w:t>
            </w:r>
          </w:p>
        </w:tc>
        <w:tc>
          <w:tcPr>
            <w:tcW w:w="1333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级别</w:t>
            </w:r>
          </w:p>
        </w:tc>
        <w:tc>
          <w:tcPr>
            <w:tcW w:w="1360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比赛</w:t>
            </w:r>
            <w:r>
              <w:rPr>
                <w:rFonts w:hint="default" w:ascii="仿宋" w:hAnsi="仿宋" w:eastAsia="仿宋"/>
                <w:b/>
                <w:sz w:val="24"/>
              </w:rPr>
              <w:t>时间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ind w:left="3" w:leftChars="-93" w:right="-57" w:rightChars="-27" w:hanging="198" w:hangingChars="82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主办</w:t>
            </w:r>
            <w:r>
              <w:rPr>
                <w:rFonts w:hint="default" w:ascii="仿宋" w:hAnsi="仿宋" w:eastAsia="仿宋"/>
                <w:b/>
                <w:sz w:val="24"/>
              </w:rPr>
              <w:t>及协办单位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962" w:type="dxa"/>
            <w:vMerge w:val="continue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ind w:left="3" w:leftChars="-93" w:right="-57" w:rightChars="-27" w:hanging="198" w:hangingChars="82"/>
              <w:jc w:val="center"/>
              <w:rPr>
                <w:rFonts w:hint="eastAsia" w:ascii="仿宋" w:hAnsi="仿宋" w:eastAsia="仿宋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拟设奖项及数目</w:t>
            </w:r>
          </w:p>
        </w:tc>
        <w:tc>
          <w:tcPr>
            <w:tcW w:w="6946" w:type="dxa"/>
            <w:gridSpan w:val="5"/>
            <w:shd w:val="clear" w:color="auto" w:fill="auto"/>
            <w:vAlign w:val="center"/>
          </w:tcPr>
          <w:p>
            <w:pPr>
              <w:widowControl/>
              <w:ind w:left="360"/>
              <w:rPr>
                <w:rFonts w:hint="default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</w:rPr>
              <w:t>校级比赛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预期竞赛成果</w:t>
            </w:r>
          </w:p>
        </w:tc>
        <w:tc>
          <w:tcPr>
            <w:tcW w:w="6946" w:type="dxa"/>
            <w:gridSpan w:val="5"/>
            <w:shd w:val="clear" w:color="auto" w:fill="auto"/>
            <w:vAlign w:val="center"/>
          </w:tcPr>
          <w:p>
            <w:pPr>
              <w:spacing w:line="440" w:lineRule="exact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{{exRes}}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竞 赛 简 介</w:t>
            </w:r>
          </w:p>
        </w:tc>
        <w:tc>
          <w:tcPr>
            <w:tcW w:w="6946" w:type="dxa"/>
            <w:gridSpan w:val="5"/>
            <w:shd w:val="clear" w:color="auto" w:fill="auto"/>
          </w:tcPr>
          <w:p>
            <w:pPr>
              <w:spacing w:line="440" w:lineRule="exact"/>
              <w:ind w:firstLine="240" w:firstLineChars="100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{{intro}}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1" w:hRule="atLeas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赛 事 流 程</w:t>
            </w:r>
          </w:p>
        </w:tc>
        <w:tc>
          <w:tcPr>
            <w:tcW w:w="6946" w:type="dxa"/>
            <w:gridSpan w:val="5"/>
            <w:shd w:val="clear" w:color="auto" w:fill="auto"/>
          </w:tcPr>
          <w:p>
            <w:pPr>
              <w:spacing w:line="440" w:lineRule="exact"/>
              <w:ind w:left="0" w:leftChars="0" w:firstLine="218" w:firstLineChars="91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{{process}}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0" w:hRule="exac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竞 赛 条 件</w:t>
            </w:r>
          </w:p>
        </w:tc>
        <w:tc>
          <w:tcPr>
            <w:tcW w:w="6946" w:type="dxa"/>
            <w:gridSpan w:val="5"/>
            <w:shd w:val="clear" w:color="auto" w:fill="auto"/>
          </w:tcPr>
          <w:p>
            <w:pPr>
              <w:spacing w:line="440" w:lineRule="exact"/>
              <w:ind w:left="0" w:leftChars="0" w:firstLine="218" w:firstLineChars="91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{{exCondition}}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5" w:hRule="exac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申报部门</w:t>
            </w:r>
          </w:p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意见</w:t>
            </w:r>
          </w:p>
        </w:tc>
        <w:tc>
          <w:tcPr>
            <w:tcW w:w="6946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签字：          （公章）</w:t>
            </w:r>
          </w:p>
          <w:p>
            <w:pPr>
              <w:spacing w:line="440" w:lineRule="exact"/>
              <w:jc w:val="right"/>
              <w:rPr>
                <w:rFonts w:hint="default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9" w:hRule="exac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学生处意见</w:t>
            </w:r>
          </w:p>
        </w:tc>
        <w:tc>
          <w:tcPr>
            <w:tcW w:w="6946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签字：          （公章）</w:t>
            </w:r>
          </w:p>
          <w:p>
            <w:pPr>
              <w:spacing w:line="440" w:lineRule="exact"/>
              <w:jc w:val="right"/>
              <w:rPr>
                <w:rFonts w:hint="default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6" w:hRule="exac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教务处</w:t>
            </w:r>
          </w:p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意见</w:t>
            </w:r>
          </w:p>
        </w:tc>
        <w:tc>
          <w:tcPr>
            <w:tcW w:w="6946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签字：          （公章）</w:t>
            </w:r>
          </w:p>
          <w:p>
            <w:pPr>
              <w:spacing w:line="440" w:lineRule="exact"/>
              <w:jc w:val="right"/>
              <w:rPr>
                <w:rFonts w:hint="default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exact"/>
          <w:jc w:val="center"/>
        </w:trPr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主管院领导</w:t>
            </w:r>
          </w:p>
        </w:tc>
        <w:tc>
          <w:tcPr>
            <w:tcW w:w="6946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default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签字：          （公章）</w:t>
            </w:r>
          </w:p>
          <w:p>
            <w:pPr>
              <w:spacing w:line="440" w:lineRule="exact"/>
              <w:jc w:val="right"/>
              <w:rPr>
                <w:rFonts w:hint="default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年   月   日</w:t>
            </w:r>
          </w:p>
        </w:tc>
      </w:tr>
    </w:tbl>
    <w:p>
      <w:pPr>
        <w:rPr>
          <w:rFonts w:hint="default" w:ascii="仿宋" w:hAnsi="仿宋" w:eastAsia="仿宋"/>
          <w:b/>
        </w:rPr>
      </w:pPr>
      <w:r>
        <w:rPr>
          <w:rFonts w:hint="eastAsia" w:ascii="仿宋" w:hAnsi="仿宋" w:eastAsia="仿宋"/>
          <w:b/>
        </w:rPr>
        <w:t>注：1.</w:t>
      </w:r>
      <w:r>
        <w:rPr>
          <w:rFonts w:hint="default" w:ascii="仿宋" w:hAnsi="仿宋" w:eastAsia="仿宋"/>
          <w:b/>
        </w:rPr>
        <w:t xml:space="preserve"> </w:t>
      </w:r>
      <w:r>
        <w:rPr>
          <w:rFonts w:hint="eastAsia" w:ascii="仿宋" w:hAnsi="仿宋" w:eastAsia="仿宋"/>
          <w:b/>
        </w:rPr>
        <w:t>校级以上学科竞赛，需提供主办单位组织有关赛事的通知文件。</w:t>
      </w:r>
    </w:p>
    <w:p>
      <w:pPr>
        <w:ind w:firstLine="422" w:firstLineChars="200"/>
      </w:pPr>
      <w:r>
        <w:rPr>
          <w:rFonts w:hint="default" w:ascii="仿宋" w:hAnsi="仿宋" w:eastAsia="仿宋"/>
          <w:b/>
        </w:rPr>
        <w:t xml:space="preserve">2. </w:t>
      </w:r>
      <w:r>
        <w:rPr>
          <w:rFonts w:hint="eastAsia" w:ascii="仿宋" w:hAnsi="仿宋" w:eastAsia="仿宋"/>
          <w:b/>
        </w:rPr>
        <w:t>经费</w:t>
      </w:r>
      <w:r>
        <w:rPr>
          <w:rFonts w:hint="default" w:ascii="仿宋" w:hAnsi="仿宋" w:eastAsia="仿宋"/>
          <w:b/>
        </w:rPr>
        <w:t>预算</w:t>
      </w:r>
      <w:r>
        <w:rPr>
          <w:rFonts w:hint="eastAsia" w:ascii="仿宋" w:hAnsi="仿宋" w:eastAsia="仿宋"/>
          <w:b/>
        </w:rPr>
        <w:t>请单独</w:t>
      </w:r>
      <w:r>
        <w:rPr>
          <w:rFonts w:hint="default" w:ascii="仿宋" w:hAnsi="仿宋" w:eastAsia="仿宋"/>
          <w:b/>
        </w:rPr>
        <w:t>填写</w:t>
      </w:r>
      <w:r>
        <w:rPr>
          <w:rFonts w:hint="eastAsia" w:ascii="仿宋" w:hAnsi="仿宋" w:eastAsia="仿宋"/>
          <w:b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D1ABC"/>
    <w:rsid w:val="0EAA364E"/>
    <w:rsid w:val="128C5013"/>
    <w:rsid w:val="13AB2788"/>
    <w:rsid w:val="22301A51"/>
    <w:rsid w:val="22BE3B6B"/>
    <w:rsid w:val="2A9A3BD3"/>
    <w:rsid w:val="30BA2DBA"/>
    <w:rsid w:val="347765CE"/>
    <w:rsid w:val="43CB08A0"/>
    <w:rsid w:val="4E4F100E"/>
    <w:rsid w:val="57186F25"/>
    <w:rsid w:val="5A9E6505"/>
    <w:rsid w:val="672B7C8D"/>
    <w:rsid w:val="69AA13F8"/>
    <w:rsid w:val="76CB7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rPr>
      <w:lang w:val="en-US" w:eastAsia="zh-C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Kingsoft</Company>
  <Pages>2</Pages>
  <Words>70</Words>
  <Characters>404</Characters>
  <Lines>3</Lines>
  <Paragraphs>1</Paragraphs>
  <TotalTime>15</TotalTime>
  <ScaleCrop>false</ScaleCrop>
  <LinksUpToDate>false</LinksUpToDate>
  <CharactersWithSpaces>473</CharactersWithSpaces>
  <Application>WPS Office_11.8.2.8053_F1E327BC-269C-435d-A152-05C5408002CA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2019-11-15T09:20:00Z</dcterms:created>
  <dc:creator>Administrator</dc:creator>
  <cp:lastModifiedBy>烫烫烫</cp:lastModifiedBy>
  <dcterms:modified xsi:type="dcterms:W3CDTF">2019-11-27T02:28:34Z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