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Rapport TP2 – Couverture de Tests</w:t>
      </w:r>
    </w:p>
    <w:p>
      <w:pPr>
        <w:pStyle w:val="Soustitre"/>
        <w:jc w:val="center"/>
        <w:rPr/>
      </w:pPr>
      <w:r>
        <w:rPr/>
        <w:t>Nicolas Léotier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Utilisation d’un outil de couverture</w:t>
      </w:r>
    </w:p>
    <w:p>
      <w:pPr>
        <w:pStyle w:val="ListParagraph"/>
        <w:numPr>
          <w:ilvl w:val="1"/>
          <w:numId w:val="1"/>
        </w:numPr>
        <w:rPr/>
      </w:pPr>
      <w:r>
        <w:rPr/>
        <w:t>StringArray</w:t>
      </w:r>
    </w:p>
    <w:p>
      <w:pPr>
        <w:pStyle w:val="ListParagraph"/>
        <w:numPr>
          <w:ilvl w:val="2"/>
          <w:numId w:val="1"/>
        </w:numPr>
        <w:rPr/>
      </w:pPr>
      <w:r>
        <w:rPr/>
        <w:t>Le code est couvert à 81.6%</w:t>
      </w:r>
    </w:p>
    <w:p>
      <w:pPr>
        <w:pStyle w:val="ListParagraph"/>
        <w:numPr>
          <w:ilvl w:val="2"/>
          <w:numId w:val="1"/>
        </w:numPr>
        <w:rPr/>
      </w:pPr>
      <w:r>
        <w:rPr/>
        <w:t>La couverture du code est monté à 97.1</w:t>
      </w:r>
      <w:bookmarkStart w:id="0" w:name="_GoBack"/>
      <w:bookmarkEnd w:id="0"/>
      <w:r>
        <w:rPr/>
        <w:t>%</w:t>
      </w:r>
    </w:p>
    <w:p>
      <w:pPr>
        <w:pStyle w:val="ListParagraph"/>
        <w:numPr>
          <w:ilvl w:val="2"/>
          <w:numId w:val="1"/>
        </w:numPr>
        <w:rPr/>
      </w:pPr>
      <w:r>
        <w:rPr>
          <w:rFonts w:ascii="Monospace" w:hAnsi="Monospace"/>
          <w:color w:val="000000"/>
          <w:sz w:val="20"/>
          <w:highlight w:val="blue"/>
          <w:u w:val="singl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  <w:u w:val="none"/>
        </w:rPr>
      </w:pPr>
      <w:r>
        <w:rPr>
          <w:rFonts w:ascii="Monospace" w:hAnsi="Monospace"/>
          <w:color w:val="000000"/>
          <w:sz w:val="22"/>
          <w:szCs w:val="22"/>
          <w:highlight w:val="blue"/>
          <w:u w:val="none"/>
        </w:rPr>
        <w:t>Le problème est un «indexOutOfBoundaries», on en déduit donc que l’on essaye d’accéder à une case d’un tableau qui n’existe pas (ici -1)</w:t>
      </w:r>
    </w:p>
    <w:p>
      <w:pPr>
        <w:pStyle w:val="ListParagraph"/>
        <w:numPr>
          <w:ilvl w:val="0"/>
          <w:numId w:val="0"/>
        </w:numPr>
        <w:spacing w:before="0" w:after="160"/>
        <w:ind w:left="2880" w:hanging="0"/>
        <w:contextualSpacing/>
        <w:rPr>
          <w:sz w:val="22"/>
          <w:szCs w:val="22"/>
          <w:u w:val="none"/>
        </w:rPr>
      </w:pPr>
      <w:r>
        <w:rPr>
          <w:rFonts w:ascii="Monospace" w:hAnsi="Monospace"/>
          <w:color w:val="000000"/>
          <w:sz w:val="22"/>
          <w:szCs w:val="22"/>
          <w:highlight w:val="blue"/>
          <w:u w:val="none"/>
        </w:rPr>
        <w:t>il suffit de changer « fill++ » en « ++fill » pour régler le problème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suff w:val="space"/>
      <w:lvlText w:val="%1."/>
      <w:lvlJc w:val="right"/>
      <w:pPr>
        <w:ind w:left="720" w:hanging="360"/>
      </w:pPr>
    </w:lvl>
    <w:lvl w:ilvl="1">
      <w:start w:val="2"/>
      <w:numFmt w:val="decimal"/>
      <w:suff w:val="space"/>
      <w:lvlText w:val="%2."/>
      <w:lvlJc w:val="left"/>
      <w:pPr>
        <w:ind w:left="1440" w:hanging="360"/>
      </w:pPr>
    </w:lvl>
    <w:lvl w:ilvl="2">
      <w:start w:val="2"/>
      <w:numFmt w:val="lowerLetter"/>
      <w:suff w:val="space"/>
      <w:lvlText w:val="%3)"/>
      <w:lvlJc w:val="left"/>
      <w:pPr>
        <w:ind w:left="2160" w:hanging="175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0b210a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0b210a"/>
    <w:rPr>
      <w:rFonts w:eastAsia="" w:eastAsiaTheme="minorEastAsia"/>
      <w:color w:val="5A5A5A" w:themeColor="text1" w:themeTint="a5"/>
      <w:spacing w:val="15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0b210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0b210a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1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LibreOffice/5.1.4.2$Linux_X86_64 LibreOffice_project/10m0$Build-2</Application>
  <Pages>1</Pages>
  <Words>71</Words>
  <Characters>320</Characters>
  <CharactersWithSpaces>379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2016-10-03T09:33:00Z</dcterms:created>
  <dc:creator>Nicolas Léotier</dc:creator>
  <dc:description/>
  <dc:language>fr-FR</dc:language>
  <cp:lastModifiedBy>Léotier </cp:lastModifiedBy>
  <dcterms:modified xsi:type="dcterms:W3CDTF">2016-10-03T14:46:48Z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