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05716wqt4g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候補者重複検知・統合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機能定義：候補者重複検知・統合（Candidate Deduplication）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d3ei7oey2c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候補者重複検知・統合は、</w:t>
        <w:br w:type="textWrapping"/>
        <w:t xml:space="preserve">複数の応募チャネル・時点から流入する候補者情報を対象に、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同一人物である可能性を検知し、管理上の重複を防ぐための基盤機能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候補者を評価するためのものではない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採否判断に影響を与えるものではない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データの正確性と運用効率を守るためのもの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iv8lmw1urmj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背景と必要性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ATS においては、以下の理由で重複が必ず発生する。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メール応募・媒体応募・エージェント推薦の併用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再応募・別職種応募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表記揺れ（氏名・メール・電話番号）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転職回数による連絡先変更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重複を放置すると、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候補者対応ミス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選考履歴の分断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正しい分析ができない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といった問題が発生する。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gojvnio2bkc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基本思想（重要）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自動で統合しない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常に人が確認できる余地を残す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検知と統合を明確に分離する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元データは必ず保持する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kll1r4pz9z2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重複の定義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以下の条件を組み合わせて、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同一人物である可能性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を判定する。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2a59zbagi9g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主な判定キー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メールアドレス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電話番号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氏名 + 生年月日（任意）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外部ID（エージェントID等）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単一条件では確定しない</w:t>
        <w:br w:type="textWrapping"/>
        <w:t xml:space="preserve">※ 組み合わせルールは設定可能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w3csfmldmycr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検知フェーズ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tfaw6dbo2xya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自動検知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候補者作成・取り込み時に実行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類似候補者を候補として提示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スコアではなく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一致理由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を提示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vuoxcofatoa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表示内容（例）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一致した項目（メール一致 等）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候補者ID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作成日時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応募チャネル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za00zfsgmfu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統合フェーズ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1bvkic4esxn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統合の考え方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統合は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明示操作のみ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一方を「正」とし、他方を参照として紐づける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完全削除は行わない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o1unyjre8wj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統合時の処理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の主ID決定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応募（Application）の紐づけ統合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メモ・評価・履歴の保持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統合履歴の記録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wo9qbsg57p1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7r1mjhqdndxy" w:id="13"/>
      <w:bookmarkEnd w:id="13"/>
      <w:r w:rsidDel="00000000" w:rsidR="00000000" w:rsidRPr="00000000">
        <w:rPr>
          <w:rtl w:val="0"/>
        </w:rPr>
        <w:t xml:space="preserve">CandidateDuplicateDetection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detection_id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base_candidate_id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duplicate_candidate_id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matched_fields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detected_at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</w:t>
        <w:br w:type="textWrapping"/>
        <w:t xml:space="preserve">（pending / confirmed / ignored）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kxymvnzegiu1" w:id="14"/>
      <w:bookmarkEnd w:id="14"/>
      <w:r w:rsidDel="00000000" w:rsidR="00000000" w:rsidRPr="00000000">
        <w:rPr>
          <w:rtl w:val="0"/>
        </w:rPr>
        <w:t xml:space="preserve">CandidateMergeLog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merge_id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primary_candidate_id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merged_candidate_id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merged_by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merged_at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merge_reason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iec3tiywj5f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mrnd6u87k9er" w:id="16"/>
      <w:bookmarkEnd w:id="16"/>
      <w:r w:rsidDel="00000000" w:rsidR="00000000" w:rsidRPr="00000000">
        <w:rPr>
          <w:rtl w:val="0"/>
        </w:rPr>
        <w:t xml:space="preserve">CandidateDeduplicationController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重複候補一覧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</w:t>
        <w:br w:type="textWrapping"/>
        <w:t xml:space="preserve">詳細比較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confirmMerge</w:t>
        <w:br w:type="textWrapping"/>
        <w:t xml:space="preserve">統合実行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ignore</w:t>
        <w:br w:type="textWrapping"/>
        <w:t xml:space="preserve">無視（再検知しない）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quiay682rb7h" w:id="17"/>
      <w:bookmarkEnd w:id="17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kpr3jc5qw9av" w:id="18"/>
      <w:bookmarkEnd w:id="18"/>
      <w:r w:rsidDel="00000000" w:rsidR="00000000" w:rsidRPr="00000000">
        <w:rPr>
          <w:rtl w:val="0"/>
        </w:rPr>
        <w:t xml:space="preserve">CandidateDeduplicationService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類似判定ロジック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検知理由生成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統合処理の一元管理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435519p8zc7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権限・制御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統合操作は管理者または権限保持者のみ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無視設定は記録する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自動統合は行わない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wiltoqebxzb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ログ・監査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検知履歴を保持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統合操作は必ず AuditLog に記録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後から「なぜ統合されたか」を説明できる状態にする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yjbs3wj1mpf8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応募取り込み：</w:t>
        <w:br w:type="textWrapping"/>
        <w:t xml:space="preserve">初期検知の起点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候補者管理：</w:t>
        <w:br w:type="textWrapping"/>
        <w:t xml:space="preserve">正規候補者の一元管理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分析・レポート：</w:t>
        <w:br w:type="textWrapping"/>
        <w:t xml:space="preserve">正規化後データを参照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7an91s2skfpl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自動マージ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候補者の優劣判断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スコアリング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データの完全削除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g7h84xi7k49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候補者重複検知・統合は、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同一人物を一人として扱うために、人が責任を持って整理するための機能である。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