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Facial Recognition Door Lock</w:t>
      </w:r>
    </w:p>
    <w:p w:rsidR="00000000" w:rsidDel="00000000" w:rsidP="00000000" w:rsidRDefault="00000000" w:rsidRPr="00000000" w14:paraId="00000011">
      <w:pPr>
        <w:pStyle w:val="Subtit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Aadish Rathore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Derek Lin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Kevin Gay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Zheng Tan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SFWRTECH </w:t>
      </w:r>
      <w:r w:rsidDel="00000000" w:rsidR="00000000" w:rsidRPr="00000000">
        <w:rPr>
          <w:rFonts w:ascii="Constantia" w:cs="Constantia" w:eastAsia="Constantia" w:hAnsi="Constantia"/>
          <w:color w:val="595959"/>
          <w:sz w:val="22"/>
          <w:szCs w:val="22"/>
          <w:rtl w:val="0"/>
        </w:rPr>
        <w:t xml:space="preserve">4</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FD3 | 20 Jan, 2019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Version: 1.0</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before="0" w:line="360" w:lineRule="auto"/>
        <w:rPr/>
      </w:pPr>
      <w:r w:rsidDel="00000000" w:rsidR="00000000" w:rsidRPr="00000000">
        <w:rPr>
          <w:rtl w:val="0"/>
        </w:rPr>
        <w:t xml:space="preserve">Introduction</w:t>
      </w:r>
    </w:p>
    <w:p w:rsidR="00000000" w:rsidDel="00000000" w:rsidP="00000000" w:rsidRDefault="00000000" w:rsidRPr="00000000" w14:paraId="00000029">
      <w:pPr>
        <w:spacing w:line="360" w:lineRule="auto"/>
        <w:rPr/>
      </w:pPr>
      <w:r w:rsidDel="00000000" w:rsidR="00000000" w:rsidRPr="00000000">
        <w:rPr>
          <w:rtl w:val="0"/>
        </w:rPr>
        <w:t xml:space="preserve">With the introduction of facial recognition into the IoT devices, a lot of improvements have been made. One of the sections that we believe still lacks usage of modern technology is the main entrance of residential area. Around the world, we still see usage of traditional key-style doors. According to </w:t>
      </w:r>
      <w:r w:rsidDel="00000000" w:rsidR="00000000" w:rsidRPr="00000000">
        <w:rPr>
          <w:i w:val="1"/>
          <w:rtl w:val="0"/>
        </w:rPr>
        <w:t xml:space="preserve">The conference board of Canada</w:t>
      </w:r>
      <w:r w:rsidDel="00000000" w:rsidR="00000000" w:rsidRPr="00000000">
        <w:rPr>
          <w:rtl w:val="0"/>
        </w:rPr>
        <w:t xml:space="preserve">, Canada has over 500 burglaries/100k population in a year. So, having usage of facial recognition door locks shall increase security of property as it cannot be tempered with. These locks shall be connected to a database that stores all the occupants faces. Once a person is in proximity of the lock, it would scan the person’s face and compare with database and decide to either unlock or keep the door locked. The benefits of this lock are as follows: first, it would eliminate the use of a key to unlock. Second, it cannot be tempered with, thus extra security and finally, very easy to use and configure.</w:t>
      </w:r>
    </w:p>
    <w:p w:rsidR="00000000" w:rsidDel="00000000" w:rsidP="00000000" w:rsidRDefault="00000000" w:rsidRPr="00000000" w14:paraId="0000002A">
      <w:pPr>
        <w:pStyle w:val="Heading2"/>
        <w:spacing w:line="360" w:lineRule="auto"/>
        <w:rPr/>
      </w:pPr>
      <w:r w:rsidDel="00000000" w:rsidR="00000000" w:rsidRPr="00000000">
        <w:rPr>
          <w:rtl w:val="0"/>
        </w:rPr>
        <w:t xml:space="preserve">Objectives</w:t>
      </w:r>
    </w:p>
    <w:p w:rsidR="00000000" w:rsidDel="00000000" w:rsidP="00000000" w:rsidRDefault="00000000" w:rsidRPr="00000000" w14:paraId="0000002B">
      <w:pPr>
        <w:spacing w:line="360" w:lineRule="auto"/>
        <w:rPr/>
      </w:pPr>
      <w:r w:rsidDel="00000000" w:rsidR="00000000" w:rsidRPr="00000000">
        <w:rPr>
          <w:rtl w:val="0"/>
        </w:rPr>
        <w:t xml:space="preserve">The objective of this project is to build a facial recognition door lock that either unlocks when authorized occupant’s face is scanned.</w:t>
      </w:r>
    </w:p>
    <w:p w:rsidR="00000000" w:rsidDel="00000000" w:rsidP="00000000" w:rsidRDefault="00000000" w:rsidRPr="00000000" w14:paraId="0000002C">
      <w:pPr>
        <w:pStyle w:val="Heading2"/>
        <w:spacing w:line="360" w:lineRule="auto"/>
        <w:rPr/>
      </w:pPr>
      <w:r w:rsidDel="00000000" w:rsidR="00000000" w:rsidRPr="00000000">
        <w:rPr>
          <w:rtl w:val="0"/>
        </w:rPr>
        <w:t xml:space="preserve">solution &amp; validation</w:t>
      </w:r>
    </w:p>
    <w:p w:rsidR="00000000" w:rsidDel="00000000" w:rsidP="00000000" w:rsidRDefault="00000000" w:rsidRPr="00000000" w14:paraId="0000002D">
      <w:pPr>
        <w:spacing w:line="276" w:lineRule="auto"/>
        <w:rPr/>
      </w:pPr>
      <w:r w:rsidDel="00000000" w:rsidR="00000000" w:rsidRPr="00000000">
        <w:rPr>
          <w:rtl w:val="0"/>
        </w:rPr>
        <w:t xml:space="preserve">To achieve the scope of the project, following are the tools/programs we shall use: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(acts like latch)</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language to build the AI</w:t>
      </w:r>
    </w:p>
    <w:p w:rsidR="00000000" w:rsidDel="00000000" w:rsidP="00000000" w:rsidRDefault="00000000" w:rsidRPr="00000000" w14:paraId="00000031">
      <w:pPr>
        <w:spacing w:line="276" w:lineRule="auto"/>
        <w:rPr/>
      </w:pPr>
      <w:r w:rsidDel="00000000" w:rsidR="00000000" w:rsidRPr="00000000">
        <w:rPr>
          <w:rtl w:val="0"/>
        </w:rPr>
        <w:t xml:space="preserve">Steps: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Arduino to control the lock’s motor</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Facial Recognition PoC</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AI for accuracy and efficiency</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the prototype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w:t>
      </w:r>
    </w:p>
    <w:p w:rsidR="00000000" w:rsidDel="00000000" w:rsidP="00000000" w:rsidRDefault="00000000" w:rsidRPr="00000000" w14:paraId="00000037">
      <w:pPr>
        <w:pStyle w:val="Heading2"/>
        <w:spacing w:line="360" w:lineRule="auto"/>
        <w:rPr/>
      </w:pPr>
      <w:r w:rsidDel="00000000" w:rsidR="00000000" w:rsidRPr="00000000">
        <w:rPr>
          <w:rtl w:val="0"/>
        </w:rPr>
        <w:t xml:space="preserve">Validation strategy</w:t>
      </w:r>
    </w:p>
    <w:p w:rsidR="00000000" w:rsidDel="00000000" w:rsidP="00000000" w:rsidRDefault="00000000" w:rsidRPr="00000000" w14:paraId="00000038">
      <w:pPr>
        <w:spacing w:line="276" w:lineRule="auto"/>
        <w:ind w:firstLine="720"/>
        <w:rPr/>
      </w:pPr>
      <w:r w:rsidDel="00000000" w:rsidR="00000000" w:rsidRPr="00000000">
        <w:rPr>
          <w:rtl w:val="0"/>
        </w:rPr>
        <w:t xml:space="preserve">Accuracy (False Positive, False Negative, True Positive, and True Negative)</w:t>
      </w:r>
    </w:p>
    <w:p w:rsidR="00000000" w:rsidDel="00000000" w:rsidP="00000000" w:rsidRDefault="00000000" w:rsidRPr="00000000" w14:paraId="00000039">
      <w:pPr>
        <w:spacing w:line="276" w:lineRule="auto"/>
        <w:ind w:firstLine="720"/>
        <w:rPr/>
      </w:pPr>
      <w:r w:rsidDel="00000000" w:rsidR="00000000" w:rsidRPr="00000000">
        <w:rPr>
          <w:rtl w:val="0"/>
        </w:rPr>
        <w:t xml:space="preserve">Efficiency (Avg Time needed to return the result)</w:t>
      </w:r>
    </w:p>
    <w:p w:rsidR="00000000" w:rsidDel="00000000" w:rsidP="00000000" w:rsidRDefault="00000000" w:rsidRPr="00000000" w14:paraId="0000003A">
      <w:pPr>
        <w:spacing w:line="276" w:lineRule="auto"/>
        <w:ind w:firstLine="720"/>
        <w:rPr/>
      </w:pPr>
      <w:r w:rsidDel="00000000" w:rsidR="00000000" w:rsidRPr="00000000">
        <w:rPr>
          <w:rtl w:val="0"/>
        </w:rPr>
        <w:t xml:space="preserve">Convenience (Avg configuration time needed)</w:t>
      </w:r>
    </w:p>
    <w:p w:rsidR="00000000" w:rsidDel="00000000" w:rsidP="00000000" w:rsidRDefault="00000000" w:rsidRPr="00000000" w14:paraId="0000003B">
      <w:pPr>
        <w:pStyle w:val="Heading2"/>
        <w:spacing w:line="360" w:lineRule="auto"/>
        <w:rPr/>
      </w:pPr>
      <w:r w:rsidDel="00000000" w:rsidR="00000000" w:rsidRPr="00000000">
        <w:rPr>
          <w:rtl w:val="0"/>
        </w:rPr>
        <w:t xml:space="preserve">timeline</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946"/>
        <w:gridCol w:w="980"/>
        <w:tblGridChange w:id="0">
          <w:tblGrid>
            <w:gridCol w:w="704"/>
            <w:gridCol w:w="6946"/>
            <w:gridCol w:w="980"/>
          </w:tblGrid>
        </w:tblGridChange>
      </w:tblGrid>
      <w:tr>
        <w:tc>
          <w:tcPr/>
          <w:p w:rsidR="00000000" w:rsidDel="00000000" w:rsidP="00000000" w:rsidRDefault="00000000" w:rsidRPr="00000000" w14:paraId="0000003C">
            <w:pPr>
              <w:rPr/>
            </w:pPr>
            <w:r w:rsidDel="00000000" w:rsidR="00000000" w:rsidRPr="00000000">
              <w:rPr>
                <w:rtl w:val="0"/>
              </w:rPr>
              <w:t xml:space="preserve">No.</w:t>
            </w:r>
          </w:p>
        </w:tc>
        <w:tc>
          <w:tcPr/>
          <w:p w:rsidR="00000000" w:rsidDel="00000000" w:rsidP="00000000" w:rsidRDefault="00000000" w:rsidRPr="00000000" w14:paraId="0000003D">
            <w:pPr>
              <w:rPr/>
            </w:pPr>
            <w:r w:rsidDel="00000000" w:rsidR="00000000" w:rsidRPr="00000000">
              <w:rPr>
                <w:rtl w:val="0"/>
              </w:rPr>
              <w:t xml:space="preserve">Activity</w:t>
            </w:r>
          </w:p>
        </w:tc>
        <w:tc>
          <w:tcPr/>
          <w:p w:rsidR="00000000" w:rsidDel="00000000" w:rsidP="00000000" w:rsidRDefault="00000000" w:rsidRPr="00000000" w14:paraId="0000003E">
            <w:pPr>
              <w:rPr/>
            </w:pPr>
            <w:r w:rsidDel="00000000" w:rsidR="00000000" w:rsidRPr="00000000">
              <w:rPr>
                <w:rtl w:val="0"/>
              </w:rPr>
              <w:t xml:space="preserve">Week #</w:t>
            </w:r>
          </w:p>
        </w:tc>
      </w:tr>
      <w:tr>
        <w:tc>
          <w:tcPr/>
          <w:p w:rsidR="00000000" w:rsidDel="00000000" w:rsidP="00000000" w:rsidRDefault="00000000" w:rsidRPr="00000000" w14:paraId="0000003F">
            <w:pPr>
              <w:rPr/>
            </w:pPr>
            <w:r w:rsidDel="00000000" w:rsidR="00000000" w:rsidRPr="00000000">
              <w:rPr>
                <w:rtl w:val="0"/>
              </w:rPr>
              <w:t xml:space="preserve">1</w:t>
            </w:r>
          </w:p>
        </w:tc>
        <w:tc>
          <w:tcPr/>
          <w:p w:rsidR="00000000" w:rsidDel="00000000" w:rsidP="00000000" w:rsidRDefault="00000000" w:rsidRPr="00000000" w14:paraId="00000040">
            <w:pPr>
              <w:rPr/>
            </w:pPr>
            <w:r w:rsidDel="00000000" w:rsidR="00000000" w:rsidRPr="00000000">
              <w:rPr>
                <w:rtl w:val="0"/>
              </w:rPr>
              <w:t xml:space="preserve">Identify group members and finalize project scope</w:t>
            </w:r>
          </w:p>
        </w:tc>
        <w:tc>
          <w:tcPr/>
          <w:p w:rsidR="00000000" w:rsidDel="00000000" w:rsidP="00000000" w:rsidRDefault="00000000" w:rsidRPr="00000000" w14:paraId="00000041">
            <w:pPr>
              <w:rPr/>
            </w:pPr>
            <w:r w:rsidDel="00000000" w:rsidR="00000000" w:rsidRPr="00000000">
              <w:rPr>
                <w:rtl w:val="0"/>
              </w:rPr>
              <w:t xml:space="preserve">1</w:t>
            </w:r>
          </w:p>
        </w:tc>
      </w:tr>
      <w:tr>
        <w:tc>
          <w:tcPr/>
          <w:p w:rsidR="00000000" w:rsidDel="00000000" w:rsidP="00000000" w:rsidRDefault="00000000" w:rsidRPr="00000000" w14:paraId="00000042">
            <w:pPr>
              <w:rPr/>
            </w:pPr>
            <w:r w:rsidDel="00000000" w:rsidR="00000000" w:rsidRPr="00000000">
              <w:rPr>
                <w:rtl w:val="0"/>
              </w:rPr>
              <w:t xml:space="preserve">2</w:t>
            </w:r>
          </w:p>
        </w:tc>
        <w:tc>
          <w:tcPr/>
          <w:p w:rsidR="00000000" w:rsidDel="00000000" w:rsidP="00000000" w:rsidRDefault="00000000" w:rsidRPr="00000000" w14:paraId="00000043">
            <w:pPr>
              <w:rPr/>
            </w:pPr>
            <w:r w:rsidDel="00000000" w:rsidR="00000000" w:rsidRPr="00000000">
              <w:rPr>
                <w:rtl w:val="0"/>
              </w:rPr>
              <w:t xml:space="preserve">Create design document for peer review</w:t>
            </w:r>
          </w:p>
        </w:tc>
        <w:tc>
          <w:tcPr/>
          <w:p w:rsidR="00000000" w:rsidDel="00000000" w:rsidP="00000000" w:rsidRDefault="00000000" w:rsidRPr="00000000" w14:paraId="00000044">
            <w:pPr>
              <w:rPr/>
            </w:pPr>
            <w:r w:rsidDel="00000000" w:rsidR="00000000" w:rsidRPr="00000000">
              <w:rPr>
                <w:rtl w:val="0"/>
              </w:rPr>
              <w:t xml:space="preserve">2</w:t>
            </w:r>
          </w:p>
        </w:tc>
      </w:tr>
      <w:tr>
        <w:tc>
          <w:tcPr/>
          <w:p w:rsidR="00000000" w:rsidDel="00000000" w:rsidP="00000000" w:rsidRDefault="00000000" w:rsidRPr="00000000" w14:paraId="00000045">
            <w:pPr>
              <w:rPr/>
            </w:pPr>
            <w:r w:rsidDel="00000000" w:rsidR="00000000" w:rsidRPr="00000000">
              <w:rPr>
                <w:rtl w:val="0"/>
              </w:rPr>
              <w:t xml:space="preserve">3</w:t>
            </w:r>
          </w:p>
        </w:tc>
        <w:tc>
          <w:tcPr/>
          <w:p w:rsidR="00000000" w:rsidDel="00000000" w:rsidP="00000000" w:rsidRDefault="00000000" w:rsidRPr="00000000" w14:paraId="00000046">
            <w:pPr>
              <w:rPr/>
            </w:pPr>
            <w:r w:rsidDel="00000000" w:rsidR="00000000" w:rsidRPr="00000000">
              <w:rPr>
                <w:rtl w:val="0"/>
              </w:rPr>
              <w:t xml:space="preserve">Review feedback, incorporate agreed changes</w:t>
            </w:r>
          </w:p>
        </w:tc>
        <w:tc>
          <w:tcPr/>
          <w:p w:rsidR="00000000" w:rsidDel="00000000" w:rsidP="00000000" w:rsidRDefault="00000000" w:rsidRPr="00000000" w14:paraId="00000047">
            <w:pPr>
              <w:rPr/>
            </w:pPr>
            <w:r w:rsidDel="00000000" w:rsidR="00000000" w:rsidRPr="00000000">
              <w:rPr>
                <w:rtl w:val="0"/>
              </w:rPr>
              <w:t xml:space="preserve">3</w:t>
            </w:r>
          </w:p>
        </w:tc>
      </w:tr>
      <w:tr>
        <w:tc>
          <w:tcPr/>
          <w:p w:rsidR="00000000" w:rsidDel="00000000" w:rsidP="00000000" w:rsidRDefault="00000000" w:rsidRPr="00000000" w14:paraId="00000048">
            <w:pPr>
              <w:rPr/>
            </w:pPr>
            <w:r w:rsidDel="00000000" w:rsidR="00000000" w:rsidRPr="00000000">
              <w:rPr>
                <w:rtl w:val="0"/>
              </w:rPr>
              <w:t xml:space="preserve">4</w:t>
            </w:r>
          </w:p>
        </w:tc>
        <w:tc>
          <w:tcPr/>
          <w:p w:rsidR="00000000" w:rsidDel="00000000" w:rsidP="00000000" w:rsidRDefault="00000000" w:rsidRPr="00000000" w14:paraId="00000049">
            <w:pPr>
              <w:rPr/>
            </w:pPr>
            <w:r w:rsidDel="00000000" w:rsidR="00000000" w:rsidRPr="00000000">
              <w:rPr>
                <w:rtl w:val="0"/>
              </w:rPr>
              <w:t xml:space="preserve">Start basic implementation of the final design</w:t>
            </w:r>
          </w:p>
        </w:tc>
        <w:tc>
          <w:tcPr/>
          <w:p w:rsidR="00000000" w:rsidDel="00000000" w:rsidP="00000000" w:rsidRDefault="00000000" w:rsidRPr="00000000" w14:paraId="0000004A">
            <w:pPr>
              <w:rPr/>
            </w:pPr>
            <w:r w:rsidDel="00000000" w:rsidR="00000000" w:rsidRPr="00000000">
              <w:rPr>
                <w:rtl w:val="0"/>
              </w:rPr>
              <w:t xml:space="preserve">4</w:t>
            </w:r>
          </w:p>
        </w:tc>
      </w:tr>
      <w:tr>
        <w:tc>
          <w:tcPr/>
          <w:p w:rsidR="00000000" w:rsidDel="00000000" w:rsidP="00000000" w:rsidRDefault="00000000" w:rsidRPr="00000000" w14:paraId="0000004B">
            <w:pPr>
              <w:rPr/>
            </w:pPr>
            <w:r w:rsidDel="00000000" w:rsidR="00000000" w:rsidRPr="00000000">
              <w:rPr>
                <w:rtl w:val="0"/>
              </w:rPr>
              <w:t xml:space="preserve">5</w:t>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r>
      <w:t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progress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work cited</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https://www.conferenceboard.ca/hcp/Details/society/burglaries.aspx?AspxAutoDetectCookieSupport=1</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footerReference r:id="rId6"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264"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before="240" w:line="264" w:lineRule="auto"/>
    </w:pPr>
    <w:rPr>
      <w:rFonts w:ascii="Constantia" w:cs="Constantia" w:eastAsia="Constantia" w:hAnsi="Constantia"/>
      <w:smallCaps w:val="1"/>
      <w:color w:val="007789"/>
    </w:rPr>
  </w:style>
  <w:style w:type="paragraph" w:styleId="Heading3">
    <w:name w:val="heading 3"/>
    <w:basedOn w:val="Normal"/>
    <w:next w:val="Normal"/>
    <w:pPr>
      <w:keepNext w:val="1"/>
      <w:keepLines w:val="1"/>
      <w:spacing w:before="40" w:line="264" w:lineRule="auto"/>
    </w:pPr>
    <w:rPr>
      <w:rFonts w:ascii="Constantia" w:cs="Constantia" w:eastAsia="Constantia" w:hAnsi="Constantia"/>
      <w:color w:val="004f5b"/>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onstantia" w:cs="Constantia" w:eastAsia="Constantia" w:hAnsi="Constantia"/>
      <w:color w:val="004f5b"/>
    </w:rPr>
  </w:style>
  <w:style w:type="paragraph" w:styleId="Title">
    <w:name w:val="Title"/>
    <w:basedOn w:val="Normal"/>
    <w:next w:val="Normal"/>
    <w:pPr>
      <w:spacing w:after="40" w:before="480" w:lineRule="auto"/>
      <w:jc w:val="center"/>
    </w:pPr>
    <w:rPr>
      <w:rFonts w:ascii="Constantia" w:cs="Constantia" w:eastAsia="Constantia" w:hAnsi="Constantia"/>
      <w:color w:val="007789"/>
      <w:sz w:val="60"/>
      <w:szCs w:val="60"/>
    </w:rPr>
  </w:style>
  <w:style w:type="paragraph" w:styleId="Subtitle">
    <w:name w:val="Subtitle"/>
    <w:basedOn w:val="Normal"/>
    <w:next w:val="Normal"/>
    <w:pPr>
      <w:spacing w:after="480" w:line="264" w:lineRule="auto"/>
      <w:jc w:val="center"/>
    </w:pPr>
    <w:rPr>
      <w:rFonts w:ascii="Constantia" w:cs="Constantia" w:eastAsia="Constantia" w:hAnsi="Constantia"/>
      <w:smallCaps w:val="1"/>
      <w:color w:val="595959"/>
      <w:sz w:val="26"/>
      <w:szCs w:val="26"/>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