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43E87">
      <w:pPr>
        <w:jc w:val="center"/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</w:pP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>Hexaware SQL Coding Assessment</w:t>
      </w:r>
    </w:p>
    <w:p w14:paraId="733A8616">
      <w:pPr>
        <w:jc w:val="center"/>
        <w:rPr>
          <w:rFonts w:hint="default" w:ascii="Bookman Old Style" w:hAnsi="Bookman Old Style" w:cs="Bookman Old Style"/>
          <w:b w:val="0"/>
          <w:bCs w:val="0"/>
          <w:sz w:val="22"/>
          <w:szCs w:val="22"/>
          <w:lang w:val="en-IN"/>
        </w:rPr>
      </w:pP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  <w:t/>
      </w:r>
      <w:r>
        <w:rPr>
          <w:rFonts w:hint="default" w:ascii="Bookman Old Style" w:hAnsi="Bookman Old Style" w:cs="Bookman Old Style"/>
          <w:b/>
          <w:bCs/>
          <w:sz w:val="32"/>
          <w:szCs w:val="32"/>
          <w:lang w:val="en-IN"/>
        </w:rPr>
        <w:tab/>
      </w:r>
      <w:r>
        <w:rPr>
          <w:rFonts w:hint="default" w:ascii="Bookman Old Style" w:hAnsi="Bookman Old Style" w:cs="Bookman Old Style"/>
          <w:b w:val="0"/>
          <w:bCs w:val="0"/>
          <w:sz w:val="22"/>
          <w:szCs w:val="22"/>
          <w:lang w:val="en-IN"/>
        </w:rPr>
        <w:t>Date : 19-06-2025</w:t>
      </w:r>
    </w:p>
    <w:p w14:paraId="655BD8F3">
      <w:pPr>
        <w:jc w:val="left"/>
        <w:rPr>
          <w:rFonts w:hint="default" w:ascii="Bookman Old Style" w:hAnsi="Bookman Old Style" w:cs="Bookman Old Style"/>
          <w:b w:val="0"/>
          <w:bCs w:val="0"/>
          <w:sz w:val="22"/>
          <w:szCs w:val="22"/>
          <w:lang w:val="en-IN"/>
        </w:rPr>
      </w:pPr>
    </w:p>
    <w:p w14:paraId="5534FE0F">
      <w:pPr>
        <w:jc w:val="left"/>
        <w:rPr>
          <w:rFonts w:hint="default" w:ascii="Bookman Old Style" w:hAnsi="Bookman Old Style" w:cs="Bookman Old Style"/>
          <w:b w:val="0"/>
          <w:bCs w:val="0"/>
          <w:sz w:val="22"/>
          <w:szCs w:val="22"/>
          <w:lang w:val="en-IN"/>
        </w:rPr>
      </w:pPr>
    </w:p>
    <w:p w14:paraId="6F0AEAB8">
      <w:pPr>
        <w:numPr>
          <w:ilvl w:val="0"/>
          <w:numId w:val="1"/>
        </w:numPr>
        <w:jc w:val="left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Bookman Old Style" w:hAnsi="Bookman Old Style" w:eastAsia="SimSun" w:cs="Bookman Old Style"/>
          <w:sz w:val="24"/>
          <w:szCs w:val="24"/>
        </w:rPr>
        <w:t xml:space="preserve">Update refrigerator product price to 800. </w:t>
      </w:r>
      <w:r>
        <w:rPr>
          <w:rFonts w:hint="default" w:ascii="Bookman Old Style" w:hAnsi="Bookman Old Style" w:eastAsia="SimSun" w:cs="Bookman Old Style"/>
          <w:sz w:val="24"/>
          <w:szCs w:val="24"/>
          <w:lang w:val="en-IN"/>
        </w:rPr>
        <w:t xml:space="preserve"> </w:t>
      </w:r>
    </w:p>
    <w:p w14:paraId="3ED406A6">
      <w:pPr>
        <w:numPr>
          <w:numId w:val="0"/>
        </w:numPr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update products set price =800 where name = 'refrigerator';</w:t>
      </w:r>
    </w:p>
    <w:p w14:paraId="100EC99D">
      <w:pPr>
        <w:numPr>
          <w:numId w:val="0"/>
        </w:numPr>
        <w:ind w:firstLine="720" w:firstLineChars="0"/>
        <w:jc w:val="left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select * from products;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</w:p>
    <w:p w14:paraId="702A2C0E">
      <w:pPr>
        <w:numPr>
          <w:numId w:val="0"/>
        </w:numPr>
        <w:jc w:val="left"/>
        <w:rPr>
          <w:rFonts w:hint="default" w:ascii="Georgia" w:hAnsi="Georgia" w:eastAsia="SimSun" w:cs="Georg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920750</wp:posOffset>
                </wp:positionV>
                <wp:extent cx="174625" cy="1253490"/>
                <wp:effectExtent l="6350" t="635" r="47625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" idx="0"/>
                      </wps:cNvCnPr>
                      <wps:spPr>
                        <a:xfrm>
                          <a:off x="3283585" y="3436620"/>
                          <a:ext cx="174625" cy="125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55pt;margin-top:72.5pt;height:98.7pt;width:13.75pt;z-index:251661312;mso-width-relative:page;mso-height-relative:page;" filled="f" stroked="t" coordsize="21600,21600" o:gfxdata="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EHQY2gAAAAsB&#10;AAAPAAAAAAAAAAEAIAAAACIAAABkcnMvZG93bnJldi54bWxQSwECFAAUAAAACACHTuJAV+o+hRkC&#10;AAAzBA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718820</wp:posOffset>
                </wp:positionV>
                <wp:extent cx="453390" cy="201930"/>
                <wp:effectExtent l="6350" t="6350" r="12700" b="203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pt;margin-top:56.6pt;height:15.9pt;width:35.7pt;z-index:251660288;v-text-anchor:middle;mso-width-relative:page;mso-height-relative:page;" filled="f" stroked="t" coordsize="21600,21600" o:gfxdata="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oMbfDZAAAACwEAAA8AAAAAAAAAAQAgAAAAIgAAAGRycy9kb3ducmV2LnhtbFBLAQIUABQA&#10;AAAIAIdO4kAaPlzaYQIAAM4EAAAOAAAAAAAAAAEAIAAAACgBAABkcnMvZTJvRG9jLnhtbFBLBQYA&#10;AAAABgAGAFkBAAD7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2174240</wp:posOffset>
                </wp:positionV>
                <wp:extent cx="542925" cy="201930"/>
                <wp:effectExtent l="6350" t="6350" r="14605" b="2032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040" y="3581400"/>
                          <a:ext cx="54292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9pt;margin-top:171.2pt;height:15.9pt;width:42.75pt;z-index:251659264;v-text-anchor:middle;mso-width-relative:page;mso-height-relative:page;" filled="f" stroked="t" coordsize="21600,21600" o:gfxdata="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tgxMXZAAAACgEAAA8AAAAAAAAAAQAgAAAAIgAAAGRycy9kb3ducmV2&#10;LnhtbFBLAQIUABQAAAAIAIdO4kBBhD9YbQIAANoEAAAOAAAAAAAAAAEAIAAAACgBAABkcnMvZTJv&#10;RG9jLnhtbFBLBQYAAAAABgAGAFkBAAAHBgAAAAA=&#10;">
                <v:fill on="f" focussize="0,0"/>
                <v:stroke weight="1.5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Bookman Old Style" w:hAnsi="Bookman Old Style" w:eastAsia="SimSun" w:cs="Bookman Old Style"/>
          <w:sz w:val="24"/>
          <w:szCs w:val="24"/>
          <w:lang w:val="en-IN"/>
        </w:rPr>
        <w:tab/>
      </w:r>
      <w:r>
        <w:br w:type="textWrapping"/>
      </w:r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890770" cy="125857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5170805" cy="1363345"/>
            <wp:effectExtent l="0" t="0" r="1079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SimSun" w:cs="Bookman Old Style"/>
          <w:sz w:val="24"/>
          <w:szCs w:val="24"/>
          <w:lang w:val="en-IN"/>
        </w:rPr>
        <w:br w:type="textWrapping"/>
      </w:r>
      <w:r>
        <w:rPr>
          <w:rFonts w:hint="default" w:ascii="Bookman Old Style" w:hAnsi="Bookman Old Style" w:eastAsia="SimSun" w:cs="Bookman Old Style"/>
          <w:sz w:val="24"/>
          <w:szCs w:val="24"/>
          <w:lang w:val="en-IN"/>
        </w:rPr>
        <w:br w:type="textWrapping"/>
      </w:r>
    </w:p>
    <w:p w14:paraId="15212098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t>Remove all cart items for a specific customer.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delete from cart where customer_id =9 ;</w:t>
      </w:r>
    </w:p>
    <w:p w14:paraId="166C09D9">
      <w:pPr>
        <w:numPr>
          <w:numId w:val="0"/>
        </w:numPr>
        <w:ind w:leftChars="0"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select * from cart;</w:t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tab/>
      </w:r>
      <w:r>
        <w:drawing>
          <wp:inline distT="0" distB="0" distL="114300" distR="114300">
            <wp:extent cx="2598420" cy="114300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C2CE">
      <w:pPr>
        <w:numPr>
          <w:numId w:val="0"/>
        </w:numPr>
        <w:ind w:left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 3. Retrieve Products Priced Below $100.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products where price &lt; 100;</w:t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tab/>
      </w:r>
      <w:r>
        <w:drawing>
          <wp:inline distT="0" distB="0" distL="114300" distR="114300">
            <wp:extent cx="4267200" cy="64008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C20E">
      <w:pPr>
        <w:numPr>
          <w:numId w:val="0"/>
        </w:numPr>
        <w:ind w:left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 4. Find Products with Stock Quantity Greater Than 5.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products where stockquantity &gt; 5;</w:t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tab/>
      </w:r>
      <w:r>
        <w:drawing>
          <wp:inline distT="0" distB="0" distL="114300" distR="114300">
            <wp:extent cx="4137660" cy="1653540"/>
            <wp:effectExtent l="0" t="0" r="762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5. Retrieve Orders with Total Amount Between $500 and $1000.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orders where total_price between 500 and 1000;</w:t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tab/>
      </w:r>
      <w:r>
        <w:drawing>
          <wp:inline distT="0" distB="0" distL="114300" distR="114300">
            <wp:extent cx="3634740" cy="495300"/>
            <wp:effectExtent l="0" t="0" r="762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6. Find Products which name end with letter ‘r’.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products where name like '%r';</w:t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tab/>
      </w:r>
      <w:r>
        <w:drawing>
          <wp:inline distT="0" distB="0" distL="114300" distR="114300">
            <wp:extent cx="4099560" cy="815340"/>
            <wp:effectExtent l="0" t="0" r="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8673">
      <w:pPr>
        <w:numPr>
          <w:numId w:val="0"/>
        </w:numPr>
        <w:ind w:left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7. Retrieve Cart Items for Customer 5.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cart where customer_id = 5;</w:t>
      </w:r>
    </w:p>
    <w:p w14:paraId="44A46CE8">
      <w:pPr>
        <w:numPr>
          <w:numId w:val="0"/>
        </w:numPr>
        <w:ind w:left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drawing>
          <wp:inline distT="0" distB="0" distL="114300" distR="114300">
            <wp:extent cx="3067050" cy="447675"/>
            <wp:effectExtent l="0" t="0" r="1143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8. Find Customers Who Placed Orders in 2023.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 w:cs="Georgia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distinct c.customer_id, c.name from customers c</w:t>
      </w:r>
    </w:p>
    <w:p w14:paraId="7BE23256">
      <w:pPr>
        <w:numPr>
          <w:numId w:val="0"/>
        </w:numPr>
        <w:ind w:leftChars="0"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join orders o on c.customer_id = o.customer_id</w:t>
      </w:r>
    </w:p>
    <w:p w14:paraId="0DCF3A59">
      <w:pPr>
        <w:numPr>
          <w:numId w:val="0"/>
        </w:numPr>
        <w:ind w:leftChars="0"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where year(o.order_date) = 2023;</w:t>
      </w:r>
    </w:p>
    <w:p w14:paraId="1399A67B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br w:type="textWrapping"/>
      </w:r>
      <w:r>
        <w:rPr>
          <w:rFonts w:hint="default"/>
          <w:lang w:val="en-IN"/>
        </w:rPr>
        <w:tab/>
      </w:r>
      <w:r>
        <w:drawing>
          <wp:inline distT="0" distB="0" distL="114300" distR="114300">
            <wp:extent cx="1569720" cy="1790700"/>
            <wp:effectExtent l="0" t="0" r="0" b="762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 9. Determine the Minimum Stock Quantity for Each Product Category.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name, min(stockquantity) as min_stock</w:t>
      </w:r>
    </w:p>
    <w:p w14:paraId="6338CA02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from products group by name;</w:t>
      </w:r>
    </w:p>
    <w:p w14:paraId="06F74650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2E20FBA8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1531620" cy="1775460"/>
            <wp:effectExtent l="0" t="0" r="7620" b="762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10. Calculate the Total Amount Spent by Each Customer.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customer_id, sum(total_price) as total_amount_spent</w:t>
      </w:r>
    </w:p>
    <w:p w14:paraId="54AE4D13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from orders group by customer_id;</w:t>
      </w:r>
    </w:p>
    <w:p w14:paraId="1C86BFFB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1A9F585F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1725930" cy="1689735"/>
            <wp:effectExtent l="0" t="0" r="11430" b="190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4B73">
      <w:pPr>
        <w:numPr>
          <w:numId w:val="0"/>
        </w:numPr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t>11. Find the Average Order Amount for Each Customer.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customer_id, avg(total_price) as average_order_amount</w:t>
      </w:r>
    </w:p>
    <w:p w14:paraId="6BF46317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from orders group by customer_id;</w:t>
      </w:r>
    </w:p>
    <w:p w14:paraId="3F771CB8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7D018E60">
      <w:pPr>
        <w:numPr>
          <w:numId w:val="0"/>
        </w:numPr>
        <w:ind w:firstLine="720" w:firstLineChars="0"/>
        <w:jc w:val="left"/>
      </w:pPr>
      <w:r>
        <w:drawing>
          <wp:inline distT="0" distB="0" distL="114300" distR="114300">
            <wp:extent cx="2476500" cy="2190750"/>
            <wp:effectExtent l="0" t="0" r="7620" b="381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1772">
      <w:pPr>
        <w:numPr>
          <w:numId w:val="0"/>
        </w:numPr>
        <w:ind w:firstLine="720" w:firstLineChars="0"/>
        <w:jc w:val="left"/>
      </w:pPr>
    </w:p>
    <w:p w14:paraId="49498E6C">
      <w:pPr>
        <w:numPr>
          <w:numId w:val="0"/>
        </w:numPr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12. Count the Number of Orders Placed by Each Customer.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customer_id, count(*) as order_count</w:t>
      </w:r>
    </w:p>
    <w:p w14:paraId="7CC291E2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from orders group by customer_id;</w:t>
      </w:r>
    </w:p>
    <w:p w14:paraId="44926F45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6DB3C8A5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1478280" cy="1775460"/>
            <wp:effectExtent l="0" t="0" r="0" b="762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13. Find the Maximum Order Amount for Each Customer.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customer_id, max(total_price) as Maximum_order</w:t>
      </w:r>
    </w:p>
    <w:p w14:paraId="371ABEF8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from orders group by customer_id;</w:t>
      </w:r>
    </w:p>
    <w:p w14:paraId="41473E8D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11BCF708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1562100" cy="1791970"/>
            <wp:effectExtent l="0" t="0" r="7620" b="635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C27B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14. Get Customers Who Placed Orders Totaling Over $1000.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 xml:space="preserve">select customer_id from orders group by customer_id </w:t>
      </w:r>
    </w:p>
    <w:p w14:paraId="4E90208D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having sum(total_price) &gt; 1000;</w:t>
      </w:r>
    </w:p>
    <w:p w14:paraId="5F488C24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148F8444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1104900" cy="914400"/>
            <wp:effectExtent l="0" t="0" r="762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15. Subquery to Find Products Not in the Cart.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 xml:space="preserve">select * from products where product_id </w:t>
      </w:r>
      <w:r>
        <w:rPr>
          <w:rFonts w:hint="default" w:ascii="Georgia" w:hAnsi="Georgia" w:eastAsia="SimSun"/>
          <w:sz w:val="24"/>
          <w:szCs w:val="24"/>
          <w:lang w:val="en-IN"/>
        </w:rPr>
        <w:br w:type="textWrapping"/>
      </w:r>
      <w:r>
        <w:rPr>
          <w:rFonts w:hint="default" w:ascii="Georgia" w:hAnsi="Georgia" w:eastAsia="SimSun"/>
          <w:sz w:val="24"/>
          <w:szCs w:val="24"/>
          <w:lang w:val="en-IN"/>
        </w:rPr>
        <w:tab/>
        <w:t>not in (select distinct product_id from cart);</w:t>
      </w:r>
    </w:p>
    <w:p w14:paraId="3A561CA9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766C0C91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4053840" cy="662940"/>
            <wp:effectExtent l="0" t="0" r="0" b="762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 xml:space="preserve">16. Subquery to Find Customers Who Haven't Placed Orders.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customers where customer_id</w:t>
      </w:r>
    </w:p>
    <w:p w14:paraId="5B97ABC1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 xml:space="preserve"> not in (select distinct customer_id from orders);</w:t>
      </w:r>
    </w:p>
    <w:p w14:paraId="4A4B0C21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22E1FF02">
      <w:pPr>
        <w:numPr>
          <w:numId w:val="0"/>
        </w:numPr>
        <w:ind w:firstLine="720" w:firstLine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2042160" cy="281940"/>
            <wp:effectExtent l="0" t="0" r="0" b="762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IN"/>
        </w:rPr>
        <w:tab/>
      </w:r>
      <w:r>
        <w:rPr>
          <w:rFonts w:hint="default" w:ascii="Georgia" w:hAnsi="Georgia" w:cs="Georgia"/>
          <w:sz w:val="24"/>
          <w:szCs w:val="24"/>
          <w:lang w:val="en-IN"/>
        </w:rPr>
        <w:t>After adding a new roe with customer_id = 11,</w:t>
      </w:r>
    </w:p>
    <w:p w14:paraId="6FCE7BB4">
      <w:pPr>
        <w:numPr>
          <w:numId w:val="0"/>
        </w:numPr>
        <w:ind w:firstLine="720" w:firstLineChars="0"/>
        <w:jc w:val="left"/>
        <w:rPr>
          <w:rFonts w:hint="default"/>
          <w:lang w:val="en-IN"/>
        </w:rPr>
      </w:pPr>
    </w:p>
    <w:p w14:paraId="254B24BF">
      <w:pPr>
        <w:numPr>
          <w:numId w:val="0"/>
        </w:numPr>
        <w:ind w:firstLine="720" w:firstLineChars="0"/>
        <w:jc w:val="left"/>
      </w:pPr>
      <w:r>
        <w:drawing>
          <wp:inline distT="0" distB="0" distL="114300" distR="114300">
            <wp:extent cx="2791460" cy="369570"/>
            <wp:effectExtent l="0" t="0" r="12700" b="1143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D616">
      <w:pPr>
        <w:numPr>
          <w:numId w:val="0"/>
        </w:numPr>
        <w:ind w:firstLine="720" w:firstLineChars="0"/>
        <w:jc w:val="left"/>
      </w:pPr>
    </w:p>
    <w:p w14:paraId="19DB5736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17. Subquery to Calculate the Percentage of Total Revenue for a Product.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p.name,</w:t>
      </w:r>
    </w:p>
    <w:p w14:paraId="42ECA218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 xml:space="preserve">    round(sum(o.total_price) * 100.0 / (select sum(total_price) from orders), 2)</w:t>
      </w:r>
    </w:p>
    <w:p w14:paraId="0C9BF18D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 xml:space="preserve">   as revenue_percentage</w:t>
      </w:r>
    </w:p>
    <w:p w14:paraId="0CAD380D">
      <w:pPr>
        <w:numPr>
          <w:numId w:val="0"/>
        </w:numPr>
        <w:ind w:firstLine="720" w:firstLineChars="0"/>
        <w:jc w:val="left"/>
      </w:pPr>
      <w:r>
        <w:rPr>
          <w:rFonts w:hint="default" w:ascii="Georgia" w:hAnsi="Georgia" w:eastAsia="SimSun"/>
          <w:sz w:val="24"/>
          <w:szCs w:val="24"/>
          <w:lang w:val="en-IN"/>
        </w:rPr>
        <w:t xml:space="preserve">from orders o </w:t>
      </w:r>
      <w:r>
        <w:rPr>
          <w:rFonts w:hint="default" w:ascii="Georgia" w:hAnsi="Georgia" w:eastAsia="SimSun"/>
          <w:b/>
          <w:bCs/>
          <w:sz w:val="24"/>
          <w:szCs w:val="24"/>
          <w:lang w:val="en-IN"/>
        </w:rPr>
        <w:t>join</w:t>
      </w:r>
      <w:r>
        <w:rPr>
          <w:rFonts w:hint="default" w:ascii="Georgia" w:hAnsi="Georgia" w:eastAsia="SimSun"/>
          <w:sz w:val="24"/>
          <w:szCs w:val="24"/>
          <w:lang w:val="en-IN"/>
        </w:rPr>
        <w:t xml:space="preserve"> products p on o.order_id = p.product_id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drawing>
          <wp:inline distT="0" distB="0" distL="114300" distR="114300">
            <wp:extent cx="1661795" cy="1463675"/>
            <wp:effectExtent l="0" t="0" r="14605" b="1460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6BD8">
      <w:pPr>
        <w:numPr>
          <w:numId w:val="0"/>
        </w:numPr>
        <w:ind w:firstLine="720" w:firstLineChars="0"/>
        <w:jc w:val="left"/>
      </w:pPr>
    </w:p>
    <w:p w14:paraId="058C2A20">
      <w:pPr>
        <w:numPr>
          <w:numId w:val="0"/>
        </w:numPr>
        <w:jc w:val="left"/>
        <w:rPr>
          <w:rFonts w:hint="default" w:ascii="Georgia" w:hAnsi="Georgia" w:eastAsia="SimSun" w:cs="Georgia"/>
          <w:sz w:val="24"/>
          <w:szCs w:val="24"/>
        </w:rPr>
      </w:pPr>
      <w:bookmarkStart w:id="0" w:name="_GoBack"/>
      <w:bookmarkEnd w:id="0"/>
    </w:p>
    <w:p w14:paraId="1E0006E6">
      <w:pPr>
        <w:numPr>
          <w:numId w:val="0"/>
        </w:numPr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</w:rPr>
        <w:t xml:space="preserve"> 18. Subquery to Find Products with Low Stock. </w:t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* from products where stockquantity &lt; 10;</w:t>
      </w:r>
    </w:p>
    <w:p w14:paraId="19916C10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4F95D644">
      <w:pPr>
        <w:numPr>
          <w:numId w:val="0"/>
        </w:numPr>
        <w:ind w:firstLine="720" w:firstLineChars="0"/>
        <w:jc w:val="left"/>
      </w:pPr>
      <w:r>
        <w:drawing>
          <wp:inline distT="0" distB="0" distL="114300" distR="114300">
            <wp:extent cx="2933700" cy="320040"/>
            <wp:effectExtent l="0" t="0" r="762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5959">
      <w:pPr>
        <w:numPr>
          <w:numId w:val="0"/>
        </w:numPr>
        <w:jc w:val="left"/>
        <w:rPr>
          <w:rFonts w:hint="default" w:ascii="Georgia" w:hAnsi="Georgia" w:eastAsia="SimSun" w:cs="Georgia"/>
          <w:sz w:val="24"/>
          <w:szCs w:val="24"/>
        </w:rPr>
      </w:pPr>
      <w:r>
        <w:rPr>
          <w:rFonts w:hint="default" w:ascii="Georgia" w:hAnsi="Georgia" w:eastAsia="SimSun" w:cs="Georgia"/>
          <w:sz w:val="24"/>
          <w:szCs w:val="24"/>
        </w:rPr>
        <w:br w:type="textWrapping"/>
      </w:r>
      <w:r>
        <w:rPr>
          <w:rFonts w:hint="default" w:ascii="Georgia" w:hAnsi="Georgia" w:eastAsia="SimSun" w:cs="Georgia"/>
          <w:sz w:val="24"/>
          <w:szCs w:val="24"/>
        </w:rPr>
        <w:t>19. Subquery to Find Customers Who Placed High-Value Orders.</w:t>
      </w:r>
    </w:p>
    <w:p w14:paraId="096E1F1A">
      <w:pPr>
        <w:numPr>
          <w:numId w:val="0"/>
        </w:numPr>
        <w:jc w:val="left"/>
        <w:rPr>
          <w:rFonts w:hint="default" w:ascii="Georgia" w:hAnsi="Georgia" w:eastAsia="SimSun" w:cs="Georgia"/>
          <w:sz w:val="24"/>
          <w:szCs w:val="24"/>
        </w:rPr>
      </w:pPr>
    </w:p>
    <w:p w14:paraId="5F8793B6">
      <w:pPr>
        <w:numPr>
          <w:numId w:val="0"/>
        </w:numPr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 w:cs="Georgia"/>
          <w:sz w:val="24"/>
          <w:szCs w:val="24"/>
          <w:lang w:val="en-IN"/>
        </w:rPr>
        <w:tab/>
      </w:r>
      <w:r>
        <w:rPr>
          <w:rFonts w:hint="default" w:ascii="Georgia" w:hAnsi="Georgia" w:eastAsia="SimSun"/>
          <w:sz w:val="24"/>
          <w:szCs w:val="24"/>
          <w:lang w:val="en-IN"/>
        </w:rPr>
        <w:t>select distinct c.customer_id, c.name from customers c</w:t>
      </w:r>
    </w:p>
    <w:p w14:paraId="780D4C28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join orders o on c.customer_id = o.customer_id</w:t>
      </w:r>
    </w:p>
    <w:p w14:paraId="377F8872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rPr>
          <w:rFonts w:hint="default" w:ascii="Georgia" w:hAnsi="Georgia" w:eastAsia="SimSun"/>
          <w:sz w:val="24"/>
          <w:szCs w:val="24"/>
          <w:lang w:val="en-IN"/>
        </w:rPr>
        <w:t>where o.total_price &gt; 1000;</w:t>
      </w:r>
    </w:p>
    <w:p w14:paraId="786EF4B3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</w:p>
    <w:p w14:paraId="450CF8EA">
      <w:pPr>
        <w:numPr>
          <w:numId w:val="0"/>
        </w:numPr>
        <w:ind w:firstLine="720" w:firstLineChars="0"/>
        <w:jc w:val="left"/>
        <w:rPr>
          <w:rFonts w:hint="default" w:ascii="Georgia" w:hAnsi="Georgia" w:eastAsia="SimSun"/>
          <w:sz w:val="24"/>
          <w:szCs w:val="24"/>
          <w:lang w:val="en-IN"/>
        </w:rPr>
      </w:pPr>
      <w:r>
        <w:drawing>
          <wp:inline distT="0" distB="0" distL="114300" distR="114300">
            <wp:extent cx="1493520" cy="701040"/>
            <wp:effectExtent l="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924A">
      <w:pPr>
        <w:numPr>
          <w:numId w:val="0"/>
        </w:numPr>
        <w:jc w:val="left"/>
        <w:rPr>
          <w:rFonts w:hint="default" w:ascii="Georgia" w:hAnsi="Georgia" w:eastAsia="SimSun" w:cs="Georgia"/>
          <w:sz w:val="24"/>
          <w:szCs w:val="24"/>
          <w:lang w:val="en-IN"/>
        </w:rPr>
      </w:pPr>
    </w:p>
    <w:sectPr>
      <w:pgSz w:w="11906" w:h="16838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59B91"/>
    <w:multiLevelType w:val="singleLevel"/>
    <w:tmpl w:val="33B59B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32C2B"/>
    <w:rsid w:val="494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2025-06-19T03:57:00Z</dcterms:created>
  <dc:creator>91936</dc:creator>
  <cp:lastModifiedBy>Jothiswaran</cp:lastModifiedBy>
  <dcterms:modified xsi:type="dcterms:W3CDTF">2025-06-19T06:32:10Z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3CD219526F674014800DD3D9E3519771_11</vt:lpwstr>
  </property>
</Properties>
</file>