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F8F205" w14:textId="5A2E0703" w:rsidR="00CF0BB8" w:rsidRDefault="607B6AFF" w:rsidP="00E6DCF3">
      <w:pPr>
        <w:spacing w:line="360" w:lineRule="auto"/>
        <w:jc w:val="center"/>
        <w:rPr>
          <w:rFonts w:ascii="Times New Roman" w:eastAsia="Times New Roman" w:hAnsi="Times New Roman" w:cs="Times New Roman"/>
          <w:sz w:val="28"/>
          <w:szCs w:val="28"/>
        </w:rPr>
      </w:pPr>
      <w:r w:rsidRPr="38D3BF08">
        <w:rPr>
          <w:rFonts w:ascii="Times New Roman" w:eastAsia="Times New Roman" w:hAnsi="Times New Roman" w:cs="Times New Roman"/>
          <w:sz w:val="28"/>
          <w:szCs w:val="28"/>
        </w:rPr>
        <w:t>John Deere Smart Test Data Analysis</w:t>
      </w:r>
      <w:r w:rsidRPr="4E9556B4">
        <w:rPr>
          <w:rFonts w:ascii="Times New Roman" w:eastAsia="Times New Roman" w:hAnsi="Times New Roman" w:cs="Times New Roman"/>
          <w:sz w:val="28"/>
          <w:szCs w:val="28"/>
        </w:rPr>
        <w:t xml:space="preserve"> </w:t>
      </w:r>
    </w:p>
    <w:p w14:paraId="2C078E63" w14:textId="2B489950" w:rsidR="00CF0BB8" w:rsidRDefault="607B6AFF" w:rsidP="00E6DCF3">
      <w:pPr>
        <w:spacing w:line="360" w:lineRule="auto"/>
        <w:rPr>
          <w:rFonts w:ascii="Times New Roman" w:eastAsia="Times New Roman" w:hAnsi="Times New Roman" w:cs="Times New Roman"/>
          <w:b/>
          <w:bCs/>
        </w:rPr>
      </w:pPr>
      <w:r w:rsidRPr="00E6DCF3">
        <w:rPr>
          <w:rFonts w:ascii="Times New Roman" w:eastAsia="Times New Roman" w:hAnsi="Times New Roman" w:cs="Times New Roman"/>
          <w:b/>
          <w:bCs/>
        </w:rPr>
        <w:t>Executive Summary</w:t>
      </w:r>
    </w:p>
    <w:p w14:paraId="26E17D88" w14:textId="657FCA00" w:rsidR="248950D9" w:rsidRDefault="248950D9" w:rsidP="00E6DCF3">
      <w:pPr>
        <w:spacing w:line="360" w:lineRule="auto"/>
        <w:rPr>
          <w:rFonts w:ascii="Times New Roman" w:eastAsia="Times New Roman" w:hAnsi="Times New Roman" w:cs="Times New Roman"/>
        </w:rPr>
      </w:pPr>
      <w:r w:rsidRPr="00E6DCF3">
        <w:rPr>
          <w:rFonts w:ascii="Times New Roman" w:eastAsia="Times New Roman" w:hAnsi="Times New Roman" w:cs="Times New Roman"/>
        </w:rPr>
        <w:t>John Deere strives to improve manufacturing processes to continue making high-quality products, as their machines have become more complex with increased digital technologies.</w:t>
      </w:r>
      <w:r w:rsidR="6A21AF3E" w:rsidRPr="00E6DCF3">
        <w:rPr>
          <w:rFonts w:ascii="Times New Roman" w:eastAsia="Times New Roman" w:hAnsi="Times New Roman" w:cs="Times New Roman"/>
        </w:rPr>
        <w:t xml:space="preserve"> To stay ahead, John Deere uses a program called Smart Test. This series of automated tests</w:t>
      </w:r>
      <w:r w:rsidR="6A21AF3E" w:rsidRPr="24DC42B7">
        <w:rPr>
          <w:rFonts w:ascii="Times New Roman" w:eastAsia="Times New Roman" w:hAnsi="Times New Roman" w:cs="Times New Roman"/>
        </w:rPr>
        <w:t xml:space="preserve"> </w:t>
      </w:r>
      <w:r w:rsidR="44E231C5" w:rsidRPr="226CE163">
        <w:rPr>
          <w:rFonts w:ascii="Times New Roman" w:eastAsia="Times New Roman" w:hAnsi="Times New Roman" w:cs="Times New Roman"/>
        </w:rPr>
        <w:t xml:space="preserve">has a </w:t>
      </w:r>
      <w:r w:rsidR="44E231C5" w:rsidRPr="3FC40837">
        <w:rPr>
          <w:rFonts w:ascii="Times New Roman" w:eastAsia="Times New Roman" w:hAnsi="Times New Roman" w:cs="Times New Roman"/>
        </w:rPr>
        <w:t>treelike</w:t>
      </w:r>
      <w:r w:rsidR="44E231C5" w:rsidRPr="226CE163">
        <w:rPr>
          <w:rFonts w:ascii="Times New Roman" w:eastAsia="Times New Roman" w:hAnsi="Times New Roman" w:cs="Times New Roman"/>
        </w:rPr>
        <w:t xml:space="preserve"> </w:t>
      </w:r>
      <w:r w:rsidR="44E231C5" w:rsidRPr="7340172D">
        <w:rPr>
          <w:rFonts w:ascii="Times New Roman" w:eastAsia="Times New Roman" w:hAnsi="Times New Roman" w:cs="Times New Roman"/>
        </w:rPr>
        <w:t>structure</w:t>
      </w:r>
      <w:r w:rsidR="44E231C5" w:rsidRPr="2DC03864">
        <w:rPr>
          <w:rFonts w:ascii="Times New Roman" w:eastAsia="Times New Roman" w:hAnsi="Times New Roman" w:cs="Times New Roman"/>
        </w:rPr>
        <w:t xml:space="preserve"> </w:t>
      </w:r>
      <w:r w:rsidR="44E231C5" w:rsidRPr="3FC40837">
        <w:rPr>
          <w:rFonts w:ascii="Times New Roman" w:eastAsia="Times New Roman" w:hAnsi="Times New Roman" w:cs="Times New Roman"/>
        </w:rPr>
        <w:t xml:space="preserve">that </w:t>
      </w:r>
      <w:r w:rsidR="6A21AF3E" w:rsidRPr="00E6DCF3">
        <w:rPr>
          <w:rFonts w:ascii="Times New Roman" w:eastAsia="Times New Roman" w:hAnsi="Times New Roman" w:cs="Times New Roman"/>
        </w:rPr>
        <w:t xml:space="preserve">runs on various components of a product throughout the assembly line production process. </w:t>
      </w:r>
      <w:r w:rsidR="6A21AF3E" w:rsidRPr="68913828">
        <w:rPr>
          <w:rFonts w:ascii="Times New Roman" w:eastAsia="Times New Roman" w:hAnsi="Times New Roman" w:cs="Times New Roman"/>
        </w:rPr>
        <w:t>Smart</w:t>
      </w:r>
      <w:r w:rsidR="6A21AF3E" w:rsidRPr="00E6DCF3">
        <w:rPr>
          <w:rFonts w:ascii="Times New Roman" w:eastAsia="Times New Roman" w:hAnsi="Times New Roman" w:cs="Times New Roman"/>
        </w:rPr>
        <w:t xml:space="preserve"> Test is used to find defects in parts before a machine is fully assembled and shipped to a customer. A test fails when a part is not functioning properly or does not meet standards. John Deere is looking to better utilize insights from the data produced by these tests to identify when, where, and which tests in the production assembly line are failing. </w:t>
      </w:r>
      <w:r w:rsidR="0F0B14E1" w:rsidRPr="732422AC">
        <w:rPr>
          <w:rFonts w:ascii="Times New Roman" w:eastAsia="Times New Roman" w:hAnsi="Times New Roman" w:cs="Times New Roman"/>
        </w:rPr>
        <w:t xml:space="preserve">The goal </w:t>
      </w:r>
      <w:r w:rsidR="0F0B14E1" w:rsidRPr="71E4AB2F">
        <w:rPr>
          <w:rFonts w:ascii="Times New Roman" w:eastAsia="Times New Roman" w:hAnsi="Times New Roman" w:cs="Times New Roman"/>
        </w:rPr>
        <w:t xml:space="preserve">of the </w:t>
      </w:r>
      <w:r w:rsidR="0F0B14E1" w:rsidRPr="7348CE01">
        <w:rPr>
          <w:rFonts w:ascii="Times New Roman" w:eastAsia="Times New Roman" w:hAnsi="Times New Roman" w:cs="Times New Roman"/>
        </w:rPr>
        <w:t xml:space="preserve">analysis </w:t>
      </w:r>
      <w:r w:rsidR="0F0B14E1" w:rsidRPr="068EA603">
        <w:rPr>
          <w:rFonts w:ascii="Times New Roman" w:eastAsia="Times New Roman" w:hAnsi="Times New Roman" w:cs="Times New Roman"/>
        </w:rPr>
        <w:t xml:space="preserve">is to </w:t>
      </w:r>
      <w:r w:rsidR="0F0B14E1" w:rsidRPr="705DAC12">
        <w:rPr>
          <w:rFonts w:ascii="Times New Roman" w:eastAsia="Times New Roman" w:hAnsi="Times New Roman" w:cs="Times New Roman"/>
        </w:rPr>
        <w:t xml:space="preserve">analyze Smart </w:t>
      </w:r>
      <w:r w:rsidR="0F0B14E1" w:rsidRPr="614BEE9A">
        <w:rPr>
          <w:rFonts w:ascii="Times New Roman" w:eastAsia="Times New Roman" w:hAnsi="Times New Roman" w:cs="Times New Roman"/>
        </w:rPr>
        <w:t xml:space="preserve">Test data to </w:t>
      </w:r>
      <w:r w:rsidR="0F0B14E1" w:rsidRPr="4D577D66">
        <w:rPr>
          <w:rFonts w:ascii="Times New Roman" w:eastAsia="Times New Roman" w:hAnsi="Times New Roman" w:cs="Times New Roman"/>
        </w:rPr>
        <w:t xml:space="preserve">identify </w:t>
      </w:r>
      <w:r w:rsidR="0F0B14E1" w:rsidRPr="1E2D43E2">
        <w:rPr>
          <w:rFonts w:ascii="Times New Roman" w:eastAsia="Times New Roman" w:hAnsi="Times New Roman" w:cs="Times New Roman"/>
        </w:rPr>
        <w:t xml:space="preserve">weaknesses in the </w:t>
      </w:r>
      <w:r w:rsidR="0F0B14E1" w:rsidRPr="5DB23378">
        <w:rPr>
          <w:rFonts w:ascii="Times New Roman" w:eastAsia="Times New Roman" w:hAnsi="Times New Roman" w:cs="Times New Roman"/>
        </w:rPr>
        <w:t xml:space="preserve">6M and </w:t>
      </w:r>
      <w:r w:rsidR="0F0B14E1" w:rsidRPr="6B3F8284">
        <w:rPr>
          <w:rFonts w:ascii="Times New Roman" w:eastAsia="Times New Roman" w:hAnsi="Times New Roman" w:cs="Times New Roman"/>
        </w:rPr>
        <w:t xml:space="preserve">6R </w:t>
      </w:r>
      <w:r w:rsidR="1260708C" w:rsidRPr="532873FA">
        <w:rPr>
          <w:rFonts w:ascii="Times New Roman" w:eastAsia="Times New Roman" w:hAnsi="Times New Roman" w:cs="Times New Roman"/>
        </w:rPr>
        <w:t>Utility</w:t>
      </w:r>
      <w:r w:rsidR="0F0B14E1" w:rsidRPr="737DEADF">
        <w:rPr>
          <w:rFonts w:ascii="Times New Roman" w:eastAsia="Times New Roman" w:hAnsi="Times New Roman" w:cs="Times New Roman"/>
        </w:rPr>
        <w:t xml:space="preserve"> </w:t>
      </w:r>
      <w:r w:rsidR="0F0B14E1" w:rsidRPr="3617C91C">
        <w:rPr>
          <w:rFonts w:ascii="Times New Roman" w:eastAsia="Times New Roman" w:hAnsi="Times New Roman" w:cs="Times New Roman"/>
        </w:rPr>
        <w:t xml:space="preserve">Tractor’s test </w:t>
      </w:r>
      <w:r w:rsidR="0F0B14E1" w:rsidRPr="241AE9B5">
        <w:rPr>
          <w:rFonts w:ascii="Times New Roman" w:eastAsia="Times New Roman" w:hAnsi="Times New Roman" w:cs="Times New Roman"/>
        </w:rPr>
        <w:t>per</w:t>
      </w:r>
      <w:r w:rsidR="52DB80F5" w:rsidRPr="241AE9B5">
        <w:rPr>
          <w:rFonts w:ascii="Times New Roman" w:eastAsia="Times New Roman" w:hAnsi="Times New Roman" w:cs="Times New Roman"/>
        </w:rPr>
        <w:t>formance.</w:t>
      </w:r>
      <w:r w:rsidR="6A21AF3E" w:rsidRPr="0721BD71">
        <w:rPr>
          <w:rFonts w:ascii="Times New Roman" w:eastAsia="Times New Roman" w:hAnsi="Times New Roman" w:cs="Times New Roman"/>
        </w:rPr>
        <w:t xml:space="preserve"> </w:t>
      </w:r>
      <w:r w:rsidR="6A21AF3E" w:rsidRPr="00E6DCF3">
        <w:rPr>
          <w:rFonts w:ascii="Times New Roman" w:eastAsia="Times New Roman" w:hAnsi="Times New Roman" w:cs="Times New Roman"/>
        </w:rPr>
        <w:t>Identifying weaknesses in the assembly line can help pinpoint what processes need improvement to make the highest-quality products effectively and efficiently.</w:t>
      </w:r>
    </w:p>
    <w:p w14:paraId="010D7BF8" w14:textId="2EEA8673" w:rsidR="00D445F7" w:rsidRPr="00D445F7" w:rsidRDefault="0D39C3D9" w:rsidP="00D445F7">
      <w:pPr>
        <w:spacing w:line="360" w:lineRule="auto"/>
        <w:rPr>
          <w:rFonts w:ascii="Times New Roman" w:eastAsia="Times New Roman" w:hAnsi="Times New Roman" w:cs="Times New Roman"/>
        </w:rPr>
      </w:pPr>
      <w:r w:rsidRPr="076512B4">
        <w:rPr>
          <w:rFonts w:ascii="Times New Roman" w:eastAsia="Times New Roman" w:hAnsi="Times New Roman" w:cs="Times New Roman"/>
        </w:rPr>
        <w:t>Through the analysis of John Deere Smart Test data, metrics are calculated as an indicator of Smart Test success: First Pass Yield (FPY), Process Performance Index (PPK</w:t>
      </w:r>
      <w:r w:rsidRPr="66DE6A79">
        <w:rPr>
          <w:rFonts w:ascii="Times New Roman" w:eastAsia="Times New Roman" w:hAnsi="Times New Roman" w:cs="Times New Roman"/>
        </w:rPr>
        <w:t>)</w:t>
      </w:r>
      <w:r w:rsidR="77C4F047" w:rsidRPr="66DE6A79">
        <w:rPr>
          <w:rFonts w:ascii="Times New Roman" w:eastAsia="Times New Roman" w:hAnsi="Times New Roman" w:cs="Times New Roman"/>
        </w:rPr>
        <w:t>, and Process Capability Index (CPK)</w:t>
      </w:r>
      <w:r w:rsidRPr="66DE6A79">
        <w:rPr>
          <w:rFonts w:ascii="Times New Roman" w:eastAsia="Times New Roman" w:hAnsi="Times New Roman" w:cs="Times New Roman"/>
        </w:rPr>
        <w:t>.</w:t>
      </w:r>
      <w:r w:rsidRPr="076512B4">
        <w:rPr>
          <w:rFonts w:ascii="Times New Roman" w:eastAsia="Times New Roman" w:hAnsi="Times New Roman" w:cs="Times New Roman"/>
        </w:rPr>
        <w:t xml:space="preserve"> FPY represents the passing percentage for each specific test</w:t>
      </w:r>
      <w:r w:rsidRPr="27B53C4F">
        <w:rPr>
          <w:rFonts w:ascii="Times New Roman" w:eastAsia="Times New Roman" w:hAnsi="Times New Roman" w:cs="Times New Roman"/>
        </w:rPr>
        <w:t xml:space="preserve"> </w:t>
      </w:r>
      <w:r w:rsidRPr="11F07554">
        <w:rPr>
          <w:rFonts w:ascii="Times New Roman" w:eastAsia="Times New Roman" w:hAnsi="Times New Roman" w:cs="Times New Roman"/>
        </w:rPr>
        <w:t>sequence.</w:t>
      </w:r>
      <w:r w:rsidRPr="076512B4">
        <w:rPr>
          <w:rFonts w:ascii="Times New Roman" w:eastAsia="Times New Roman" w:hAnsi="Times New Roman" w:cs="Times New Roman"/>
        </w:rPr>
        <w:t xml:space="preserve">  </w:t>
      </w:r>
      <w:r w:rsidRPr="15E5BF11">
        <w:rPr>
          <w:rFonts w:ascii="Times New Roman" w:eastAsia="Times New Roman" w:hAnsi="Times New Roman" w:cs="Times New Roman"/>
        </w:rPr>
        <w:t>PPK measures</w:t>
      </w:r>
      <w:r w:rsidRPr="076512B4">
        <w:rPr>
          <w:rFonts w:ascii="Times New Roman" w:eastAsia="Times New Roman" w:hAnsi="Times New Roman" w:cs="Times New Roman"/>
        </w:rPr>
        <w:t xml:space="preserve"> the </w:t>
      </w:r>
      <w:r w:rsidR="2055A89C" w:rsidRPr="08D283D2">
        <w:rPr>
          <w:rFonts w:ascii="Times New Roman" w:eastAsia="Times New Roman" w:hAnsi="Times New Roman" w:cs="Times New Roman"/>
        </w:rPr>
        <w:t xml:space="preserve">variability </w:t>
      </w:r>
      <w:r w:rsidR="2055A89C" w:rsidRPr="7B911C20">
        <w:rPr>
          <w:rFonts w:ascii="Times New Roman" w:eastAsia="Times New Roman" w:hAnsi="Times New Roman" w:cs="Times New Roman"/>
        </w:rPr>
        <w:t xml:space="preserve">in </w:t>
      </w:r>
      <w:r w:rsidR="2055A89C" w:rsidRPr="3F8F1D2F">
        <w:rPr>
          <w:rFonts w:ascii="Times New Roman" w:eastAsia="Times New Roman" w:hAnsi="Times New Roman" w:cs="Times New Roman"/>
        </w:rPr>
        <w:t xml:space="preserve">overall test </w:t>
      </w:r>
      <w:r w:rsidR="2055A89C" w:rsidRPr="24E7A278">
        <w:rPr>
          <w:rFonts w:ascii="Times New Roman" w:eastAsia="Times New Roman" w:hAnsi="Times New Roman" w:cs="Times New Roman"/>
        </w:rPr>
        <w:t>performance</w:t>
      </w:r>
      <w:r w:rsidR="2055A89C" w:rsidRPr="7E657392">
        <w:rPr>
          <w:rFonts w:ascii="Times New Roman" w:eastAsia="Times New Roman" w:hAnsi="Times New Roman" w:cs="Times New Roman"/>
        </w:rPr>
        <w:t xml:space="preserve"> and has</w:t>
      </w:r>
      <w:r w:rsidR="2055A89C" w:rsidRPr="401FFB79">
        <w:rPr>
          <w:rFonts w:ascii="Times New Roman" w:eastAsia="Times New Roman" w:hAnsi="Times New Roman" w:cs="Times New Roman"/>
        </w:rPr>
        <w:t xml:space="preserve"> </w:t>
      </w:r>
      <w:r w:rsidR="2055A89C" w:rsidRPr="7D25FC15">
        <w:rPr>
          <w:rFonts w:ascii="Times New Roman" w:eastAsia="Times New Roman" w:hAnsi="Times New Roman" w:cs="Times New Roman"/>
        </w:rPr>
        <w:t xml:space="preserve">a </w:t>
      </w:r>
      <w:r w:rsidR="2055A89C" w:rsidRPr="171EDD9A">
        <w:rPr>
          <w:rFonts w:ascii="Times New Roman" w:eastAsia="Times New Roman" w:hAnsi="Times New Roman" w:cs="Times New Roman"/>
        </w:rPr>
        <w:t xml:space="preserve">minimum </w:t>
      </w:r>
      <w:r w:rsidR="2055A89C" w:rsidRPr="3C414968">
        <w:rPr>
          <w:rFonts w:ascii="Times New Roman" w:eastAsia="Times New Roman" w:hAnsi="Times New Roman" w:cs="Times New Roman"/>
        </w:rPr>
        <w:t xml:space="preserve">recommended </w:t>
      </w:r>
      <w:r w:rsidR="03C9B997" w:rsidRPr="0D80B228">
        <w:rPr>
          <w:rFonts w:ascii="Times New Roman" w:eastAsia="Times New Roman" w:hAnsi="Times New Roman" w:cs="Times New Roman"/>
        </w:rPr>
        <w:t>process capability</w:t>
      </w:r>
      <w:r w:rsidRPr="7D25FC15">
        <w:rPr>
          <w:rFonts w:ascii="Times New Roman" w:eastAsia="Times New Roman" w:hAnsi="Times New Roman" w:cs="Times New Roman"/>
        </w:rPr>
        <w:t xml:space="preserve"> </w:t>
      </w:r>
      <w:r w:rsidR="03C9B997" w:rsidRPr="2F90C001">
        <w:rPr>
          <w:rFonts w:ascii="Times New Roman" w:eastAsia="Times New Roman" w:hAnsi="Times New Roman" w:cs="Times New Roman"/>
        </w:rPr>
        <w:t>of 1.</w:t>
      </w:r>
      <w:r w:rsidR="03C9B997" w:rsidRPr="5FDF46CA">
        <w:rPr>
          <w:rFonts w:ascii="Times New Roman" w:eastAsia="Times New Roman" w:hAnsi="Times New Roman" w:cs="Times New Roman"/>
        </w:rPr>
        <w:t xml:space="preserve">33. </w:t>
      </w:r>
      <w:r w:rsidR="03C9B997" w:rsidRPr="381DA068">
        <w:rPr>
          <w:rFonts w:ascii="Times New Roman" w:eastAsia="Times New Roman" w:hAnsi="Times New Roman" w:cs="Times New Roman"/>
        </w:rPr>
        <w:t xml:space="preserve">A </w:t>
      </w:r>
      <w:r w:rsidR="03C9B997" w:rsidRPr="131FDFEF">
        <w:rPr>
          <w:rFonts w:ascii="Times New Roman" w:eastAsia="Times New Roman" w:hAnsi="Times New Roman" w:cs="Times New Roman"/>
        </w:rPr>
        <w:t>value</w:t>
      </w:r>
      <w:r w:rsidR="03C9B997" w:rsidRPr="4B8823BE">
        <w:rPr>
          <w:rFonts w:ascii="Times New Roman" w:eastAsia="Times New Roman" w:hAnsi="Times New Roman" w:cs="Times New Roman"/>
        </w:rPr>
        <w:t xml:space="preserve"> of zero</w:t>
      </w:r>
      <w:r w:rsidR="03C9B997" w:rsidRPr="43DA99AD">
        <w:rPr>
          <w:rFonts w:ascii="Times New Roman" w:eastAsia="Times New Roman" w:hAnsi="Times New Roman" w:cs="Times New Roman"/>
        </w:rPr>
        <w:t xml:space="preserve"> </w:t>
      </w:r>
      <w:r w:rsidR="03C9B997" w:rsidRPr="0C31609A">
        <w:rPr>
          <w:rFonts w:ascii="Times New Roman" w:eastAsia="Times New Roman" w:hAnsi="Times New Roman" w:cs="Times New Roman"/>
        </w:rPr>
        <w:t xml:space="preserve">is </w:t>
      </w:r>
      <w:r w:rsidR="03C9B997" w:rsidRPr="4E5C7B30">
        <w:rPr>
          <w:rFonts w:ascii="Times New Roman" w:eastAsia="Times New Roman" w:hAnsi="Times New Roman" w:cs="Times New Roman"/>
        </w:rPr>
        <w:t xml:space="preserve">the most </w:t>
      </w:r>
      <w:r w:rsidR="339659D8" w:rsidRPr="0B2DF667">
        <w:rPr>
          <w:rFonts w:ascii="Times New Roman" w:eastAsia="Times New Roman" w:hAnsi="Times New Roman" w:cs="Times New Roman"/>
        </w:rPr>
        <w:t>volatile</w:t>
      </w:r>
      <w:r w:rsidR="03C9B997" w:rsidRPr="140626B1">
        <w:rPr>
          <w:rFonts w:ascii="Times New Roman" w:eastAsia="Times New Roman" w:hAnsi="Times New Roman" w:cs="Times New Roman"/>
        </w:rPr>
        <w:t xml:space="preserve"> </w:t>
      </w:r>
      <w:r w:rsidR="03C9B997" w:rsidRPr="37583CB8">
        <w:rPr>
          <w:rFonts w:ascii="Times New Roman" w:eastAsia="Times New Roman" w:hAnsi="Times New Roman" w:cs="Times New Roman"/>
        </w:rPr>
        <w:t>process</w:t>
      </w:r>
      <w:r w:rsidR="16DC4F22" w:rsidRPr="37583CB8">
        <w:rPr>
          <w:rFonts w:ascii="Times New Roman" w:eastAsia="Times New Roman" w:hAnsi="Times New Roman" w:cs="Times New Roman"/>
        </w:rPr>
        <w:t xml:space="preserve">, </w:t>
      </w:r>
      <w:r w:rsidR="16DC4F22" w:rsidRPr="1281B845">
        <w:rPr>
          <w:rFonts w:ascii="Times New Roman" w:eastAsia="Times New Roman" w:hAnsi="Times New Roman" w:cs="Times New Roman"/>
        </w:rPr>
        <w:t xml:space="preserve">while a </w:t>
      </w:r>
      <w:r w:rsidR="16DC4F22" w:rsidRPr="54882786">
        <w:rPr>
          <w:rFonts w:ascii="Times New Roman" w:eastAsia="Times New Roman" w:hAnsi="Times New Roman" w:cs="Times New Roman"/>
        </w:rPr>
        <w:t>value</w:t>
      </w:r>
      <w:r w:rsidRPr="0C3EA9FA">
        <w:rPr>
          <w:rFonts w:ascii="Times New Roman" w:eastAsia="Times New Roman" w:hAnsi="Times New Roman" w:cs="Times New Roman"/>
        </w:rPr>
        <w:t xml:space="preserve"> </w:t>
      </w:r>
      <w:r w:rsidR="16DC4F22" w:rsidRPr="389EA4A1">
        <w:rPr>
          <w:rFonts w:ascii="Times New Roman" w:eastAsia="Times New Roman" w:hAnsi="Times New Roman" w:cs="Times New Roman"/>
        </w:rPr>
        <w:t xml:space="preserve">of 1.33 </w:t>
      </w:r>
      <w:r w:rsidR="16DC4F22" w:rsidRPr="68175631">
        <w:rPr>
          <w:rFonts w:ascii="Times New Roman" w:eastAsia="Times New Roman" w:hAnsi="Times New Roman" w:cs="Times New Roman"/>
        </w:rPr>
        <w:t xml:space="preserve">to </w:t>
      </w:r>
      <w:r w:rsidR="16DC4F22" w:rsidRPr="743DF1BA">
        <w:rPr>
          <w:rFonts w:ascii="Times New Roman" w:eastAsia="Times New Roman" w:hAnsi="Times New Roman" w:cs="Times New Roman"/>
        </w:rPr>
        <w:t xml:space="preserve">infinity </w:t>
      </w:r>
      <w:r w:rsidR="16DC4F22" w:rsidRPr="6C4B70BA">
        <w:rPr>
          <w:rFonts w:ascii="Times New Roman" w:eastAsia="Times New Roman" w:hAnsi="Times New Roman" w:cs="Times New Roman"/>
        </w:rPr>
        <w:t xml:space="preserve">is moving </w:t>
      </w:r>
      <w:r w:rsidR="16DC4F22" w:rsidRPr="28995707">
        <w:rPr>
          <w:rFonts w:ascii="Times New Roman" w:eastAsia="Times New Roman" w:hAnsi="Times New Roman" w:cs="Times New Roman"/>
        </w:rPr>
        <w:t xml:space="preserve">toward a </w:t>
      </w:r>
      <w:r w:rsidR="16DC4F22" w:rsidRPr="6070BC8C">
        <w:rPr>
          <w:rFonts w:ascii="Times New Roman" w:eastAsia="Times New Roman" w:hAnsi="Times New Roman" w:cs="Times New Roman"/>
        </w:rPr>
        <w:t xml:space="preserve">perfectly </w:t>
      </w:r>
      <w:r w:rsidR="16DC4F22" w:rsidRPr="3143F257">
        <w:rPr>
          <w:rFonts w:ascii="Times New Roman" w:eastAsia="Times New Roman" w:hAnsi="Times New Roman" w:cs="Times New Roman"/>
        </w:rPr>
        <w:t xml:space="preserve">performing </w:t>
      </w:r>
      <w:r w:rsidR="16DC4F22" w:rsidRPr="0B2DF667">
        <w:rPr>
          <w:rFonts w:ascii="Times New Roman" w:eastAsia="Times New Roman" w:hAnsi="Times New Roman" w:cs="Times New Roman"/>
        </w:rPr>
        <w:t>process.</w:t>
      </w:r>
      <w:r w:rsidRPr="389EA4A1">
        <w:rPr>
          <w:rFonts w:ascii="Times New Roman" w:eastAsia="Times New Roman" w:hAnsi="Times New Roman" w:cs="Times New Roman"/>
        </w:rPr>
        <w:t xml:space="preserve"> </w:t>
      </w:r>
      <w:r w:rsidR="105F7B76" w:rsidRPr="0074FECD">
        <w:rPr>
          <w:rFonts w:ascii="Times New Roman" w:eastAsia="Times New Roman" w:hAnsi="Times New Roman" w:cs="Times New Roman"/>
        </w:rPr>
        <w:t xml:space="preserve">CPK </w:t>
      </w:r>
      <w:r w:rsidR="027F42D6" w:rsidRPr="02913BEF">
        <w:rPr>
          <w:rFonts w:ascii="Times New Roman" w:eastAsia="Times New Roman" w:hAnsi="Times New Roman" w:cs="Times New Roman"/>
        </w:rPr>
        <w:t xml:space="preserve">also </w:t>
      </w:r>
      <w:r w:rsidR="027F42D6" w:rsidRPr="25E351F6">
        <w:rPr>
          <w:rFonts w:ascii="Times New Roman" w:eastAsia="Times New Roman" w:hAnsi="Times New Roman" w:cs="Times New Roman"/>
        </w:rPr>
        <w:t xml:space="preserve">measures the </w:t>
      </w:r>
      <w:r w:rsidR="027F42D6" w:rsidRPr="5224FA3C">
        <w:rPr>
          <w:rFonts w:ascii="Times New Roman" w:eastAsia="Times New Roman" w:hAnsi="Times New Roman" w:cs="Times New Roman"/>
        </w:rPr>
        <w:t>variability in</w:t>
      </w:r>
      <w:r w:rsidR="027F42D6" w:rsidRPr="27050E8A">
        <w:rPr>
          <w:rFonts w:ascii="Times New Roman" w:eastAsia="Times New Roman" w:hAnsi="Times New Roman" w:cs="Times New Roman"/>
        </w:rPr>
        <w:t xml:space="preserve"> test </w:t>
      </w:r>
      <w:r w:rsidR="027F42D6" w:rsidRPr="61852FC0">
        <w:rPr>
          <w:rFonts w:ascii="Times New Roman" w:eastAsia="Times New Roman" w:hAnsi="Times New Roman" w:cs="Times New Roman"/>
        </w:rPr>
        <w:t xml:space="preserve">performance </w:t>
      </w:r>
      <w:r w:rsidR="27A2101F" w:rsidRPr="76DEF2B6">
        <w:rPr>
          <w:rFonts w:ascii="Times New Roman" w:eastAsia="Times New Roman" w:hAnsi="Times New Roman" w:cs="Times New Roman"/>
        </w:rPr>
        <w:t xml:space="preserve">and </w:t>
      </w:r>
      <w:r w:rsidR="27A2101F" w:rsidRPr="6429F8FF">
        <w:rPr>
          <w:rFonts w:ascii="Times New Roman" w:eastAsia="Times New Roman" w:hAnsi="Times New Roman" w:cs="Times New Roman"/>
        </w:rPr>
        <w:t xml:space="preserve">has </w:t>
      </w:r>
      <w:r w:rsidR="27A2101F" w:rsidRPr="46067E0F">
        <w:rPr>
          <w:rFonts w:ascii="Times New Roman" w:eastAsia="Times New Roman" w:hAnsi="Times New Roman" w:cs="Times New Roman"/>
        </w:rPr>
        <w:t xml:space="preserve">a </w:t>
      </w:r>
      <w:r w:rsidR="027F42D6" w:rsidRPr="6429F8FF">
        <w:rPr>
          <w:rFonts w:ascii="Times New Roman" w:eastAsia="Times New Roman" w:hAnsi="Times New Roman" w:cs="Times New Roman"/>
        </w:rPr>
        <w:t>minimum</w:t>
      </w:r>
      <w:r w:rsidR="027F42D6" w:rsidRPr="51AB7DE7">
        <w:rPr>
          <w:rFonts w:ascii="Times New Roman" w:eastAsia="Times New Roman" w:hAnsi="Times New Roman" w:cs="Times New Roman"/>
        </w:rPr>
        <w:t xml:space="preserve"> recommended</w:t>
      </w:r>
      <w:r w:rsidR="027F42D6" w:rsidRPr="0A58B8A6">
        <w:rPr>
          <w:rFonts w:ascii="Times New Roman" w:eastAsia="Times New Roman" w:hAnsi="Times New Roman" w:cs="Times New Roman"/>
        </w:rPr>
        <w:t xml:space="preserve"> </w:t>
      </w:r>
      <w:r w:rsidR="027F42D6" w:rsidRPr="799B50BB">
        <w:rPr>
          <w:rFonts w:ascii="Times New Roman" w:eastAsia="Times New Roman" w:hAnsi="Times New Roman" w:cs="Times New Roman"/>
        </w:rPr>
        <w:t xml:space="preserve">process </w:t>
      </w:r>
      <w:r w:rsidR="027F42D6" w:rsidRPr="4ADAB97B">
        <w:rPr>
          <w:rFonts w:ascii="Times New Roman" w:eastAsia="Times New Roman" w:hAnsi="Times New Roman" w:cs="Times New Roman"/>
        </w:rPr>
        <w:t>capability is 1.</w:t>
      </w:r>
      <w:r w:rsidR="027F42D6" w:rsidRPr="2DF6B608">
        <w:rPr>
          <w:rFonts w:ascii="Times New Roman" w:eastAsia="Times New Roman" w:hAnsi="Times New Roman" w:cs="Times New Roman"/>
        </w:rPr>
        <w:t>33</w:t>
      </w:r>
      <w:r w:rsidR="738CE628" w:rsidRPr="46067E0F">
        <w:rPr>
          <w:rFonts w:ascii="Times New Roman" w:eastAsia="Times New Roman" w:hAnsi="Times New Roman" w:cs="Times New Roman"/>
        </w:rPr>
        <w:t xml:space="preserve"> but is </w:t>
      </w:r>
      <w:r w:rsidR="738CE628" w:rsidRPr="7C9E6C17">
        <w:rPr>
          <w:rFonts w:ascii="Times New Roman" w:eastAsia="Times New Roman" w:hAnsi="Times New Roman" w:cs="Times New Roman"/>
        </w:rPr>
        <w:t xml:space="preserve">aggregated </w:t>
      </w:r>
      <w:r w:rsidR="738CE628" w:rsidRPr="13EE91EB">
        <w:rPr>
          <w:rFonts w:ascii="Times New Roman" w:eastAsia="Times New Roman" w:hAnsi="Times New Roman" w:cs="Times New Roman"/>
        </w:rPr>
        <w:t>weekl</w:t>
      </w:r>
      <w:r w:rsidR="738CE628" w:rsidRPr="3F88237A">
        <w:rPr>
          <w:rFonts w:ascii="Times New Roman" w:eastAsia="Times New Roman" w:hAnsi="Times New Roman" w:cs="Times New Roman"/>
        </w:rPr>
        <w:t>y</w:t>
      </w:r>
      <w:r w:rsidR="027F42D6" w:rsidRPr="3F88237A">
        <w:rPr>
          <w:rFonts w:ascii="Times New Roman" w:eastAsia="Times New Roman" w:hAnsi="Times New Roman" w:cs="Times New Roman"/>
        </w:rPr>
        <w:t xml:space="preserve">. </w:t>
      </w:r>
      <w:r w:rsidRPr="3F88237A">
        <w:rPr>
          <w:rFonts w:ascii="Times New Roman" w:eastAsia="Times New Roman" w:hAnsi="Times New Roman" w:cs="Times New Roman"/>
        </w:rPr>
        <w:t xml:space="preserve">Identifying portions of the test data that score relatively low on FPY, </w:t>
      </w:r>
      <w:r w:rsidR="524B0A48" w:rsidRPr="3F88237A">
        <w:rPr>
          <w:rFonts w:ascii="Times New Roman" w:eastAsia="Times New Roman" w:hAnsi="Times New Roman" w:cs="Times New Roman"/>
        </w:rPr>
        <w:t>PPK</w:t>
      </w:r>
      <w:r w:rsidRPr="3F88237A">
        <w:rPr>
          <w:rFonts w:ascii="Times New Roman" w:eastAsia="Times New Roman" w:hAnsi="Times New Roman" w:cs="Times New Roman"/>
        </w:rPr>
        <w:t xml:space="preserve">, and </w:t>
      </w:r>
      <w:r w:rsidR="0EEA9504" w:rsidRPr="3F88237A">
        <w:rPr>
          <w:rFonts w:ascii="Times New Roman" w:eastAsia="Times New Roman" w:hAnsi="Times New Roman" w:cs="Times New Roman"/>
        </w:rPr>
        <w:t>CPK</w:t>
      </w:r>
      <w:r w:rsidRPr="3F88237A">
        <w:rPr>
          <w:rFonts w:ascii="Times New Roman" w:eastAsia="Times New Roman" w:hAnsi="Times New Roman" w:cs="Times New Roman"/>
        </w:rPr>
        <w:t xml:space="preserve"> aids the analyst in finding which tests are consistently failing and would require further investigation. </w:t>
      </w:r>
    </w:p>
    <w:p w14:paraId="6D0B36A7" w14:textId="2FED8115" w:rsidR="00E6DCF3" w:rsidRDefault="1F05F1E2" w:rsidP="5002C8CD">
      <w:pPr>
        <w:spacing w:line="360" w:lineRule="auto"/>
        <w:rPr>
          <w:rFonts w:ascii="Times New Roman" w:eastAsia="Times New Roman" w:hAnsi="Times New Roman" w:cs="Times New Roman"/>
        </w:rPr>
      </w:pPr>
      <w:r w:rsidRPr="3F88237A">
        <w:rPr>
          <w:rFonts w:ascii="Times New Roman" w:eastAsia="Times New Roman" w:hAnsi="Times New Roman" w:cs="Times New Roman"/>
        </w:rPr>
        <w:t xml:space="preserve">The USB Steckdose test was found to be the worst performing with the lowest FPY. </w:t>
      </w:r>
      <w:r w:rsidR="257DB40A" w:rsidRPr="3F88237A">
        <w:rPr>
          <w:rFonts w:ascii="Times New Roman" w:eastAsia="Times New Roman" w:hAnsi="Times New Roman" w:cs="Times New Roman"/>
        </w:rPr>
        <w:t>The Kraftsteckdoese-ECE-auf RHK test was discovered to</w:t>
      </w:r>
      <w:r w:rsidR="57725C60" w:rsidRPr="3F88237A">
        <w:rPr>
          <w:rFonts w:ascii="Times New Roman" w:eastAsia="Times New Roman" w:hAnsi="Times New Roman" w:cs="Times New Roman"/>
        </w:rPr>
        <w:t xml:space="preserve"> be the most volatile test with the lowest PPK score. </w:t>
      </w:r>
      <w:r w:rsidR="2C18DD27" w:rsidRPr="3F88237A">
        <w:rPr>
          <w:rFonts w:ascii="Times New Roman" w:eastAsia="Times New Roman" w:hAnsi="Times New Roman" w:cs="Times New Roman"/>
        </w:rPr>
        <w:t xml:space="preserve">Overall, it was found that the 6R model performs worse than the 6M model. </w:t>
      </w:r>
      <w:r w:rsidR="2701CF08" w:rsidRPr="3F88237A">
        <w:rPr>
          <w:rFonts w:ascii="Times New Roman" w:eastAsia="Times New Roman" w:hAnsi="Times New Roman" w:cs="Times New Roman"/>
        </w:rPr>
        <w:t xml:space="preserve">It is recommended that the part difference </w:t>
      </w:r>
      <w:r w:rsidR="18C29BD5" w:rsidRPr="3F88237A">
        <w:rPr>
          <w:rFonts w:ascii="Times New Roman" w:eastAsia="Times New Roman" w:hAnsi="Times New Roman" w:cs="Times New Roman"/>
        </w:rPr>
        <w:t>between the 6R and 6</w:t>
      </w:r>
      <w:r w:rsidR="0E210630" w:rsidRPr="3F88237A">
        <w:rPr>
          <w:rFonts w:ascii="Times New Roman" w:eastAsia="Times New Roman" w:hAnsi="Times New Roman" w:cs="Times New Roman"/>
        </w:rPr>
        <w:t>M</w:t>
      </w:r>
      <w:r w:rsidR="18C29BD5" w:rsidRPr="3F88237A">
        <w:rPr>
          <w:rFonts w:ascii="Times New Roman" w:eastAsia="Times New Roman" w:hAnsi="Times New Roman" w:cs="Times New Roman"/>
        </w:rPr>
        <w:t xml:space="preserve"> model be analyzed to identify the </w:t>
      </w:r>
      <w:r w:rsidR="75061940" w:rsidRPr="3F88237A">
        <w:rPr>
          <w:rFonts w:ascii="Times New Roman" w:eastAsia="Times New Roman" w:hAnsi="Times New Roman" w:cs="Times New Roman"/>
        </w:rPr>
        <w:t xml:space="preserve">disparity in performance. </w:t>
      </w:r>
      <w:r w:rsidR="4788B823" w:rsidRPr="3F88237A">
        <w:rPr>
          <w:rFonts w:ascii="Times New Roman" w:eastAsia="Times New Roman" w:hAnsi="Times New Roman" w:cs="Times New Roman"/>
        </w:rPr>
        <w:t xml:space="preserve">An additional suggestion would be to examine the USB sockets to </w:t>
      </w:r>
      <w:r w:rsidR="4788B823" w:rsidRPr="3F88237A">
        <w:rPr>
          <w:rFonts w:ascii="Times New Roman" w:eastAsia="Times New Roman" w:hAnsi="Times New Roman" w:cs="Times New Roman"/>
        </w:rPr>
        <w:lastRenderedPageBreak/>
        <w:t xml:space="preserve">pinpoint the root cause of the issue, delving into aspects such as the supplier's product quality or the possibility of installation errors. </w:t>
      </w:r>
      <w:r w:rsidR="4788B823" w:rsidRPr="6883BC83">
        <w:rPr>
          <w:rFonts w:ascii="Times New Roman" w:eastAsia="Times New Roman" w:hAnsi="Times New Roman" w:cs="Times New Roman"/>
        </w:rPr>
        <w:t xml:space="preserve">Finally, it is recommended to </w:t>
      </w:r>
      <w:r w:rsidR="6C801FA8" w:rsidRPr="6883BC83">
        <w:rPr>
          <w:rFonts w:ascii="Times New Roman" w:eastAsia="Times New Roman" w:hAnsi="Times New Roman" w:cs="Times New Roman"/>
        </w:rPr>
        <w:t xml:space="preserve">oversee </w:t>
      </w:r>
      <w:r w:rsidR="6F5D9295" w:rsidRPr="6883BC83">
        <w:rPr>
          <w:rFonts w:ascii="Times New Roman" w:eastAsia="Times New Roman" w:hAnsi="Times New Roman" w:cs="Times New Roman"/>
        </w:rPr>
        <w:t xml:space="preserve">the process involving the installation and </w:t>
      </w:r>
      <w:r w:rsidR="68CFCBDF" w:rsidRPr="6883BC83">
        <w:rPr>
          <w:rFonts w:ascii="Times New Roman" w:eastAsia="Times New Roman" w:hAnsi="Times New Roman" w:cs="Times New Roman"/>
        </w:rPr>
        <w:t>manufacturing</w:t>
      </w:r>
      <w:r w:rsidR="6F5D9295" w:rsidRPr="6883BC83">
        <w:rPr>
          <w:rFonts w:ascii="Times New Roman" w:eastAsia="Times New Roman" w:hAnsi="Times New Roman" w:cs="Times New Roman"/>
        </w:rPr>
        <w:t xml:space="preserve"> of the power socket for the kraftsteckdoese test to determine the </w:t>
      </w:r>
      <w:r w:rsidR="389EFFFF" w:rsidRPr="6883BC83">
        <w:rPr>
          <w:rFonts w:ascii="Times New Roman" w:eastAsia="Times New Roman" w:hAnsi="Times New Roman" w:cs="Times New Roman"/>
        </w:rPr>
        <w:t xml:space="preserve">cause of the variability in result values. </w:t>
      </w:r>
    </w:p>
    <w:p w14:paraId="23C91FC2" w14:textId="640F5D4E" w:rsidR="00CD1F4D" w:rsidRPr="00CD1F4D" w:rsidRDefault="1A6E5A78" w:rsidP="00CD1F4D">
      <w:pPr>
        <w:spacing w:line="360" w:lineRule="auto"/>
        <w:rPr>
          <w:rFonts w:ascii="Times New Roman" w:eastAsia="Times New Roman" w:hAnsi="Times New Roman" w:cs="Times New Roman"/>
          <w:b/>
        </w:rPr>
      </w:pPr>
      <w:r w:rsidRPr="3F88237A">
        <w:rPr>
          <w:rFonts w:ascii="Times New Roman" w:eastAsia="Times New Roman" w:hAnsi="Times New Roman" w:cs="Times New Roman"/>
          <w:b/>
        </w:rPr>
        <w:t>Methodology</w:t>
      </w:r>
    </w:p>
    <w:p w14:paraId="1709A016" w14:textId="4B4114F4" w:rsidR="25FD1995" w:rsidRDefault="09142DA8" w:rsidP="06E27F7F">
      <w:pPr>
        <w:spacing w:line="360" w:lineRule="auto"/>
        <w:rPr>
          <w:rFonts w:ascii="Times New Roman" w:eastAsia="Times New Roman" w:hAnsi="Times New Roman" w:cs="Times New Roman"/>
        </w:rPr>
      </w:pPr>
      <w:r w:rsidRPr="06E27F7F">
        <w:rPr>
          <w:rFonts w:ascii="Times New Roman" w:eastAsia="Times New Roman" w:hAnsi="Times New Roman" w:cs="Times New Roman"/>
        </w:rPr>
        <w:t xml:space="preserve">RStudio was used to clean the test data, remove outliers, and calculate the metrics used to determine test performance. To clean the test data, we first removed columns that had all null values. We then made a pass/fail column that returned a value of 0 representing a fail, or 1 representing a pass. If the result_value of the test was between the minimum or maximum specified limits provided for the test, then a value of 1 is returned; if it is outside the limits, then the test fails and returns a 0. The rows with null values for the minimum, maximum, and result values were removed. </w:t>
      </w:r>
      <w:r w:rsidR="22B093E3" w:rsidRPr="503644FE">
        <w:rPr>
          <w:rFonts w:ascii="Times New Roman" w:eastAsia="Times New Roman" w:hAnsi="Times New Roman" w:cs="Times New Roman"/>
        </w:rPr>
        <w:t>This step is meant to remove instances where there</w:t>
      </w:r>
      <w:r w:rsidRPr="06E27F7F">
        <w:rPr>
          <w:rFonts w:ascii="Times New Roman" w:eastAsia="Times New Roman" w:hAnsi="Times New Roman" w:cs="Times New Roman"/>
        </w:rPr>
        <w:t xml:space="preserve"> were </w:t>
      </w:r>
      <w:r w:rsidR="22B093E3" w:rsidRPr="503644FE">
        <w:rPr>
          <w:rFonts w:ascii="Times New Roman" w:eastAsia="Times New Roman" w:hAnsi="Times New Roman" w:cs="Times New Roman"/>
        </w:rPr>
        <w:t xml:space="preserve">no set </w:t>
      </w:r>
      <w:r w:rsidR="5F78C270" w:rsidRPr="503644FE">
        <w:rPr>
          <w:rFonts w:ascii="Times New Roman" w:eastAsia="Times New Roman" w:hAnsi="Times New Roman" w:cs="Times New Roman"/>
        </w:rPr>
        <w:t>limits,</w:t>
      </w:r>
      <w:r w:rsidR="22B093E3" w:rsidRPr="503644FE">
        <w:rPr>
          <w:rFonts w:ascii="Times New Roman" w:eastAsia="Times New Roman" w:hAnsi="Times New Roman" w:cs="Times New Roman"/>
        </w:rPr>
        <w:t xml:space="preserve"> or no test resul</w:t>
      </w:r>
      <w:r w:rsidR="36ED3AC9" w:rsidRPr="503644FE">
        <w:rPr>
          <w:rFonts w:ascii="Times New Roman" w:eastAsia="Times New Roman" w:hAnsi="Times New Roman" w:cs="Times New Roman"/>
        </w:rPr>
        <w:t xml:space="preserve">ts recorded. </w:t>
      </w:r>
      <w:r w:rsidRPr="503644FE">
        <w:rPr>
          <w:rFonts w:ascii="Times New Roman" w:eastAsia="Times New Roman" w:hAnsi="Times New Roman" w:cs="Times New Roman"/>
        </w:rPr>
        <w:t xml:space="preserve">Next, </w:t>
      </w:r>
      <w:r w:rsidRPr="06E27F7F">
        <w:rPr>
          <w:rFonts w:ascii="Times New Roman" w:eastAsia="Times New Roman" w:hAnsi="Times New Roman" w:cs="Times New Roman"/>
        </w:rPr>
        <w:t xml:space="preserve">each path_name </w:t>
      </w:r>
      <w:r w:rsidR="6CC811DC" w:rsidRPr="503644FE">
        <w:rPr>
          <w:rFonts w:ascii="Times New Roman" w:eastAsia="Times New Roman" w:hAnsi="Times New Roman" w:cs="Times New Roman"/>
        </w:rPr>
        <w:t xml:space="preserve">was joined </w:t>
      </w:r>
      <w:r w:rsidRPr="06E27F7F">
        <w:rPr>
          <w:rFonts w:ascii="Times New Roman" w:eastAsia="Times New Roman" w:hAnsi="Times New Roman" w:cs="Times New Roman"/>
        </w:rPr>
        <w:t>to make a unique path to group all the data</w:t>
      </w:r>
      <w:r w:rsidR="24191559" w:rsidRPr="503644FE">
        <w:rPr>
          <w:rFonts w:ascii="Times New Roman" w:eastAsia="Times New Roman" w:hAnsi="Times New Roman" w:cs="Times New Roman"/>
        </w:rPr>
        <w:t xml:space="preserve"> </w:t>
      </w:r>
      <w:r w:rsidR="7D45A243" w:rsidRPr="503644FE">
        <w:rPr>
          <w:rFonts w:ascii="Times New Roman" w:eastAsia="Times New Roman" w:hAnsi="Times New Roman" w:cs="Times New Roman"/>
        </w:rPr>
        <w:t>because</w:t>
      </w:r>
      <w:r w:rsidR="24191559" w:rsidRPr="503644FE">
        <w:rPr>
          <w:rFonts w:ascii="Times New Roman" w:eastAsia="Times New Roman" w:hAnsi="Times New Roman" w:cs="Times New Roman"/>
        </w:rPr>
        <w:t xml:space="preserve"> each test only must pass one path to be considered a pass.</w:t>
      </w:r>
      <w:r w:rsidRPr="06E27F7F">
        <w:rPr>
          <w:rFonts w:ascii="Times New Roman" w:eastAsia="Times New Roman" w:hAnsi="Times New Roman" w:cs="Times New Roman"/>
        </w:rPr>
        <w:t xml:space="preserve"> Paths that had less than five occurrences were dropped</w:t>
      </w:r>
      <w:r w:rsidR="365B8327" w:rsidRPr="503644FE">
        <w:rPr>
          <w:rFonts w:ascii="Times New Roman" w:eastAsia="Times New Roman" w:hAnsi="Times New Roman" w:cs="Times New Roman"/>
        </w:rPr>
        <w:t xml:space="preserve"> to include only tests that would be representative of</w:t>
      </w:r>
      <w:r w:rsidR="11C041B5" w:rsidRPr="503644FE">
        <w:rPr>
          <w:rFonts w:ascii="Times New Roman" w:eastAsia="Times New Roman" w:hAnsi="Times New Roman" w:cs="Times New Roman"/>
        </w:rPr>
        <w:t xml:space="preserve"> its FPY percentage and score on </w:t>
      </w:r>
      <w:r w:rsidR="6940280E" w:rsidRPr="503644FE">
        <w:rPr>
          <w:rFonts w:ascii="Times New Roman" w:eastAsia="Times New Roman" w:hAnsi="Times New Roman" w:cs="Times New Roman"/>
        </w:rPr>
        <w:t xml:space="preserve">PPK and CPK. </w:t>
      </w:r>
      <w:r w:rsidR="090B5CF5" w:rsidRPr="503644FE">
        <w:rPr>
          <w:rFonts w:ascii="Times New Roman" w:eastAsia="Times New Roman" w:hAnsi="Times New Roman" w:cs="Times New Roman"/>
        </w:rPr>
        <w:t>To remove outliers, w</w:t>
      </w:r>
      <w:r w:rsidR="7B49BA6E" w:rsidRPr="503644FE">
        <w:rPr>
          <w:rFonts w:ascii="Times New Roman" w:eastAsia="Times New Roman" w:hAnsi="Times New Roman" w:cs="Times New Roman"/>
        </w:rPr>
        <w:t>e</w:t>
      </w:r>
      <w:r w:rsidR="7B49BA6E" w:rsidRPr="06E27F7F">
        <w:rPr>
          <w:rFonts w:ascii="Times New Roman" w:eastAsia="Times New Roman" w:hAnsi="Times New Roman" w:cs="Times New Roman"/>
        </w:rPr>
        <w:t xml:space="preserve"> split result_value into inner quartiles: the "first" quartile denotes the lower 25%, the "second" quartile signifies the middle 50%, and the "third" quartile </w:t>
      </w:r>
      <w:r w:rsidR="02AAC5AD" w:rsidRPr="06E27F7F">
        <w:rPr>
          <w:rFonts w:ascii="Times New Roman" w:eastAsia="Times New Roman" w:hAnsi="Times New Roman" w:cs="Times New Roman"/>
        </w:rPr>
        <w:t>represents</w:t>
      </w:r>
      <w:r w:rsidR="7B49BA6E" w:rsidRPr="06E27F7F">
        <w:rPr>
          <w:rFonts w:ascii="Times New Roman" w:eastAsia="Times New Roman" w:hAnsi="Times New Roman" w:cs="Times New Roman"/>
        </w:rPr>
        <w:t xml:space="preserve"> the upper 75% of the result_value. The values outside of the inner quartiles were then dropped as </w:t>
      </w:r>
      <w:r w:rsidR="422F836D" w:rsidRPr="06E27F7F">
        <w:rPr>
          <w:rFonts w:ascii="Times New Roman" w:eastAsia="Times New Roman" w:hAnsi="Times New Roman" w:cs="Times New Roman"/>
        </w:rPr>
        <w:t xml:space="preserve">potential </w:t>
      </w:r>
      <w:r w:rsidR="7B49BA6E" w:rsidRPr="06E27F7F">
        <w:rPr>
          <w:rFonts w:ascii="Times New Roman" w:eastAsia="Times New Roman" w:hAnsi="Times New Roman" w:cs="Times New Roman"/>
        </w:rPr>
        <w:t xml:space="preserve">outliers. </w:t>
      </w:r>
    </w:p>
    <w:p w14:paraId="07AA502C" w14:textId="269EDCBE" w:rsidR="25FD1995" w:rsidRDefault="11E6665C" w:rsidP="25FD1995">
      <w:pPr>
        <w:spacing w:line="360" w:lineRule="auto"/>
        <w:rPr>
          <w:rFonts w:ascii="Times New Roman" w:eastAsia="Times New Roman" w:hAnsi="Times New Roman" w:cs="Times New Roman"/>
        </w:rPr>
      </w:pPr>
      <w:r w:rsidRPr="06E27F7F">
        <w:rPr>
          <w:rFonts w:ascii="Times New Roman" w:eastAsia="Times New Roman" w:hAnsi="Times New Roman" w:cs="Times New Roman"/>
        </w:rPr>
        <w:t>PPK is calculated using the grouped “path” and values inside the inner quartiles. Within the PPK formula, the mean and standard deviation of the result value are essential components</w:t>
      </w:r>
      <w:r w:rsidR="3EB1C562" w:rsidRPr="06E27F7F">
        <w:rPr>
          <w:rFonts w:ascii="Times New Roman" w:eastAsia="Times New Roman" w:hAnsi="Times New Roman" w:cs="Times New Roman"/>
        </w:rPr>
        <w:t>, represented as</w:t>
      </w:r>
      <w:r w:rsidR="3EB1C562" w:rsidRPr="38061F16">
        <w:rPr>
          <w:rFonts w:ascii="Times New Roman" w:eastAsia="Times New Roman" w:hAnsi="Times New Roman" w:cs="Times New Roman"/>
        </w:rPr>
        <w:t xml:space="preserve"> </w:t>
      </w:r>
      <w:r w:rsidR="32EF1BB8" w:rsidRPr="38061F16">
        <w:rPr>
          <w:rFonts w:ascii="Times New Roman" w:eastAsia="Times New Roman" w:hAnsi="Times New Roman" w:cs="Times New Roman"/>
        </w:rPr>
        <w:t>µ</w:t>
      </w:r>
      <w:r w:rsidR="7A7E1D6E" w:rsidRPr="38061F16">
        <w:rPr>
          <w:rFonts w:ascii="Times New Roman" w:eastAsia="Times New Roman" w:hAnsi="Times New Roman" w:cs="Times New Roman"/>
        </w:rPr>
        <w:t xml:space="preserve"> and σ </w:t>
      </w:r>
      <w:r w:rsidR="2BA76FA2" w:rsidRPr="38061F16">
        <w:rPr>
          <w:rFonts w:ascii="Times New Roman" w:eastAsia="Times New Roman" w:hAnsi="Times New Roman" w:cs="Times New Roman"/>
        </w:rPr>
        <w:t>respectively</w:t>
      </w:r>
      <w:r w:rsidRPr="38061F16">
        <w:rPr>
          <w:rFonts w:ascii="Times New Roman" w:eastAsia="Times New Roman" w:hAnsi="Times New Roman" w:cs="Times New Roman"/>
        </w:rPr>
        <w:t>. Moreover, PPK calculation involves incorporating the upper specification limit, denoted by the maximum value for each test, and the lower specification limit, signified by the minimum value for each test. The formula for PPK is as follows:</w:t>
      </w:r>
    </w:p>
    <w:p w14:paraId="16A406EC" w14:textId="08E484CB" w:rsidR="1FF3100C" w:rsidRDefault="1FF3100C" w:rsidP="503644FE">
      <w:pPr>
        <w:spacing w:line="360" w:lineRule="auto"/>
        <w:jc w:val="center"/>
        <w:rPr>
          <w:rFonts w:ascii="Times New Roman" w:eastAsia="Times New Roman" w:hAnsi="Times New Roman" w:cs="Times New Roman"/>
        </w:rPr>
      </w:pPr>
      <w:r>
        <w:rPr>
          <w:noProof/>
        </w:rPr>
        <w:drawing>
          <wp:inline distT="0" distB="0" distL="0" distR="0" wp14:anchorId="5DE73BC6" wp14:editId="1BD401F2">
            <wp:extent cx="2410854" cy="686122"/>
            <wp:effectExtent l="0" t="0" r="0" b="0"/>
            <wp:docPr id="1574195195" name="Picture 1574195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195195"/>
                    <pic:cNvPicPr/>
                  </pic:nvPicPr>
                  <pic:blipFill>
                    <a:blip r:embed="rId8">
                      <a:extLst>
                        <a:ext uri="{28A0092B-C50C-407E-A947-70E740481C1C}">
                          <a14:useLocalDpi xmlns:a14="http://schemas.microsoft.com/office/drawing/2010/main" val="0"/>
                        </a:ext>
                      </a:extLst>
                    </a:blip>
                    <a:srcRect l="2877" r="2517"/>
                    <a:stretch>
                      <a:fillRect/>
                    </a:stretch>
                  </pic:blipFill>
                  <pic:spPr>
                    <a:xfrm>
                      <a:off x="0" y="0"/>
                      <a:ext cx="2410854" cy="686122"/>
                    </a:xfrm>
                    <a:prstGeom prst="rect">
                      <a:avLst/>
                    </a:prstGeom>
                  </pic:spPr>
                </pic:pic>
              </a:graphicData>
            </a:graphic>
          </wp:inline>
        </w:drawing>
      </w:r>
    </w:p>
    <w:p w14:paraId="080B789A" w14:textId="42EEDB06" w:rsidR="00E31051" w:rsidRPr="00E31051" w:rsidRDefault="16906099" w:rsidP="52FDA742">
      <w:pPr>
        <w:spacing w:line="360" w:lineRule="auto"/>
        <w:rPr>
          <w:rFonts w:ascii="Times New Roman" w:eastAsia="Times New Roman" w:hAnsi="Times New Roman" w:cs="Times New Roman"/>
        </w:rPr>
      </w:pPr>
      <w:r w:rsidRPr="164ABE5E">
        <w:rPr>
          <w:rFonts w:ascii="Times New Roman" w:eastAsia="Times New Roman" w:hAnsi="Times New Roman" w:cs="Times New Roman"/>
        </w:rPr>
        <w:t xml:space="preserve">To compute CPK, we first aggregated the "start_date_time" by week to generate a new column indicating the week number. Subsequently, this data was integrated into the same formula </w:t>
      </w:r>
      <w:r w:rsidRPr="164ABE5E">
        <w:rPr>
          <w:rFonts w:ascii="Times New Roman" w:eastAsia="Times New Roman" w:hAnsi="Times New Roman" w:cs="Times New Roman"/>
        </w:rPr>
        <w:lastRenderedPageBreak/>
        <w:t>utilized for PPK calculation. The distinction lies in the aggregation by the week number, enabling a weekly granular analysis of test variability. This approach offers insights into the fluctuations within tests, allowing for a more detailed examination of volatility trends over time.</w:t>
      </w:r>
      <w:r w:rsidR="144EB819" w:rsidRPr="164ABE5E">
        <w:rPr>
          <w:rFonts w:ascii="Times New Roman" w:eastAsia="Times New Roman" w:hAnsi="Times New Roman" w:cs="Times New Roman"/>
        </w:rPr>
        <w:t xml:space="preserve"> </w:t>
      </w:r>
    </w:p>
    <w:p w14:paraId="75131747" w14:textId="5722BDAC" w:rsidR="00E31051" w:rsidRPr="00E31051" w:rsidRDefault="04AE89B2" w:rsidP="282AE36C">
      <w:pPr>
        <w:spacing w:line="360" w:lineRule="auto"/>
        <w:rPr>
          <w:rFonts w:ascii="Times New Roman" w:eastAsia="Times New Roman" w:hAnsi="Times New Roman" w:cs="Times New Roman"/>
        </w:rPr>
      </w:pPr>
      <w:r w:rsidRPr="38061F16">
        <w:rPr>
          <w:rFonts w:ascii="Times New Roman" w:eastAsia="Times New Roman" w:hAnsi="Times New Roman" w:cs="Times New Roman"/>
        </w:rPr>
        <w:t xml:space="preserve">In order for John Deere to efficiently engage with data and identify tests with low scores on PPK, CPK, or FPY, we implemented a user-friendly interface using Tableau. Within Tableau, FPY was computed as the percentage of passes (values of 1) in the passfail variable. </w:t>
      </w:r>
      <w:r w:rsidR="4710E48D" w:rsidRPr="38061F16">
        <w:rPr>
          <w:rFonts w:ascii="Times New Roman" w:eastAsia="Times New Roman" w:hAnsi="Times New Roman" w:cs="Times New Roman"/>
        </w:rPr>
        <w:t xml:space="preserve">Subsequently, </w:t>
      </w:r>
      <w:r w:rsidR="7D063343" w:rsidRPr="38061F16">
        <w:rPr>
          <w:rFonts w:ascii="Times New Roman" w:eastAsia="Times New Roman" w:hAnsi="Times New Roman" w:cs="Times New Roman"/>
        </w:rPr>
        <w:t>two Tableau dashboards were created to facilitate granular drilldowns, enabling users to pinpoint the specific Product Line, station ID, Sub. Seq. Name, and Path Name associated with test failures or volatile results.</w:t>
      </w:r>
    </w:p>
    <w:p w14:paraId="0311DA84" w14:textId="350A7FE5" w:rsidR="00E31051" w:rsidRPr="00E31051" w:rsidRDefault="1A6E5A78" w:rsidP="00E31051">
      <w:pPr>
        <w:spacing w:line="360" w:lineRule="auto"/>
        <w:rPr>
          <w:rFonts w:ascii="Times New Roman" w:eastAsia="Times New Roman" w:hAnsi="Times New Roman" w:cs="Times New Roman"/>
          <w:b/>
          <w:bCs/>
        </w:rPr>
      </w:pPr>
      <w:r w:rsidRPr="087A4F36">
        <w:rPr>
          <w:rFonts w:ascii="Times New Roman" w:eastAsia="Times New Roman" w:hAnsi="Times New Roman" w:cs="Times New Roman"/>
          <w:b/>
          <w:bCs/>
        </w:rPr>
        <w:t xml:space="preserve">Data </w:t>
      </w:r>
      <w:r w:rsidRPr="3042E604">
        <w:rPr>
          <w:rFonts w:ascii="Times New Roman" w:eastAsia="Times New Roman" w:hAnsi="Times New Roman" w:cs="Times New Roman"/>
          <w:b/>
          <w:bCs/>
        </w:rPr>
        <w:t>Structure</w:t>
      </w:r>
      <w:r w:rsidRPr="0352A48B">
        <w:rPr>
          <w:rFonts w:ascii="Times New Roman" w:eastAsia="Times New Roman" w:hAnsi="Times New Roman" w:cs="Times New Roman"/>
          <w:b/>
          <w:bCs/>
        </w:rPr>
        <w:t xml:space="preserve"> and </w:t>
      </w:r>
      <w:r w:rsidRPr="7FD6A451">
        <w:rPr>
          <w:rFonts w:ascii="Times New Roman" w:eastAsia="Times New Roman" w:hAnsi="Times New Roman" w:cs="Times New Roman"/>
          <w:b/>
          <w:bCs/>
        </w:rPr>
        <w:t xml:space="preserve">Manipulation </w:t>
      </w:r>
    </w:p>
    <w:p w14:paraId="08FAD5CB" w14:textId="2CDEFA5E" w:rsidR="6C71ACAA" w:rsidRDefault="6C71ACAA" w:rsidP="7D6A0472">
      <w:pPr>
        <w:spacing w:line="360" w:lineRule="auto"/>
        <w:rPr>
          <w:rFonts w:ascii="Times New Roman" w:eastAsia="Times New Roman" w:hAnsi="Times New Roman" w:cs="Times New Roman"/>
        </w:rPr>
      </w:pPr>
      <w:r w:rsidRPr="62914935">
        <w:t xml:space="preserve">The data we </w:t>
      </w:r>
      <w:r w:rsidRPr="06E27F7F">
        <w:rPr>
          <w:rFonts w:ascii="Times New Roman" w:eastAsia="Times New Roman" w:hAnsi="Times New Roman" w:cs="Times New Roman"/>
        </w:rPr>
        <w:t xml:space="preserve">received is a hierarchical tree structure. Tests would start as either a 6M or 6R test and then go through a series of sequences that kick off a specific test. For a test to be a pass, the actual value must be within the minimum and maximum range. 6M and 6R will have the same unique tests run on them. However, the same test will have different minimum and maximum values for a pass. 6M and 6R tractors have separate voltage requirements because of the different components used between the two trim packages.  </w:t>
      </w:r>
    </w:p>
    <w:p w14:paraId="61257F14" w14:textId="198E325F" w:rsidR="6C71ACAA" w:rsidRDefault="6C71ACAA" w:rsidP="7D6A0472">
      <w:pPr>
        <w:spacing w:line="360" w:lineRule="auto"/>
        <w:rPr>
          <w:rFonts w:ascii="Times New Roman" w:eastAsia="Times New Roman" w:hAnsi="Times New Roman" w:cs="Times New Roman"/>
        </w:rPr>
      </w:pPr>
      <w:r w:rsidRPr="06E27F7F">
        <w:rPr>
          <w:rFonts w:ascii="Times New Roman" w:eastAsia="Times New Roman" w:hAnsi="Times New Roman" w:cs="Times New Roman"/>
        </w:rPr>
        <w:t xml:space="preserve">The raw data we received was 2,016,219 rows and 111 columns of unique tests occurring over an unknown 15-week period. Almost half of the columns were null columns.  Figure 1 shows the column names for each of the 56 columns in the raw data with values. Figure 2 displays the column names for the first part of the cleaned data (final_output2). One column that had to be derived was “path.” The column was created by combining “path_name_1” with “path name_5.” Creating the derived column made differentiating the unique tests easier for 6M and 6R. </w:t>
      </w:r>
      <w:r w:rsidR="00F967B7">
        <w:rPr>
          <w:rFonts w:ascii="Times New Roman" w:eastAsia="Times New Roman" w:hAnsi="Times New Roman" w:cs="Times New Roman"/>
        </w:rPr>
        <w:t xml:space="preserve">However, “path” is later split back up later in the Tableau Dashboard. </w:t>
      </w:r>
    </w:p>
    <w:p w14:paraId="73FA86AC" w14:textId="7D43CB97" w:rsidR="3F621C67" w:rsidRDefault="3F621C67" w:rsidP="3F621C67">
      <w:pPr>
        <w:spacing w:line="360" w:lineRule="auto"/>
        <w:rPr>
          <w:rFonts w:ascii="Times New Roman" w:eastAsia="Times New Roman" w:hAnsi="Times New Roman" w:cs="Times New Roman"/>
        </w:rPr>
      </w:pPr>
    </w:p>
    <w:p w14:paraId="49EBF880" w14:textId="77777777" w:rsidR="00C775D3" w:rsidRDefault="3FFFB997" w:rsidP="00C775D3">
      <w:pPr>
        <w:keepNext/>
        <w:spacing w:line="360" w:lineRule="auto"/>
      </w:pPr>
      <w:r>
        <w:rPr>
          <w:noProof/>
        </w:rPr>
        <w:lastRenderedPageBreak/>
        <w:drawing>
          <wp:inline distT="0" distB="0" distL="0" distR="0" wp14:anchorId="4F315D27" wp14:editId="26AFA85C">
            <wp:extent cx="5943600" cy="1743075"/>
            <wp:effectExtent l="0" t="0" r="0" b="0"/>
            <wp:docPr id="670756897" name="Picture 670756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756897"/>
                    <pic:cNvPicPr/>
                  </pic:nvPicPr>
                  <pic:blipFill>
                    <a:blip r:embed="rId9">
                      <a:extLst>
                        <a:ext uri="{28A0092B-C50C-407E-A947-70E740481C1C}">
                          <a14:useLocalDpi xmlns:a14="http://schemas.microsoft.com/office/drawing/2010/main" val="0"/>
                        </a:ext>
                      </a:extLst>
                    </a:blip>
                    <a:stretch>
                      <a:fillRect/>
                    </a:stretch>
                  </pic:blipFill>
                  <pic:spPr>
                    <a:xfrm>
                      <a:off x="0" y="0"/>
                      <a:ext cx="5943600" cy="1743075"/>
                    </a:xfrm>
                    <a:prstGeom prst="rect">
                      <a:avLst/>
                    </a:prstGeom>
                  </pic:spPr>
                </pic:pic>
              </a:graphicData>
            </a:graphic>
          </wp:inline>
        </w:drawing>
      </w:r>
    </w:p>
    <w:p w14:paraId="7CA93218" w14:textId="45B6FC07" w:rsidR="00C775D3" w:rsidRDefault="00C775D3" w:rsidP="00C775D3">
      <w:pPr>
        <w:pStyle w:val="Caption"/>
      </w:pPr>
      <w:r>
        <w:t xml:space="preserve">Figure </w:t>
      </w:r>
      <w:fldSimple w:instr=" SEQ Figure \* ARABIC ">
        <w:r>
          <w:rPr>
            <w:noProof/>
          </w:rPr>
          <w:t>1</w:t>
        </w:r>
      </w:fldSimple>
      <w:r w:rsidR="00771FC4">
        <w:rPr>
          <w:noProof/>
        </w:rPr>
        <w:t xml:space="preserve">: Total </w:t>
      </w:r>
      <w:r w:rsidR="0079024F">
        <w:rPr>
          <w:noProof/>
        </w:rPr>
        <w:t xml:space="preserve">Column Headers </w:t>
      </w:r>
      <w:r w:rsidR="00CE507F">
        <w:rPr>
          <w:noProof/>
        </w:rPr>
        <w:t>from Raw Data</w:t>
      </w:r>
    </w:p>
    <w:p w14:paraId="6E0571EA" w14:textId="77777777" w:rsidR="00C775D3" w:rsidRDefault="34652959" w:rsidP="00C775D3">
      <w:pPr>
        <w:keepNext/>
        <w:spacing w:line="360" w:lineRule="auto"/>
      </w:pPr>
      <w:r>
        <w:rPr>
          <w:noProof/>
        </w:rPr>
        <w:drawing>
          <wp:inline distT="0" distB="0" distL="0" distR="0" wp14:anchorId="2BF7AA33" wp14:editId="186C1118">
            <wp:extent cx="5943600" cy="438150"/>
            <wp:effectExtent l="0" t="0" r="0" b="0"/>
            <wp:docPr id="73236334" name="Picture 73236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38150"/>
                    </a:xfrm>
                    <a:prstGeom prst="rect">
                      <a:avLst/>
                    </a:prstGeom>
                  </pic:spPr>
                </pic:pic>
              </a:graphicData>
            </a:graphic>
          </wp:inline>
        </w:drawing>
      </w:r>
    </w:p>
    <w:p w14:paraId="61F01884" w14:textId="08704EF2" w:rsidR="00C775D3" w:rsidRDefault="00C775D3" w:rsidP="00C775D3">
      <w:pPr>
        <w:pStyle w:val="Caption"/>
      </w:pPr>
      <w:r>
        <w:t xml:space="preserve">Figure </w:t>
      </w:r>
      <w:fldSimple w:instr=" SEQ Figure \* ARABIC ">
        <w:r>
          <w:rPr>
            <w:noProof/>
          </w:rPr>
          <w:t>2</w:t>
        </w:r>
      </w:fldSimple>
      <w:r w:rsidR="00CE507F">
        <w:rPr>
          <w:noProof/>
        </w:rPr>
        <w:t xml:space="preserve">: </w:t>
      </w:r>
      <w:r w:rsidR="00150AF1">
        <w:rPr>
          <w:noProof/>
        </w:rPr>
        <w:t xml:space="preserve">Column headers </w:t>
      </w:r>
      <w:r w:rsidR="00C53BF8">
        <w:rPr>
          <w:noProof/>
        </w:rPr>
        <w:t>John Deere wanted in the cleaned data</w:t>
      </w:r>
    </w:p>
    <w:p w14:paraId="0A60AF8F" w14:textId="4E4F61B5" w:rsidR="4CBB5773" w:rsidRDefault="4CBB5773" w:rsidP="3051DC1B">
      <w:pPr>
        <w:spacing w:line="360" w:lineRule="auto"/>
        <w:rPr>
          <w:rFonts w:ascii="Times New Roman" w:eastAsia="Times New Roman" w:hAnsi="Times New Roman" w:cs="Times New Roman"/>
        </w:rPr>
      </w:pPr>
      <w:r w:rsidRPr="5C24CA7B">
        <w:rPr>
          <w:rFonts w:ascii="Times New Roman" w:eastAsia="Times New Roman" w:hAnsi="Times New Roman" w:cs="Times New Roman"/>
        </w:rPr>
        <w:t>A significant number of rows contained null values for the "result_value", "min_value", and "max_value" columns.  The rows that had null values had values in “path_name_5” such as “such,” ”as” or “where.” These values in “path_name_5” made us conclude that these rows were most likely a result of lines of code that kicked off the tests and did not collect any values. When we removed these null values, we retained 55,</w:t>
      </w:r>
      <w:r w:rsidR="2C17C8E8" w:rsidRPr="5C24CA7B">
        <w:rPr>
          <w:rFonts w:ascii="Times New Roman" w:eastAsia="Times New Roman" w:hAnsi="Times New Roman" w:cs="Times New Roman"/>
        </w:rPr>
        <w:t>810</w:t>
      </w:r>
      <w:r w:rsidR="24C292E8" w:rsidRPr="5C24CA7B">
        <w:rPr>
          <w:rFonts w:ascii="Times New Roman" w:eastAsia="Times New Roman" w:hAnsi="Times New Roman" w:cs="Times New Roman"/>
        </w:rPr>
        <w:t xml:space="preserve"> rows. </w:t>
      </w:r>
      <w:r w:rsidR="2ABE7211" w:rsidRPr="5C24CA7B">
        <w:rPr>
          <w:rFonts w:ascii="Times New Roman" w:eastAsia="Times New Roman" w:hAnsi="Times New Roman" w:cs="Times New Roman"/>
        </w:rPr>
        <w:t>Then we removed any values with negative values, result</w:t>
      </w:r>
      <w:r w:rsidR="206E8EAE" w:rsidRPr="5C24CA7B">
        <w:rPr>
          <w:rFonts w:ascii="Times New Roman" w:eastAsia="Times New Roman" w:hAnsi="Times New Roman" w:cs="Times New Roman"/>
        </w:rPr>
        <w:t xml:space="preserve">ing in 41 rows being dropped. </w:t>
      </w:r>
      <w:r w:rsidR="24C292E8" w:rsidRPr="5C24CA7B">
        <w:rPr>
          <w:rFonts w:ascii="Times New Roman" w:eastAsia="Times New Roman" w:hAnsi="Times New Roman" w:cs="Times New Roman"/>
        </w:rPr>
        <w:t>Some</w:t>
      </w:r>
      <w:r w:rsidRPr="5C24CA7B">
        <w:rPr>
          <w:rFonts w:ascii="Times New Roman" w:eastAsia="Times New Roman" w:hAnsi="Times New Roman" w:cs="Times New Roman"/>
        </w:rPr>
        <w:t xml:space="preserve"> electronic tests may display a reading of 0 when there is an open circuit. We removed these tests because we wanted to focus strictly on tests where other control variables are constant. We felt there were too many reasons to cause an open circuit, from part quality to employee error. If quality engineers wished to include 0 values, removing or commenting out Line </w:t>
      </w:r>
      <w:r w:rsidR="24C292E8" w:rsidRPr="5C24CA7B">
        <w:rPr>
          <w:rFonts w:ascii="Times New Roman" w:eastAsia="Times New Roman" w:hAnsi="Times New Roman" w:cs="Times New Roman"/>
        </w:rPr>
        <w:t>9</w:t>
      </w:r>
      <w:r w:rsidR="53F36A31" w:rsidRPr="5C24CA7B">
        <w:rPr>
          <w:rFonts w:ascii="Times New Roman" w:eastAsia="Times New Roman" w:hAnsi="Times New Roman" w:cs="Times New Roman"/>
        </w:rPr>
        <w:t>3</w:t>
      </w:r>
      <w:r w:rsidRPr="5C24CA7B">
        <w:rPr>
          <w:rFonts w:ascii="Times New Roman" w:eastAsia="Times New Roman" w:hAnsi="Times New Roman" w:cs="Times New Roman"/>
        </w:rPr>
        <w:t xml:space="preserve"> in the R code will reintroduce these results. After discarding 1,</w:t>
      </w:r>
      <w:r w:rsidR="050D5776" w:rsidRPr="5C24CA7B">
        <w:rPr>
          <w:rFonts w:ascii="Times New Roman" w:eastAsia="Times New Roman" w:hAnsi="Times New Roman" w:cs="Times New Roman"/>
        </w:rPr>
        <w:t>881 more</w:t>
      </w:r>
      <w:r w:rsidRPr="5C24CA7B">
        <w:rPr>
          <w:rFonts w:ascii="Times New Roman" w:eastAsia="Times New Roman" w:hAnsi="Times New Roman" w:cs="Times New Roman"/>
        </w:rPr>
        <w:t xml:space="preserve"> rows, the final output contained 53,847 rows of data.</w:t>
      </w:r>
      <w:r w:rsidR="00E3601F">
        <w:rPr>
          <w:rFonts w:ascii="Times New Roman" w:eastAsia="Times New Roman" w:hAnsi="Times New Roman" w:cs="Times New Roman"/>
        </w:rPr>
        <w:t xml:space="preserve"> Figure 3</w:t>
      </w:r>
      <w:r w:rsidR="00337EC5">
        <w:rPr>
          <w:rFonts w:ascii="Times New Roman" w:eastAsia="Times New Roman" w:hAnsi="Times New Roman" w:cs="Times New Roman"/>
        </w:rPr>
        <w:t xml:space="preserve"> shows all of the </w:t>
      </w:r>
      <w:r w:rsidR="009914CE">
        <w:rPr>
          <w:rFonts w:ascii="Times New Roman" w:eastAsia="Times New Roman" w:hAnsi="Times New Roman" w:cs="Times New Roman"/>
        </w:rPr>
        <w:t xml:space="preserve">columns in </w:t>
      </w:r>
      <w:r w:rsidR="00687952">
        <w:rPr>
          <w:rFonts w:ascii="Times New Roman" w:eastAsia="Times New Roman" w:hAnsi="Times New Roman" w:cs="Times New Roman"/>
        </w:rPr>
        <w:t xml:space="preserve">Figure 2 in </w:t>
      </w:r>
      <w:r w:rsidR="00F967B7">
        <w:rPr>
          <w:rFonts w:ascii="Times New Roman" w:eastAsia="Times New Roman" w:hAnsi="Times New Roman" w:cs="Times New Roman"/>
        </w:rPr>
        <w:t>addition</w:t>
      </w:r>
      <w:r w:rsidR="00687952">
        <w:rPr>
          <w:rFonts w:ascii="Times New Roman" w:eastAsia="Times New Roman" w:hAnsi="Times New Roman" w:cs="Times New Roman"/>
        </w:rPr>
        <w:t xml:space="preserve"> </w:t>
      </w:r>
      <w:r w:rsidR="00FC491C">
        <w:rPr>
          <w:rFonts w:ascii="Times New Roman" w:eastAsia="Times New Roman" w:hAnsi="Times New Roman" w:cs="Times New Roman"/>
        </w:rPr>
        <w:t xml:space="preserve">to the added columns needed to </w:t>
      </w:r>
      <w:r w:rsidR="00A83EC0">
        <w:rPr>
          <w:rFonts w:ascii="Times New Roman" w:eastAsia="Times New Roman" w:hAnsi="Times New Roman" w:cs="Times New Roman"/>
        </w:rPr>
        <w:t xml:space="preserve">calculate </w:t>
      </w:r>
      <w:r w:rsidR="004C7004">
        <w:rPr>
          <w:rFonts w:ascii="Times New Roman" w:eastAsia="Times New Roman" w:hAnsi="Times New Roman" w:cs="Times New Roman"/>
        </w:rPr>
        <w:t>the required metrics</w:t>
      </w:r>
      <w:r w:rsidR="00C1517B">
        <w:rPr>
          <w:rFonts w:ascii="Times New Roman" w:eastAsia="Times New Roman" w:hAnsi="Times New Roman" w:cs="Times New Roman"/>
        </w:rPr>
        <w:t xml:space="preserve">. </w:t>
      </w:r>
      <w:r w:rsidR="00E3601F">
        <w:rPr>
          <w:rFonts w:ascii="Times New Roman" w:eastAsia="Times New Roman" w:hAnsi="Times New Roman" w:cs="Times New Roman"/>
        </w:rPr>
        <w:t xml:space="preserve"> </w:t>
      </w:r>
    </w:p>
    <w:p w14:paraId="29427AC8" w14:textId="77777777" w:rsidR="00771FC4" w:rsidRDefault="008034C5" w:rsidP="00771FC4">
      <w:pPr>
        <w:keepNext/>
        <w:spacing w:line="360" w:lineRule="auto"/>
      </w:pPr>
      <w:r>
        <w:rPr>
          <w:noProof/>
        </w:rPr>
        <w:drawing>
          <wp:inline distT="0" distB="0" distL="0" distR="0" wp14:anchorId="1934693A" wp14:editId="103D7F17">
            <wp:extent cx="5943600" cy="797560"/>
            <wp:effectExtent l="0" t="0" r="0" b="2540"/>
            <wp:docPr id="14" name="Picture 14" descr="A close 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97560"/>
                    </a:xfrm>
                    <a:prstGeom prst="rect">
                      <a:avLst/>
                    </a:prstGeom>
                  </pic:spPr>
                </pic:pic>
              </a:graphicData>
            </a:graphic>
          </wp:inline>
        </w:drawing>
      </w:r>
    </w:p>
    <w:p w14:paraId="74898392" w14:textId="4B146484" w:rsidR="5C24CA7B" w:rsidRDefault="00771FC4" w:rsidP="00771FC4">
      <w:pPr>
        <w:pStyle w:val="Caption"/>
        <w:rPr>
          <w:rStyle w:val="EndnoteReference"/>
          <w:rFonts w:ascii="Times New Roman" w:eastAsia="Times New Roman" w:hAnsi="Times New Roman" w:cs="Times New Roman"/>
        </w:rPr>
      </w:pPr>
      <w:r>
        <w:t xml:space="preserve">Figure </w:t>
      </w:r>
      <w:fldSimple w:instr=" SEQ Figure \* ARABIC ">
        <w:r>
          <w:rPr>
            <w:noProof/>
          </w:rPr>
          <w:t>3</w:t>
        </w:r>
      </w:fldSimple>
      <w:r w:rsidR="00C53BF8">
        <w:t xml:space="preserve">: </w:t>
      </w:r>
      <w:r w:rsidR="00524CF3">
        <w:t xml:space="preserve">Column </w:t>
      </w:r>
      <w:r w:rsidR="00EF4851">
        <w:t>headers for the Final_Output</w:t>
      </w:r>
      <w:r w:rsidR="00A3552F">
        <w:t xml:space="preserve">_7.csv file. </w:t>
      </w:r>
    </w:p>
    <w:p w14:paraId="254A37A7" w14:textId="09E51CD0" w:rsidR="00AC519C" w:rsidRDefault="1A6E5A78" w:rsidP="00AC519C">
      <w:pPr>
        <w:spacing w:line="360" w:lineRule="auto"/>
        <w:rPr>
          <w:rFonts w:ascii="Times New Roman" w:eastAsia="Times New Roman" w:hAnsi="Times New Roman" w:cs="Times New Roman"/>
          <w:b/>
          <w:bCs/>
        </w:rPr>
      </w:pPr>
      <w:r w:rsidRPr="35337A98">
        <w:rPr>
          <w:rFonts w:ascii="Times New Roman" w:eastAsia="Times New Roman" w:hAnsi="Times New Roman" w:cs="Times New Roman"/>
          <w:b/>
          <w:bCs/>
        </w:rPr>
        <w:t>Findings</w:t>
      </w:r>
      <w:r w:rsidRPr="5885909F">
        <w:rPr>
          <w:rFonts w:ascii="Times New Roman" w:eastAsia="Times New Roman" w:hAnsi="Times New Roman" w:cs="Times New Roman"/>
          <w:b/>
          <w:bCs/>
        </w:rPr>
        <w:t xml:space="preserve"> </w:t>
      </w:r>
      <w:r w:rsidR="539CC6AB" w:rsidRPr="55928956">
        <w:rPr>
          <w:rFonts w:ascii="Times New Roman" w:eastAsia="Times New Roman" w:hAnsi="Times New Roman" w:cs="Times New Roman"/>
          <w:b/>
          <w:bCs/>
        </w:rPr>
        <w:t xml:space="preserve"> </w:t>
      </w:r>
    </w:p>
    <w:p w14:paraId="747F7638" w14:textId="352F9508" w:rsidR="003B647D" w:rsidRPr="00B772DA" w:rsidRDefault="003B647D" w:rsidP="3051DC1B">
      <w:pPr>
        <w:spacing w:line="360" w:lineRule="auto"/>
        <w:rPr>
          <w:rFonts w:ascii="Times New Roman" w:hAnsi="Times New Roman" w:cs="Times New Roman"/>
        </w:rPr>
      </w:pPr>
      <w:r w:rsidRPr="00B772DA">
        <w:rPr>
          <w:rFonts w:ascii="Times New Roman" w:hAnsi="Times New Roman" w:cs="Times New Roman"/>
        </w:rPr>
        <w:lastRenderedPageBreak/>
        <w:t>Utilizing the user interface built in tableau we were able to uncover multiple different weaknesses in the assembly line process of the 6R and 6M Utility tractor models. Looking high level at the differences between tractor models the 6M model passes tests at a greater rate than the 6R model.  We came to this conclusion by looking at the differences between the FPY(First Past Yield) of each model the 6M model has an overall average first pass yield of all tests of 99.33%</w:t>
      </w:r>
      <w:r w:rsidR="005703CD">
        <w:rPr>
          <w:rFonts w:ascii="Times New Roman" w:hAnsi="Times New Roman" w:cs="Times New Roman"/>
        </w:rPr>
        <w:t xml:space="preserve"> (</w:t>
      </w:r>
      <w:r w:rsidR="005703CD">
        <w:rPr>
          <w:rFonts w:ascii="Times New Roman" w:hAnsi="Times New Roman" w:cs="Times New Roman"/>
        </w:rPr>
        <w:fldChar w:fldCharType="begin"/>
      </w:r>
      <w:r w:rsidR="005703CD">
        <w:rPr>
          <w:rFonts w:ascii="Times New Roman" w:hAnsi="Times New Roman" w:cs="Times New Roman"/>
        </w:rPr>
        <w:instrText xml:space="preserve"> REF _Ref165814218 \h </w:instrText>
      </w:r>
      <w:r w:rsidR="005703CD">
        <w:rPr>
          <w:rFonts w:ascii="Times New Roman" w:hAnsi="Times New Roman" w:cs="Times New Roman"/>
        </w:rPr>
      </w:r>
      <w:r w:rsidR="005703CD">
        <w:rPr>
          <w:rFonts w:ascii="Times New Roman" w:hAnsi="Times New Roman" w:cs="Times New Roman"/>
        </w:rPr>
        <w:fldChar w:fldCharType="separate"/>
      </w:r>
      <w:r w:rsidR="005703CD">
        <w:t xml:space="preserve">Figure </w:t>
      </w:r>
      <w:r w:rsidR="005703CD">
        <w:rPr>
          <w:noProof/>
        </w:rPr>
        <w:t>3</w:t>
      </w:r>
      <w:r w:rsidR="005703CD">
        <w:rPr>
          <w:rFonts w:ascii="Times New Roman" w:hAnsi="Times New Roman" w:cs="Times New Roman"/>
        </w:rPr>
        <w:fldChar w:fldCharType="end"/>
      </w:r>
      <w:r w:rsidR="005703CD">
        <w:rPr>
          <w:rFonts w:ascii="Times New Roman" w:hAnsi="Times New Roman" w:cs="Times New Roman"/>
        </w:rPr>
        <w:fldChar w:fldCharType="begin"/>
      </w:r>
      <w:r w:rsidR="005703CD">
        <w:rPr>
          <w:rFonts w:ascii="Times New Roman" w:hAnsi="Times New Roman" w:cs="Times New Roman"/>
        </w:rPr>
        <w:instrText xml:space="preserve"> REF _Ref165814218 \h </w:instrText>
      </w:r>
      <w:r w:rsidR="005703CD">
        <w:rPr>
          <w:rFonts w:ascii="Times New Roman" w:hAnsi="Times New Roman" w:cs="Times New Roman"/>
        </w:rPr>
      </w:r>
      <w:r w:rsidR="005703CD">
        <w:rPr>
          <w:rFonts w:ascii="Times New Roman" w:hAnsi="Times New Roman" w:cs="Times New Roman"/>
        </w:rPr>
        <w:fldChar w:fldCharType="end"/>
      </w:r>
      <w:r w:rsidR="005703CD">
        <w:rPr>
          <w:rFonts w:ascii="Times New Roman" w:hAnsi="Times New Roman" w:cs="Times New Roman"/>
        </w:rPr>
        <w:t>)</w:t>
      </w:r>
      <w:r w:rsidRPr="00B772DA">
        <w:rPr>
          <w:rFonts w:ascii="Times New Roman" w:hAnsi="Times New Roman" w:cs="Times New Roman"/>
        </w:rPr>
        <w:t>whereas the overall average for 6R is 98.70%</w:t>
      </w:r>
      <w:r w:rsidR="005703CD">
        <w:rPr>
          <w:rFonts w:ascii="Times New Roman" w:hAnsi="Times New Roman" w:cs="Times New Roman"/>
        </w:rPr>
        <w:t xml:space="preserve"> (</w:t>
      </w:r>
      <w:r w:rsidR="005703CD">
        <w:rPr>
          <w:rFonts w:ascii="Times New Roman" w:hAnsi="Times New Roman" w:cs="Times New Roman"/>
        </w:rPr>
        <w:fldChar w:fldCharType="begin"/>
      </w:r>
      <w:r w:rsidR="005703CD">
        <w:rPr>
          <w:rFonts w:ascii="Times New Roman" w:hAnsi="Times New Roman" w:cs="Times New Roman"/>
        </w:rPr>
        <w:instrText xml:space="preserve"> REF _Ref165814268 \h </w:instrText>
      </w:r>
      <w:r w:rsidR="005703CD">
        <w:rPr>
          <w:rFonts w:ascii="Times New Roman" w:hAnsi="Times New Roman" w:cs="Times New Roman"/>
        </w:rPr>
      </w:r>
      <w:r w:rsidR="005703CD">
        <w:rPr>
          <w:rFonts w:ascii="Times New Roman" w:hAnsi="Times New Roman" w:cs="Times New Roman"/>
        </w:rPr>
        <w:fldChar w:fldCharType="separate"/>
      </w:r>
      <w:r w:rsidR="005703CD">
        <w:t xml:space="preserve">Figure </w:t>
      </w:r>
      <w:r w:rsidR="005703CD">
        <w:rPr>
          <w:noProof/>
        </w:rPr>
        <w:t>4</w:t>
      </w:r>
      <w:r w:rsidR="005703CD">
        <w:rPr>
          <w:rFonts w:ascii="Times New Roman" w:hAnsi="Times New Roman" w:cs="Times New Roman"/>
        </w:rPr>
        <w:fldChar w:fldCharType="end"/>
      </w:r>
      <w:r w:rsidR="005703CD">
        <w:rPr>
          <w:rFonts w:ascii="Times New Roman" w:hAnsi="Times New Roman" w:cs="Times New Roman"/>
        </w:rPr>
        <w:t>)</w:t>
      </w:r>
      <w:r w:rsidRPr="00B772DA">
        <w:rPr>
          <w:rFonts w:ascii="Times New Roman" w:hAnsi="Times New Roman" w:cs="Times New Roman"/>
        </w:rPr>
        <w:t xml:space="preserve">.  </w:t>
      </w:r>
    </w:p>
    <w:p w14:paraId="6E668C28" w14:textId="77777777" w:rsidR="00486915" w:rsidRDefault="003B647D" w:rsidP="00486915">
      <w:pPr>
        <w:keepNext/>
        <w:spacing w:line="480" w:lineRule="auto"/>
        <w:jc w:val="center"/>
      </w:pPr>
      <w:r w:rsidRPr="00B772DA">
        <w:rPr>
          <w:rFonts w:ascii="Times New Roman" w:hAnsi="Times New Roman" w:cs="Times New Roman"/>
          <w:noProof/>
        </w:rPr>
        <w:drawing>
          <wp:inline distT="0" distB="0" distL="0" distR="0" wp14:anchorId="6891EB80" wp14:editId="6F541EAC">
            <wp:extent cx="3777529" cy="2980707"/>
            <wp:effectExtent l="0" t="0" r="0" b="3810"/>
            <wp:docPr id="1" name="Picture 1" descr="A graph of a mountain 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mountain range&#10;&#10;Description automatically generated"/>
                    <pic:cNvPicPr/>
                  </pic:nvPicPr>
                  <pic:blipFill>
                    <a:blip r:embed="rId12"/>
                    <a:stretch>
                      <a:fillRect/>
                    </a:stretch>
                  </pic:blipFill>
                  <pic:spPr>
                    <a:xfrm>
                      <a:off x="0" y="0"/>
                      <a:ext cx="3823984" cy="3017363"/>
                    </a:xfrm>
                    <a:prstGeom prst="rect">
                      <a:avLst/>
                    </a:prstGeom>
                  </pic:spPr>
                </pic:pic>
              </a:graphicData>
            </a:graphic>
          </wp:inline>
        </w:drawing>
      </w:r>
    </w:p>
    <w:p w14:paraId="6F1BD436" w14:textId="3E437301" w:rsidR="00486915" w:rsidRDefault="00486915" w:rsidP="00486915">
      <w:pPr>
        <w:pStyle w:val="Caption"/>
        <w:jc w:val="center"/>
      </w:pPr>
      <w:bookmarkStart w:id="0" w:name="_Ref165814218"/>
      <w:r>
        <w:t xml:space="preserve">Figure </w:t>
      </w:r>
      <w:fldSimple w:instr=" SEQ Figure \* ARABIC ">
        <w:r w:rsidR="00C40670">
          <w:rPr>
            <w:rFonts w:hint="eastAsia"/>
            <w:noProof/>
          </w:rPr>
          <w:t>4</w:t>
        </w:r>
      </w:fldSimple>
      <w:bookmarkEnd w:id="0"/>
      <w:r>
        <w:t>: 6R FPY Over Time</w:t>
      </w:r>
    </w:p>
    <w:p w14:paraId="5D8C258C" w14:textId="77777777" w:rsidR="00486915" w:rsidRDefault="003B647D" w:rsidP="00486915">
      <w:pPr>
        <w:keepNext/>
        <w:spacing w:line="480" w:lineRule="auto"/>
        <w:jc w:val="center"/>
      </w:pPr>
      <w:r w:rsidRPr="00B772DA">
        <w:rPr>
          <w:rFonts w:ascii="Times New Roman" w:hAnsi="Times New Roman" w:cs="Times New Roman"/>
          <w:noProof/>
        </w:rPr>
        <w:lastRenderedPageBreak/>
        <w:drawing>
          <wp:inline distT="0" distB="0" distL="0" distR="0" wp14:anchorId="64198274" wp14:editId="2AA9E452">
            <wp:extent cx="3610099" cy="2871667"/>
            <wp:effectExtent l="0" t="0" r="0" b="0"/>
            <wp:docPr id="2" name="Picture 2"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graph of a graph&#10;&#10;Description automatically generated with medium confidence"/>
                    <pic:cNvPicPr/>
                  </pic:nvPicPr>
                  <pic:blipFill>
                    <a:blip r:embed="rId13"/>
                    <a:stretch>
                      <a:fillRect/>
                    </a:stretch>
                  </pic:blipFill>
                  <pic:spPr>
                    <a:xfrm>
                      <a:off x="0" y="0"/>
                      <a:ext cx="3642185" cy="2897190"/>
                    </a:xfrm>
                    <a:prstGeom prst="rect">
                      <a:avLst/>
                    </a:prstGeom>
                  </pic:spPr>
                </pic:pic>
              </a:graphicData>
            </a:graphic>
          </wp:inline>
        </w:drawing>
      </w:r>
    </w:p>
    <w:p w14:paraId="7B3BAD34" w14:textId="7D521BA9" w:rsidR="003B647D" w:rsidRPr="00B772DA" w:rsidRDefault="00486915" w:rsidP="004533DC">
      <w:pPr>
        <w:pStyle w:val="Caption"/>
        <w:ind w:left="720" w:firstLine="720"/>
        <w:jc w:val="center"/>
        <w:rPr>
          <w:rFonts w:ascii="Times New Roman" w:hAnsi="Times New Roman" w:cs="Times New Roman"/>
          <w:sz w:val="24"/>
          <w:szCs w:val="24"/>
        </w:rPr>
      </w:pPr>
      <w:bookmarkStart w:id="1" w:name="_Ref165814268"/>
      <w:r>
        <w:t xml:space="preserve">Figure </w:t>
      </w:r>
      <w:fldSimple w:instr=" SEQ Figure \* ARABIC ">
        <w:r w:rsidR="00C40670">
          <w:rPr>
            <w:rFonts w:hint="eastAsia"/>
            <w:noProof/>
          </w:rPr>
          <w:t>5</w:t>
        </w:r>
      </w:fldSimple>
      <w:bookmarkEnd w:id="1"/>
      <w:r>
        <w:t>: 6M FPY Over Time</w:t>
      </w:r>
      <w:r w:rsidR="003B647D" w:rsidRPr="00B772DA">
        <w:rPr>
          <w:rFonts w:ascii="Times New Roman" w:hAnsi="Times New Roman" w:cs="Times New Roman"/>
          <w:sz w:val="24"/>
          <w:szCs w:val="24"/>
        </w:rPr>
        <w:tab/>
      </w:r>
      <w:r w:rsidR="003B647D" w:rsidRPr="00B772DA">
        <w:rPr>
          <w:rFonts w:ascii="Times New Roman" w:hAnsi="Times New Roman" w:cs="Times New Roman"/>
          <w:sz w:val="24"/>
          <w:szCs w:val="24"/>
        </w:rPr>
        <w:tab/>
      </w:r>
      <w:r w:rsidR="003B647D" w:rsidRPr="00B772DA">
        <w:rPr>
          <w:rFonts w:ascii="Times New Roman" w:hAnsi="Times New Roman" w:cs="Times New Roman"/>
          <w:sz w:val="24"/>
          <w:szCs w:val="24"/>
        </w:rPr>
        <w:tab/>
      </w:r>
    </w:p>
    <w:p w14:paraId="315B6CCC" w14:textId="77777777" w:rsidR="004533DC" w:rsidRDefault="003B647D" w:rsidP="582CDDAB">
      <w:pPr>
        <w:spacing w:line="360" w:lineRule="auto"/>
        <w:rPr>
          <w:rFonts w:ascii="Times New Roman" w:hAnsi="Times New Roman" w:cs="Times New Roman"/>
          <w:b/>
          <w:bCs/>
          <w:i/>
          <w:iCs/>
        </w:rPr>
      </w:pPr>
      <w:r w:rsidRPr="00B772DA">
        <w:rPr>
          <w:rFonts w:ascii="Times New Roman" w:hAnsi="Times New Roman" w:cs="Times New Roman"/>
          <w:b/>
          <w:bCs/>
          <w:i/>
          <w:iCs/>
        </w:rPr>
        <w:t xml:space="preserve">6R </w:t>
      </w:r>
    </w:p>
    <w:p w14:paraId="1461FDEF" w14:textId="107CE131" w:rsidR="003B647D" w:rsidRPr="004533DC" w:rsidRDefault="003B647D" w:rsidP="582CDDAB">
      <w:pPr>
        <w:spacing w:line="360" w:lineRule="auto"/>
        <w:rPr>
          <w:rFonts w:ascii="Times New Roman" w:hAnsi="Times New Roman" w:cs="Times New Roman"/>
          <w:b/>
          <w:bCs/>
          <w:i/>
          <w:iCs/>
        </w:rPr>
      </w:pPr>
      <w:r w:rsidRPr="00B772DA">
        <w:rPr>
          <w:rFonts w:ascii="Times New Roman" w:hAnsi="Times New Roman" w:cs="Times New Roman"/>
        </w:rPr>
        <w:t>Due to the differences in the FPYs of the 6R and 6M models we wanted to dive deeper into the problem areas causing the 6R tractor to perform worse. In our UI we can highlight the top 10 worst performing tests by FPY to see which test sequences are pulling down the average.  We were able to find the Steckdose Greenstar (FPY of 96.07), Steckdose USB (FPY of 96.17), and Steckdose Kraftsteckdose ECE auf RHK (FPY of 96.33) are all pulling down the overall FPY for the 6R model</w:t>
      </w:r>
      <w:r w:rsidR="005703CD">
        <w:rPr>
          <w:rFonts w:ascii="Times New Roman" w:hAnsi="Times New Roman" w:cs="Times New Roman"/>
        </w:rPr>
        <w:t xml:space="preserve"> (</w:t>
      </w:r>
      <w:r w:rsidR="005703CD">
        <w:rPr>
          <w:rFonts w:ascii="Times New Roman" w:hAnsi="Times New Roman" w:cs="Times New Roman"/>
        </w:rPr>
        <w:fldChar w:fldCharType="begin"/>
      </w:r>
      <w:r w:rsidR="005703CD">
        <w:rPr>
          <w:rFonts w:ascii="Times New Roman" w:hAnsi="Times New Roman" w:cs="Times New Roman"/>
        </w:rPr>
        <w:instrText xml:space="preserve"> REF _Ref165814287 \h </w:instrText>
      </w:r>
      <w:r w:rsidR="005703CD">
        <w:rPr>
          <w:rFonts w:ascii="Times New Roman" w:hAnsi="Times New Roman" w:cs="Times New Roman"/>
        </w:rPr>
      </w:r>
      <w:r w:rsidR="005703CD">
        <w:rPr>
          <w:rFonts w:ascii="Times New Roman" w:hAnsi="Times New Roman" w:cs="Times New Roman"/>
        </w:rPr>
        <w:fldChar w:fldCharType="separate"/>
      </w:r>
      <w:r w:rsidR="005703CD">
        <w:t xml:space="preserve">Figure </w:t>
      </w:r>
      <w:r w:rsidR="005703CD">
        <w:rPr>
          <w:noProof/>
        </w:rPr>
        <w:t>5</w:t>
      </w:r>
      <w:r w:rsidR="005703CD">
        <w:rPr>
          <w:rFonts w:ascii="Times New Roman" w:hAnsi="Times New Roman" w:cs="Times New Roman"/>
        </w:rPr>
        <w:fldChar w:fldCharType="end"/>
      </w:r>
      <w:r w:rsidR="005703CD">
        <w:rPr>
          <w:rFonts w:ascii="Times New Roman" w:hAnsi="Times New Roman" w:cs="Times New Roman"/>
        </w:rPr>
        <w:t>)</w:t>
      </w:r>
      <w:r w:rsidRPr="00B772DA">
        <w:rPr>
          <w:rFonts w:ascii="Times New Roman" w:hAnsi="Times New Roman" w:cs="Times New Roman"/>
        </w:rPr>
        <w:t xml:space="preserve">.  </w:t>
      </w:r>
    </w:p>
    <w:p w14:paraId="5BDB6978" w14:textId="77777777" w:rsidR="00486915" w:rsidRDefault="003B647D" w:rsidP="00486915">
      <w:pPr>
        <w:keepNext/>
        <w:spacing w:line="480" w:lineRule="auto"/>
        <w:jc w:val="center"/>
      </w:pPr>
      <w:r w:rsidRPr="00B772DA">
        <w:rPr>
          <w:rFonts w:ascii="Times New Roman" w:hAnsi="Times New Roman" w:cs="Times New Roman"/>
          <w:noProof/>
        </w:rPr>
        <w:drawing>
          <wp:inline distT="0" distB="0" distL="0" distR="0" wp14:anchorId="5E470077" wp14:editId="5862CAEA">
            <wp:extent cx="4832404" cy="1686296"/>
            <wp:effectExtent l="0" t="0" r="0" b="3175"/>
            <wp:docPr id="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graph&#10;&#10;Description automatically generated"/>
                    <pic:cNvPicPr/>
                  </pic:nvPicPr>
                  <pic:blipFill rotWithShape="1">
                    <a:blip r:embed="rId14"/>
                    <a:srcRect b="45381"/>
                    <a:stretch/>
                  </pic:blipFill>
                  <pic:spPr bwMode="auto">
                    <a:xfrm>
                      <a:off x="0" y="0"/>
                      <a:ext cx="4884740" cy="1704559"/>
                    </a:xfrm>
                    <a:prstGeom prst="rect">
                      <a:avLst/>
                    </a:prstGeom>
                    <a:ln>
                      <a:noFill/>
                    </a:ln>
                    <a:extLst>
                      <a:ext uri="{53640926-AAD7-44D8-BBD7-CCE9431645EC}">
                        <a14:shadowObscured xmlns:a14="http://schemas.microsoft.com/office/drawing/2010/main"/>
                      </a:ext>
                    </a:extLst>
                  </pic:spPr>
                </pic:pic>
              </a:graphicData>
            </a:graphic>
          </wp:inline>
        </w:drawing>
      </w:r>
    </w:p>
    <w:p w14:paraId="4B2B7318" w14:textId="7B8F25FC" w:rsidR="003B647D" w:rsidRPr="00B772DA" w:rsidRDefault="00486915" w:rsidP="00486915">
      <w:pPr>
        <w:pStyle w:val="Caption"/>
        <w:jc w:val="center"/>
        <w:rPr>
          <w:rFonts w:ascii="Times New Roman" w:hAnsi="Times New Roman" w:cs="Times New Roman"/>
          <w:sz w:val="24"/>
          <w:szCs w:val="24"/>
        </w:rPr>
      </w:pPr>
      <w:bookmarkStart w:id="2" w:name="_Ref165814287"/>
      <w:r>
        <w:t xml:space="preserve">Figure </w:t>
      </w:r>
      <w:fldSimple w:instr=" SEQ Figure \* ARABIC ">
        <w:r w:rsidR="00C40670">
          <w:rPr>
            <w:rFonts w:hint="eastAsia"/>
            <w:noProof/>
          </w:rPr>
          <w:t>6</w:t>
        </w:r>
      </w:fldSimple>
      <w:bookmarkEnd w:id="2"/>
      <w:r>
        <w:t>: 6R Top Worst Performing Tests Based on FPY</w:t>
      </w:r>
    </w:p>
    <w:p w14:paraId="5CEB2E04" w14:textId="77777777" w:rsidR="00B772DA" w:rsidRDefault="003B647D" w:rsidP="582CDDAB">
      <w:pPr>
        <w:spacing w:line="360" w:lineRule="auto"/>
        <w:rPr>
          <w:rFonts w:ascii="Times New Roman" w:hAnsi="Times New Roman" w:cs="Times New Roman"/>
          <w:b/>
          <w:bCs/>
        </w:rPr>
      </w:pPr>
      <w:r w:rsidRPr="00B772DA">
        <w:rPr>
          <w:rFonts w:ascii="Times New Roman" w:hAnsi="Times New Roman" w:cs="Times New Roman"/>
          <w:b/>
          <w:bCs/>
        </w:rPr>
        <w:t xml:space="preserve">Steckdose Greenstar </w:t>
      </w:r>
    </w:p>
    <w:p w14:paraId="14B1D42C" w14:textId="31EF292B" w:rsidR="003B647D" w:rsidRPr="00431091" w:rsidRDefault="003B647D" w:rsidP="582CDDAB">
      <w:pPr>
        <w:spacing w:line="360" w:lineRule="auto"/>
        <w:rPr>
          <w:rFonts w:ascii="Times New Roman" w:hAnsi="Times New Roman" w:cs="Times New Roman"/>
          <w:b/>
          <w:bCs/>
        </w:rPr>
      </w:pPr>
      <w:r w:rsidRPr="00B772DA">
        <w:rPr>
          <w:rFonts w:ascii="Times New Roman" w:hAnsi="Times New Roman" w:cs="Times New Roman"/>
        </w:rPr>
        <w:lastRenderedPageBreak/>
        <w:t>To help the John Deere team trouble shoot the issues with the test sequence Steckdose Greenstar on the 6R model we drilled down on the metrics and found that the PPK is below the preferred range of greater than 1.33 at 0.82</w:t>
      </w:r>
      <w:r w:rsidR="005703CD">
        <w:rPr>
          <w:rFonts w:ascii="Times New Roman" w:hAnsi="Times New Roman" w:cs="Times New Roman"/>
        </w:rPr>
        <w:t xml:space="preserve">. </w:t>
      </w:r>
      <w:r w:rsidRPr="00B772DA">
        <w:rPr>
          <w:rFonts w:ascii="Times New Roman" w:hAnsi="Times New Roman" w:cs="Times New Roman"/>
        </w:rPr>
        <w:t>When looking at the distribution of result values we can see that this test is highly unpredictable as values range from 0.25- 7.50 causing a low PPK</w:t>
      </w:r>
      <w:r w:rsidR="005703CD">
        <w:rPr>
          <w:rFonts w:ascii="Times New Roman" w:hAnsi="Times New Roman" w:cs="Times New Roman"/>
        </w:rPr>
        <w:t xml:space="preserve"> (</w:t>
      </w:r>
      <w:r w:rsidR="005703CD">
        <w:rPr>
          <w:rFonts w:ascii="Times New Roman" w:hAnsi="Times New Roman" w:cs="Times New Roman"/>
        </w:rPr>
        <w:fldChar w:fldCharType="begin"/>
      </w:r>
      <w:r w:rsidR="005703CD">
        <w:rPr>
          <w:rFonts w:ascii="Times New Roman" w:hAnsi="Times New Roman" w:cs="Times New Roman"/>
        </w:rPr>
        <w:instrText xml:space="preserve"> REF _Ref165814310 \h </w:instrText>
      </w:r>
      <w:r w:rsidR="005703CD">
        <w:rPr>
          <w:rFonts w:ascii="Times New Roman" w:hAnsi="Times New Roman" w:cs="Times New Roman"/>
        </w:rPr>
      </w:r>
      <w:r w:rsidR="005703CD">
        <w:rPr>
          <w:rFonts w:ascii="Times New Roman" w:hAnsi="Times New Roman" w:cs="Times New Roman"/>
        </w:rPr>
        <w:fldChar w:fldCharType="separate"/>
      </w:r>
      <w:r w:rsidR="005703CD">
        <w:t xml:space="preserve">Figure </w:t>
      </w:r>
      <w:r w:rsidR="005703CD">
        <w:rPr>
          <w:noProof/>
        </w:rPr>
        <w:t>6</w:t>
      </w:r>
      <w:r w:rsidR="005703CD">
        <w:rPr>
          <w:rFonts w:ascii="Times New Roman" w:hAnsi="Times New Roman" w:cs="Times New Roman"/>
        </w:rPr>
        <w:fldChar w:fldCharType="end"/>
      </w:r>
      <w:r w:rsidR="005703CD">
        <w:rPr>
          <w:rFonts w:ascii="Times New Roman" w:hAnsi="Times New Roman" w:cs="Times New Roman"/>
        </w:rPr>
        <w:t>)</w:t>
      </w:r>
      <w:r w:rsidR="005703CD" w:rsidRPr="00B772DA">
        <w:rPr>
          <w:rFonts w:ascii="Times New Roman" w:hAnsi="Times New Roman" w:cs="Times New Roman"/>
        </w:rPr>
        <w:t>.</w:t>
      </w:r>
      <w:r w:rsidRPr="00B772DA">
        <w:rPr>
          <w:rFonts w:ascii="Times New Roman" w:hAnsi="Times New Roman" w:cs="Times New Roman"/>
        </w:rPr>
        <w:t xml:space="preserve"> </w:t>
      </w:r>
    </w:p>
    <w:p w14:paraId="446484D2" w14:textId="77777777" w:rsidR="008B0885" w:rsidRDefault="003B647D" w:rsidP="008B0885">
      <w:pPr>
        <w:keepNext/>
        <w:spacing w:line="480" w:lineRule="auto"/>
        <w:jc w:val="center"/>
      </w:pPr>
      <w:r w:rsidRPr="00B772DA">
        <w:rPr>
          <w:rFonts w:ascii="Times New Roman" w:hAnsi="Times New Roman" w:cs="Times New Roman"/>
          <w:noProof/>
        </w:rPr>
        <w:drawing>
          <wp:inline distT="0" distB="0" distL="0" distR="0" wp14:anchorId="751BE9A1" wp14:editId="1572F99F">
            <wp:extent cx="5000045" cy="2422566"/>
            <wp:effectExtent l="0" t="0" r="3810" b="3175"/>
            <wp:docPr id="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raph&#10;&#10;Description automatically generated"/>
                    <pic:cNvPicPr/>
                  </pic:nvPicPr>
                  <pic:blipFill>
                    <a:blip r:embed="rId15"/>
                    <a:stretch>
                      <a:fillRect/>
                    </a:stretch>
                  </pic:blipFill>
                  <pic:spPr>
                    <a:xfrm>
                      <a:off x="0" y="0"/>
                      <a:ext cx="5050348" cy="2446938"/>
                    </a:xfrm>
                    <a:prstGeom prst="rect">
                      <a:avLst/>
                    </a:prstGeom>
                  </pic:spPr>
                </pic:pic>
              </a:graphicData>
            </a:graphic>
          </wp:inline>
        </w:drawing>
      </w:r>
    </w:p>
    <w:p w14:paraId="021302CE" w14:textId="2DB21601" w:rsidR="003B647D" w:rsidRPr="00B772DA" w:rsidRDefault="008B0885" w:rsidP="008B0885">
      <w:pPr>
        <w:pStyle w:val="Caption"/>
        <w:jc w:val="center"/>
        <w:rPr>
          <w:rFonts w:ascii="Times New Roman" w:hAnsi="Times New Roman" w:cs="Times New Roman"/>
          <w:sz w:val="24"/>
          <w:szCs w:val="24"/>
        </w:rPr>
      </w:pPr>
      <w:bookmarkStart w:id="3" w:name="_Ref165814310"/>
      <w:r>
        <w:t xml:space="preserve">Figure </w:t>
      </w:r>
      <w:fldSimple w:instr=" SEQ Figure \* ARABIC ">
        <w:r w:rsidR="00C40670">
          <w:rPr>
            <w:rFonts w:hint="eastAsia"/>
            <w:noProof/>
          </w:rPr>
          <w:t>7</w:t>
        </w:r>
      </w:fldSimple>
      <w:bookmarkEnd w:id="3"/>
      <w:r>
        <w:t xml:space="preserve">: </w:t>
      </w:r>
      <w:r w:rsidRPr="00F60C2F">
        <w:t>Steckdose Greenstar</w:t>
      </w:r>
      <w:r>
        <w:t xml:space="preserve"> Output Value Distribution</w:t>
      </w:r>
    </w:p>
    <w:p w14:paraId="2E5F3F6D" w14:textId="77777777" w:rsidR="003B647D" w:rsidRPr="00B772DA" w:rsidRDefault="003B647D" w:rsidP="582CDDAB">
      <w:pPr>
        <w:spacing w:line="360" w:lineRule="auto"/>
        <w:rPr>
          <w:rFonts w:ascii="Times New Roman" w:hAnsi="Times New Roman" w:cs="Times New Roman"/>
          <w:b/>
          <w:bCs/>
        </w:rPr>
      </w:pPr>
      <w:r w:rsidRPr="00B772DA">
        <w:rPr>
          <w:rFonts w:ascii="Times New Roman" w:hAnsi="Times New Roman" w:cs="Times New Roman"/>
          <w:b/>
          <w:bCs/>
        </w:rPr>
        <w:t>Steckdose USB</w:t>
      </w:r>
    </w:p>
    <w:p w14:paraId="23C4CE96" w14:textId="6F5ED438" w:rsidR="003B647D" w:rsidRPr="00B772DA" w:rsidRDefault="003B647D" w:rsidP="582CDDAB">
      <w:pPr>
        <w:spacing w:line="360" w:lineRule="auto"/>
        <w:rPr>
          <w:rFonts w:ascii="Times New Roman" w:hAnsi="Times New Roman" w:cs="Times New Roman"/>
        </w:rPr>
      </w:pPr>
      <w:r w:rsidRPr="00B772DA">
        <w:rPr>
          <w:rFonts w:ascii="Times New Roman" w:hAnsi="Times New Roman" w:cs="Times New Roman"/>
        </w:rPr>
        <w:t>When Looking into the Steckdose USB test sequence there are three different final paths that it takes all having FPYs below the average.  The USB Steckdose an AUX, USB-C Ladebuchse, and USB GSix Steckdose are all performing at a below average passing rate as well as having low PPKs</w:t>
      </w:r>
      <w:r w:rsidR="00B14C36">
        <w:rPr>
          <w:rFonts w:ascii="Times New Roman" w:hAnsi="Times New Roman" w:cs="Times New Roman"/>
        </w:rPr>
        <w:t xml:space="preserve"> (</w:t>
      </w:r>
      <w:r w:rsidR="00B14C36">
        <w:rPr>
          <w:rFonts w:ascii="Times New Roman" w:hAnsi="Times New Roman" w:cs="Times New Roman"/>
        </w:rPr>
        <w:fldChar w:fldCharType="begin"/>
      </w:r>
      <w:r w:rsidR="00B14C36">
        <w:rPr>
          <w:rFonts w:ascii="Times New Roman" w:hAnsi="Times New Roman" w:cs="Times New Roman"/>
        </w:rPr>
        <w:instrText xml:space="preserve"> REF _Ref165814368 \h </w:instrText>
      </w:r>
      <w:r w:rsidR="00B14C36">
        <w:rPr>
          <w:rFonts w:ascii="Times New Roman" w:hAnsi="Times New Roman" w:cs="Times New Roman"/>
        </w:rPr>
      </w:r>
      <w:r w:rsidR="00B14C36">
        <w:rPr>
          <w:rFonts w:ascii="Times New Roman" w:hAnsi="Times New Roman" w:cs="Times New Roman"/>
        </w:rPr>
        <w:fldChar w:fldCharType="separate"/>
      </w:r>
      <w:r w:rsidR="00B14C36">
        <w:t xml:space="preserve">Figure </w:t>
      </w:r>
      <w:r w:rsidR="00B14C36">
        <w:rPr>
          <w:noProof/>
        </w:rPr>
        <w:t>7</w:t>
      </w:r>
      <w:r w:rsidR="00B14C36">
        <w:rPr>
          <w:rFonts w:ascii="Times New Roman" w:hAnsi="Times New Roman" w:cs="Times New Roman"/>
        </w:rPr>
        <w:fldChar w:fldCharType="end"/>
      </w:r>
      <w:r w:rsidR="00B14C36">
        <w:rPr>
          <w:rFonts w:ascii="Times New Roman" w:hAnsi="Times New Roman" w:cs="Times New Roman"/>
        </w:rPr>
        <w:t>)</w:t>
      </w:r>
      <w:r w:rsidRPr="00B772DA">
        <w:rPr>
          <w:rFonts w:ascii="Times New Roman" w:hAnsi="Times New Roman" w:cs="Times New Roman"/>
        </w:rPr>
        <w:t xml:space="preserve">. </w:t>
      </w:r>
    </w:p>
    <w:p w14:paraId="3E8F1A14" w14:textId="77777777" w:rsidR="004533DC" w:rsidRDefault="003B647D" w:rsidP="004533DC">
      <w:pPr>
        <w:keepNext/>
        <w:spacing w:line="480" w:lineRule="auto"/>
        <w:jc w:val="center"/>
      </w:pPr>
      <w:r w:rsidRPr="00B772DA">
        <w:rPr>
          <w:rFonts w:ascii="Times New Roman" w:hAnsi="Times New Roman" w:cs="Times New Roman"/>
          <w:noProof/>
        </w:rPr>
        <w:drawing>
          <wp:inline distT="0" distB="0" distL="0" distR="0" wp14:anchorId="5DA69C64" wp14:editId="1273FF86">
            <wp:extent cx="5414554" cy="776317"/>
            <wp:effectExtent l="0" t="0" r="0" b="0"/>
            <wp:docPr id="5"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phone&#10;&#10;Description automatically generated"/>
                    <pic:cNvPicPr/>
                  </pic:nvPicPr>
                  <pic:blipFill>
                    <a:blip r:embed="rId16"/>
                    <a:stretch>
                      <a:fillRect/>
                    </a:stretch>
                  </pic:blipFill>
                  <pic:spPr>
                    <a:xfrm>
                      <a:off x="0" y="0"/>
                      <a:ext cx="5474228" cy="784873"/>
                    </a:xfrm>
                    <a:prstGeom prst="rect">
                      <a:avLst/>
                    </a:prstGeom>
                  </pic:spPr>
                </pic:pic>
              </a:graphicData>
            </a:graphic>
          </wp:inline>
        </w:drawing>
      </w:r>
    </w:p>
    <w:p w14:paraId="45CFAC69" w14:textId="0FC4F5F8" w:rsidR="003B647D" w:rsidRPr="00B772DA" w:rsidRDefault="004533DC" w:rsidP="004533DC">
      <w:pPr>
        <w:pStyle w:val="Caption"/>
        <w:jc w:val="center"/>
        <w:rPr>
          <w:rFonts w:ascii="Times New Roman" w:hAnsi="Times New Roman" w:cs="Times New Roman"/>
          <w:sz w:val="24"/>
          <w:szCs w:val="24"/>
        </w:rPr>
      </w:pPr>
      <w:bookmarkStart w:id="4" w:name="_Ref165814368"/>
      <w:r>
        <w:t xml:space="preserve">Figure </w:t>
      </w:r>
      <w:fldSimple w:instr=" SEQ Figure \* ARABIC ">
        <w:r w:rsidR="00C40670">
          <w:rPr>
            <w:rFonts w:hint="eastAsia"/>
            <w:noProof/>
          </w:rPr>
          <w:t>8</w:t>
        </w:r>
      </w:fldSimple>
      <w:bookmarkEnd w:id="4"/>
      <w:r>
        <w:t xml:space="preserve">: Sub Sequence </w:t>
      </w:r>
      <w:r w:rsidRPr="000F35F5">
        <w:t>Steckdose USB</w:t>
      </w:r>
      <w:r>
        <w:t xml:space="preserve"> Final Path Metrics</w:t>
      </w:r>
    </w:p>
    <w:p w14:paraId="4B162012" w14:textId="75263405" w:rsidR="003B647D" w:rsidRPr="00B772DA" w:rsidRDefault="003B647D" w:rsidP="582CDDAB">
      <w:pPr>
        <w:spacing w:line="360" w:lineRule="auto"/>
        <w:rPr>
          <w:rFonts w:ascii="Times New Roman" w:hAnsi="Times New Roman" w:cs="Times New Roman"/>
        </w:rPr>
      </w:pPr>
      <w:r w:rsidRPr="00B772DA">
        <w:rPr>
          <w:rFonts w:ascii="Times New Roman" w:hAnsi="Times New Roman" w:cs="Times New Roman"/>
        </w:rPr>
        <w:t>USB Steckdose an AUX has multiple tests returning values at the lower limit and below causing the low PPK and low FPY</w:t>
      </w:r>
      <w:r w:rsidR="00B14C36">
        <w:rPr>
          <w:rFonts w:ascii="Times New Roman" w:hAnsi="Times New Roman" w:cs="Times New Roman"/>
        </w:rPr>
        <w:t>(</w:t>
      </w:r>
      <w:r w:rsidR="00B14C36">
        <w:rPr>
          <w:rFonts w:ascii="Times New Roman" w:hAnsi="Times New Roman" w:cs="Times New Roman"/>
        </w:rPr>
        <w:fldChar w:fldCharType="begin"/>
      </w:r>
      <w:r w:rsidR="00B14C36">
        <w:rPr>
          <w:rFonts w:ascii="Times New Roman" w:hAnsi="Times New Roman" w:cs="Times New Roman"/>
        </w:rPr>
        <w:instrText xml:space="preserve"> REF _Ref165814380 \h </w:instrText>
      </w:r>
      <w:r w:rsidR="00B14C36">
        <w:rPr>
          <w:rFonts w:ascii="Times New Roman" w:hAnsi="Times New Roman" w:cs="Times New Roman"/>
        </w:rPr>
      </w:r>
      <w:r w:rsidR="00B14C36">
        <w:rPr>
          <w:rFonts w:ascii="Times New Roman" w:hAnsi="Times New Roman" w:cs="Times New Roman"/>
        </w:rPr>
        <w:fldChar w:fldCharType="separate"/>
      </w:r>
      <w:r w:rsidR="00B14C36">
        <w:t xml:space="preserve">Figure </w:t>
      </w:r>
      <w:r w:rsidR="00B14C36">
        <w:rPr>
          <w:noProof/>
        </w:rPr>
        <w:t>8</w:t>
      </w:r>
      <w:r w:rsidR="00B14C36">
        <w:rPr>
          <w:rFonts w:ascii="Times New Roman" w:hAnsi="Times New Roman" w:cs="Times New Roman"/>
        </w:rPr>
        <w:fldChar w:fldCharType="end"/>
      </w:r>
      <w:r w:rsidR="00B14C36">
        <w:rPr>
          <w:rFonts w:ascii="Times New Roman" w:hAnsi="Times New Roman" w:cs="Times New Roman"/>
        </w:rPr>
        <w:t>)</w:t>
      </w:r>
      <w:r w:rsidRPr="00B772DA">
        <w:rPr>
          <w:rFonts w:ascii="Times New Roman" w:hAnsi="Times New Roman" w:cs="Times New Roman"/>
        </w:rPr>
        <w:t xml:space="preserve">.  </w:t>
      </w:r>
    </w:p>
    <w:p w14:paraId="4EDF1243" w14:textId="77777777" w:rsidR="004533DC" w:rsidRDefault="003B647D" w:rsidP="004533DC">
      <w:pPr>
        <w:keepNext/>
        <w:spacing w:line="480" w:lineRule="auto"/>
        <w:jc w:val="center"/>
      </w:pPr>
      <w:r w:rsidRPr="00B772DA">
        <w:rPr>
          <w:rFonts w:ascii="Times New Roman" w:hAnsi="Times New Roman" w:cs="Times New Roman"/>
          <w:noProof/>
        </w:rPr>
        <w:lastRenderedPageBreak/>
        <w:drawing>
          <wp:inline distT="0" distB="0" distL="0" distR="0" wp14:anchorId="04FE85A1" wp14:editId="335931A1">
            <wp:extent cx="4892633" cy="2339159"/>
            <wp:effectExtent l="0" t="0" r="0" b="0"/>
            <wp:docPr id="6" name="Picture 6" descr="A graph with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purple squares&#10;&#10;Description automatically generated"/>
                    <pic:cNvPicPr/>
                  </pic:nvPicPr>
                  <pic:blipFill>
                    <a:blip r:embed="rId17"/>
                    <a:stretch>
                      <a:fillRect/>
                    </a:stretch>
                  </pic:blipFill>
                  <pic:spPr>
                    <a:xfrm>
                      <a:off x="0" y="0"/>
                      <a:ext cx="4945421" cy="2364397"/>
                    </a:xfrm>
                    <a:prstGeom prst="rect">
                      <a:avLst/>
                    </a:prstGeom>
                  </pic:spPr>
                </pic:pic>
              </a:graphicData>
            </a:graphic>
          </wp:inline>
        </w:drawing>
      </w:r>
    </w:p>
    <w:p w14:paraId="68297B2D" w14:textId="2DA0CC3B" w:rsidR="003B647D" w:rsidRPr="004533DC" w:rsidRDefault="004533DC" w:rsidP="004533DC">
      <w:pPr>
        <w:pStyle w:val="Caption"/>
        <w:jc w:val="center"/>
      </w:pPr>
      <w:bookmarkStart w:id="5" w:name="_Ref165814380"/>
      <w:r>
        <w:t xml:space="preserve">Figure </w:t>
      </w:r>
      <w:fldSimple w:instr=" SEQ Figure \* ARABIC ">
        <w:r w:rsidR="00C40670">
          <w:rPr>
            <w:rFonts w:hint="eastAsia"/>
            <w:noProof/>
          </w:rPr>
          <w:t>9</w:t>
        </w:r>
      </w:fldSimple>
      <w:bookmarkEnd w:id="5"/>
      <w:r>
        <w:t xml:space="preserve">: </w:t>
      </w:r>
      <w:r w:rsidRPr="00F571FC">
        <w:t xml:space="preserve">USB Steckdose an AUX </w:t>
      </w:r>
      <w:r>
        <w:t>Result Value Distribution</w:t>
      </w:r>
    </w:p>
    <w:p w14:paraId="0A338ACF" w14:textId="29C30A79" w:rsidR="003B647D" w:rsidRPr="00B772DA" w:rsidRDefault="003B647D" w:rsidP="06E27F7F">
      <w:pPr>
        <w:spacing w:line="360" w:lineRule="auto"/>
        <w:rPr>
          <w:rFonts w:ascii="Times New Roman" w:hAnsi="Times New Roman" w:cs="Times New Roman"/>
        </w:rPr>
      </w:pPr>
      <w:r w:rsidRPr="00B772DA">
        <w:rPr>
          <w:rFonts w:ascii="Times New Roman" w:hAnsi="Times New Roman" w:cs="Times New Roman"/>
        </w:rPr>
        <w:t>USB-C Ladebuchse has result values that span far outside of the passing range of 0.25-0.6  the farthest straying values are all the way up to 4.50. With the variability of output values, it makes sense that the PPK would be so low as the test is not controlled and highly varied. This test also fails often near zero causing a low FPY</w:t>
      </w:r>
      <w:r w:rsidR="00B14C36">
        <w:rPr>
          <w:rFonts w:ascii="Times New Roman" w:hAnsi="Times New Roman" w:cs="Times New Roman"/>
        </w:rPr>
        <w:t xml:space="preserve"> (</w:t>
      </w:r>
      <w:r w:rsidR="00B14C36">
        <w:rPr>
          <w:rFonts w:ascii="Times New Roman" w:hAnsi="Times New Roman" w:cs="Times New Roman"/>
        </w:rPr>
        <w:fldChar w:fldCharType="begin"/>
      </w:r>
      <w:r w:rsidR="00B14C36">
        <w:rPr>
          <w:rFonts w:ascii="Times New Roman" w:hAnsi="Times New Roman" w:cs="Times New Roman"/>
        </w:rPr>
        <w:instrText xml:space="preserve"> REF _Ref165814394 \h </w:instrText>
      </w:r>
      <w:r w:rsidR="00B14C36">
        <w:rPr>
          <w:rFonts w:ascii="Times New Roman" w:hAnsi="Times New Roman" w:cs="Times New Roman"/>
        </w:rPr>
      </w:r>
      <w:r w:rsidR="00B14C36">
        <w:rPr>
          <w:rFonts w:ascii="Times New Roman" w:hAnsi="Times New Roman" w:cs="Times New Roman"/>
        </w:rPr>
        <w:fldChar w:fldCharType="separate"/>
      </w:r>
      <w:r w:rsidR="00B14C36">
        <w:t xml:space="preserve">Figure </w:t>
      </w:r>
      <w:r w:rsidR="00B14C36">
        <w:rPr>
          <w:noProof/>
        </w:rPr>
        <w:t>9</w:t>
      </w:r>
      <w:r w:rsidR="00B14C36">
        <w:rPr>
          <w:rFonts w:ascii="Times New Roman" w:hAnsi="Times New Roman" w:cs="Times New Roman"/>
        </w:rPr>
        <w:fldChar w:fldCharType="end"/>
      </w:r>
      <w:r w:rsidR="00B14C36">
        <w:rPr>
          <w:rFonts w:ascii="Times New Roman" w:hAnsi="Times New Roman" w:cs="Times New Roman"/>
        </w:rPr>
        <w:t>)</w:t>
      </w:r>
      <w:r w:rsidRPr="00B772DA">
        <w:rPr>
          <w:rFonts w:ascii="Times New Roman" w:hAnsi="Times New Roman" w:cs="Times New Roman"/>
        </w:rPr>
        <w:t xml:space="preserve">.  </w:t>
      </w:r>
    </w:p>
    <w:p w14:paraId="2FE21C2B" w14:textId="77777777" w:rsidR="004533DC" w:rsidRDefault="003B647D" w:rsidP="004533DC">
      <w:pPr>
        <w:keepNext/>
        <w:spacing w:line="480" w:lineRule="auto"/>
        <w:jc w:val="center"/>
      </w:pPr>
      <w:r w:rsidRPr="00B772DA">
        <w:rPr>
          <w:rFonts w:ascii="Times New Roman" w:hAnsi="Times New Roman" w:cs="Times New Roman"/>
          <w:noProof/>
        </w:rPr>
        <w:drawing>
          <wp:inline distT="0" distB="0" distL="0" distR="0" wp14:anchorId="7FD1B38B" wp14:editId="6E9B6366">
            <wp:extent cx="5077546" cy="2398815"/>
            <wp:effectExtent l="0" t="0" r="2540" b="1905"/>
            <wp:docPr id="7"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graph&#10;&#10;Description automatically generated"/>
                    <pic:cNvPicPr/>
                  </pic:nvPicPr>
                  <pic:blipFill>
                    <a:blip r:embed="rId18"/>
                    <a:stretch>
                      <a:fillRect/>
                    </a:stretch>
                  </pic:blipFill>
                  <pic:spPr>
                    <a:xfrm>
                      <a:off x="0" y="0"/>
                      <a:ext cx="5095897" cy="2407485"/>
                    </a:xfrm>
                    <a:prstGeom prst="rect">
                      <a:avLst/>
                    </a:prstGeom>
                  </pic:spPr>
                </pic:pic>
              </a:graphicData>
            </a:graphic>
          </wp:inline>
        </w:drawing>
      </w:r>
    </w:p>
    <w:p w14:paraId="7AC0A6E4" w14:textId="7B6873A5" w:rsidR="003B647D" w:rsidRPr="00B772DA" w:rsidRDefault="004533DC" w:rsidP="004533DC">
      <w:pPr>
        <w:pStyle w:val="Caption"/>
        <w:jc w:val="center"/>
        <w:rPr>
          <w:rFonts w:ascii="Times New Roman" w:hAnsi="Times New Roman" w:cs="Times New Roman"/>
          <w:sz w:val="24"/>
          <w:szCs w:val="24"/>
        </w:rPr>
      </w:pPr>
      <w:bookmarkStart w:id="6" w:name="_Ref165814394"/>
      <w:r>
        <w:t xml:space="preserve">Figure </w:t>
      </w:r>
      <w:fldSimple w:instr=" SEQ Figure \* ARABIC ">
        <w:r w:rsidR="00C40670">
          <w:rPr>
            <w:rFonts w:hint="eastAsia"/>
            <w:noProof/>
          </w:rPr>
          <w:t>10</w:t>
        </w:r>
      </w:fldSimple>
      <w:bookmarkEnd w:id="6"/>
      <w:r>
        <w:t xml:space="preserve">: </w:t>
      </w:r>
      <w:r w:rsidRPr="00D009BC">
        <w:t xml:space="preserve">USB-C Ladebuchse </w:t>
      </w:r>
      <w:r>
        <w:t>Result Value Distribution</w:t>
      </w:r>
    </w:p>
    <w:p w14:paraId="4BCF68B2" w14:textId="46E135ED" w:rsidR="003B647D" w:rsidRPr="00B772DA" w:rsidRDefault="003B647D" w:rsidP="06E27F7F">
      <w:pPr>
        <w:spacing w:line="360" w:lineRule="auto"/>
        <w:rPr>
          <w:rFonts w:ascii="Times New Roman" w:eastAsia="Times New Roman" w:hAnsi="Times New Roman" w:cs="Times New Roman"/>
        </w:rPr>
      </w:pPr>
      <w:r w:rsidRPr="06E27F7F">
        <w:rPr>
          <w:rFonts w:ascii="Times New Roman" w:eastAsia="Times New Roman" w:hAnsi="Times New Roman" w:cs="Times New Roman"/>
        </w:rPr>
        <w:t>The USB GSix Steckdose has the same issue as the output values range all the way up to 6.5 which is far outside of the upper limit of 0.6 causing the low PPK and FPY</w:t>
      </w:r>
      <w:r w:rsidR="00B11E78" w:rsidRPr="06E27F7F">
        <w:rPr>
          <w:rFonts w:ascii="Times New Roman" w:eastAsia="Times New Roman" w:hAnsi="Times New Roman" w:cs="Times New Roman"/>
        </w:rPr>
        <w:t>(</w:t>
      </w:r>
      <w:r w:rsidR="005B0B91">
        <w:rPr>
          <w:rFonts w:ascii="Times New Roman" w:hAnsi="Times New Roman" w:cs="Times New Roman"/>
        </w:rPr>
        <w:fldChar w:fldCharType="begin"/>
      </w:r>
      <w:r w:rsidR="005B0B91">
        <w:rPr>
          <w:rFonts w:ascii="Times New Roman" w:hAnsi="Times New Roman" w:cs="Times New Roman"/>
        </w:rPr>
        <w:instrText xml:space="preserve"> REF _Ref165814443 \h </w:instrText>
      </w:r>
      <w:r w:rsidR="005B0B91">
        <w:rPr>
          <w:rFonts w:ascii="Times New Roman" w:hAnsi="Times New Roman" w:cs="Times New Roman"/>
        </w:rPr>
      </w:r>
      <w:r w:rsidR="005B0B91">
        <w:rPr>
          <w:rFonts w:ascii="Times New Roman" w:hAnsi="Times New Roman" w:cs="Times New Roman"/>
        </w:rPr>
        <w:fldChar w:fldCharType="separate"/>
      </w:r>
      <w:r w:rsidR="005B0B91">
        <w:t xml:space="preserve">Figure </w:t>
      </w:r>
      <w:r w:rsidR="005B0B91">
        <w:rPr>
          <w:noProof/>
        </w:rPr>
        <w:t>10</w:t>
      </w:r>
      <w:r w:rsidR="005B0B91">
        <w:rPr>
          <w:rFonts w:ascii="Times New Roman" w:hAnsi="Times New Roman" w:cs="Times New Roman"/>
        </w:rPr>
        <w:fldChar w:fldCharType="end"/>
      </w:r>
      <w:r w:rsidR="00B11E78" w:rsidRPr="06E27F7F">
        <w:rPr>
          <w:rFonts w:ascii="Times New Roman" w:eastAsia="Times New Roman" w:hAnsi="Times New Roman" w:cs="Times New Roman"/>
        </w:rPr>
        <w:t>)</w:t>
      </w:r>
      <w:r w:rsidRPr="06E27F7F">
        <w:rPr>
          <w:rFonts w:ascii="Times New Roman" w:eastAsia="Times New Roman" w:hAnsi="Times New Roman" w:cs="Times New Roman"/>
        </w:rPr>
        <w:t xml:space="preserve">.  </w:t>
      </w:r>
    </w:p>
    <w:p w14:paraId="050BE31F" w14:textId="77777777" w:rsidR="004533DC" w:rsidRDefault="003B647D" w:rsidP="004533DC">
      <w:pPr>
        <w:keepNext/>
        <w:spacing w:line="480" w:lineRule="auto"/>
        <w:jc w:val="center"/>
      </w:pPr>
      <w:r w:rsidRPr="00B772DA">
        <w:rPr>
          <w:rFonts w:ascii="Times New Roman" w:hAnsi="Times New Roman" w:cs="Times New Roman"/>
          <w:noProof/>
        </w:rPr>
        <w:lastRenderedPageBreak/>
        <w:drawing>
          <wp:inline distT="0" distB="0" distL="0" distR="0" wp14:anchorId="34C1DED8" wp14:editId="7B1F529F">
            <wp:extent cx="5165436" cy="2429852"/>
            <wp:effectExtent l="0" t="0" r="3810" b="0"/>
            <wp:docPr id="8"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pic:cNvPicPr/>
                  </pic:nvPicPr>
                  <pic:blipFill>
                    <a:blip r:embed="rId19"/>
                    <a:stretch>
                      <a:fillRect/>
                    </a:stretch>
                  </pic:blipFill>
                  <pic:spPr>
                    <a:xfrm>
                      <a:off x="0" y="0"/>
                      <a:ext cx="5187059" cy="2440023"/>
                    </a:xfrm>
                    <a:prstGeom prst="rect">
                      <a:avLst/>
                    </a:prstGeom>
                  </pic:spPr>
                </pic:pic>
              </a:graphicData>
            </a:graphic>
          </wp:inline>
        </w:drawing>
      </w:r>
    </w:p>
    <w:p w14:paraId="151A2FDD" w14:textId="27817603" w:rsidR="003B647D" w:rsidRPr="00B772DA" w:rsidRDefault="004533DC" w:rsidP="004533DC">
      <w:pPr>
        <w:pStyle w:val="Caption"/>
        <w:jc w:val="center"/>
        <w:rPr>
          <w:rFonts w:ascii="Times New Roman" w:hAnsi="Times New Roman" w:cs="Times New Roman"/>
          <w:sz w:val="24"/>
          <w:szCs w:val="24"/>
        </w:rPr>
      </w:pPr>
      <w:bookmarkStart w:id="7" w:name="_Ref165814443"/>
      <w:r>
        <w:t xml:space="preserve">Figure </w:t>
      </w:r>
      <w:fldSimple w:instr=" SEQ Figure \* ARABIC ">
        <w:r w:rsidR="00C40670">
          <w:rPr>
            <w:rFonts w:hint="eastAsia"/>
            <w:noProof/>
          </w:rPr>
          <w:t>11</w:t>
        </w:r>
      </w:fldSimple>
      <w:bookmarkEnd w:id="7"/>
      <w:r>
        <w:t xml:space="preserve">: </w:t>
      </w:r>
      <w:r w:rsidRPr="00062447">
        <w:t xml:space="preserve">USB GSix Steckdose </w:t>
      </w:r>
      <w:r>
        <w:t>Result Value Distribution</w:t>
      </w:r>
    </w:p>
    <w:p w14:paraId="41BD3FFE" w14:textId="50759EBB" w:rsidR="003B647D" w:rsidRPr="00B772DA" w:rsidRDefault="003B647D" w:rsidP="06E27F7F">
      <w:pPr>
        <w:spacing w:line="360" w:lineRule="auto"/>
        <w:rPr>
          <w:rFonts w:ascii="Times New Roman" w:hAnsi="Times New Roman" w:cs="Times New Roman"/>
          <w:b/>
          <w:bCs/>
        </w:rPr>
      </w:pPr>
      <w:r w:rsidRPr="00B772DA">
        <w:rPr>
          <w:rFonts w:ascii="Times New Roman" w:hAnsi="Times New Roman" w:cs="Times New Roman"/>
          <w:b/>
          <w:bCs/>
        </w:rPr>
        <w:t>Steckdose Kraftsteckdose ECE auf RHK</w:t>
      </w:r>
    </w:p>
    <w:p w14:paraId="5F4EFB43" w14:textId="2EB38C76" w:rsidR="003B647D" w:rsidRPr="00431091" w:rsidRDefault="003B647D" w:rsidP="06E27F7F">
      <w:pPr>
        <w:spacing w:line="360" w:lineRule="auto"/>
        <w:rPr>
          <w:rFonts w:ascii="Times New Roman" w:hAnsi="Times New Roman" w:cs="Times New Roman"/>
        </w:rPr>
      </w:pPr>
      <w:r w:rsidRPr="00B772DA">
        <w:rPr>
          <w:rFonts w:ascii="Times New Roman" w:hAnsi="Times New Roman" w:cs="Times New Roman"/>
        </w:rPr>
        <w:t>The Steckdose Kraftsteckdose ECE auf RHK test sequence has a low FPY as the test is often failing below the minimum.  This test also has an extremely low PPK as the test outcomes very significantly below the passable range often failing between near zero and 1.25</w:t>
      </w:r>
      <w:r w:rsidR="005B0B91">
        <w:rPr>
          <w:rFonts w:ascii="Times New Roman" w:hAnsi="Times New Roman" w:cs="Times New Roman"/>
        </w:rPr>
        <w:t xml:space="preserve"> (</w:t>
      </w:r>
      <w:r w:rsidR="005B0B91">
        <w:rPr>
          <w:rFonts w:ascii="Times New Roman" w:hAnsi="Times New Roman" w:cs="Times New Roman"/>
        </w:rPr>
        <w:fldChar w:fldCharType="begin"/>
      </w:r>
      <w:r w:rsidR="005B0B91">
        <w:rPr>
          <w:rFonts w:ascii="Times New Roman" w:hAnsi="Times New Roman" w:cs="Times New Roman"/>
        </w:rPr>
        <w:instrText xml:space="preserve"> REF _Ref165814459 \h </w:instrText>
      </w:r>
      <w:r w:rsidR="005B0B91">
        <w:rPr>
          <w:rFonts w:ascii="Times New Roman" w:hAnsi="Times New Roman" w:cs="Times New Roman"/>
        </w:rPr>
      </w:r>
      <w:r w:rsidR="005B0B91">
        <w:rPr>
          <w:rFonts w:ascii="Times New Roman" w:hAnsi="Times New Roman" w:cs="Times New Roman"/>
        </w:rPr>
        <w:fldChar w:fldCharType="separate"/>
      </w:r>
      <w:r w:rsidR="005B0B91">
        <w:t xml:space="preserve">Figure </w:t>
      </w:r>
      <w:r w:rsidR="005B0B91">
        <w:rPr>
          <w:noProof/>
        </w:rPr>
        <w:t>11</w:t>
      </w:r>
      <w:r w:rsidR="005B0B91">
        <w:rPr>
          <w:rFonts w:ascii="Times New Roman" w:hAnsi="Times New Roman" w:cs="Times New Roman"/>
        </w:rPr>
        <w:fldChar w:fldCharType="end"/>
      </w:r>
      <w:r w:rsidR="005B0B91">
        <w:rPr>
          <w:rFonts w:ascii="Times New Roman" w:hAnsi="Times New Roman" w:cs="Times New Roman"/>
        </w:rPr>
        <w:t>)</w:t>
      </w:r>
      <w:r w:rsidRPr="00B772DA">
        <w:rPr>
          <w:rFonts w:ascii="Times New Roman" w:hAnsi="Times New Roman" w:cs="Times New Roman"/>
        </w:rPr>
        <w:t xml:space="preserve">. </w:t>
      </w:r>
    </w:p>
    <w:p w14:paraId="166BC288" w14:textId="77777777" w:rsidR="004533DC" w:rsidRDefault="003B647D" w:rsidP="004533DC">
      <w:pPr>
        <w:keepNext/>
        <w:spacing w:line="480" w:lineRule="auto"/>
        <w:jc w:val="center"/>
      </w:pPr>
      <w:r w:rsidRPr="00B772DA">
        <w:rPr>
          <w:rFonts w:ascii="Times New Roman" w:hAnsi="Times New Roman" w:cs="Times New Roman"/>
          <w:noProof/>
        </w:rPr>
        <w:drawing>
          <wp:inline distT="0" distB="0" distL="0" distR="0" wp14:anchorId="5CF990A4" wp14:editId="7C7F8389">
            <wp:extent cx="5010998" cy="2351314"/>
            <wp:effectExtent l="0" t="0" r="0" b="0"/>
            <wp:docPr id="9"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graph&#10;&#10;Description automatically generated"/>
                    <pic:cNvPicPr/>
                  </pic:nvPicPr>
                  <pic:blipFill>
                    <a:blip r:embed="rId20"/>
                    <a:stretch>
                      <a:fillRect/>
                    </a:stretch>
                  </pic:blipFill>
                  <pic:spPr>
                    <a:xfrm>
                      <a:off x="0" y="0"/>
                      <a:ext cx="5057630" cy="2373195"/>
                    </a:xfrm>
                    <a:prstGeom prst="rect">
                      <a:avLst/>
                    </a:prstGeom>
                  </pic:spPr>
                </pic:pic>
              </a:graphicData>
            </a:graphic>
          </wp:inline>
        </w:drawing>
      </w:r>
    </w:p>
    <w:p w14:paraId="41609F74" w14:textId="49F5F37D" w:rsidR="003B647D" w:rsidRPr="00B772DA" w:rsidRDefault="004533DC" w:rsidP="004533DC">
      <w:pPr>
        <w:pStyle w:val="Caption"/>
        <w:jc w:val="center"/>
        <w:rPr>
          <w:rFonts w:ascii="Times New Roman" w:hAnsi="Times New Roman" w:cs="Times New Roman"/>
          <w:b/>
          <w:bCs/>
          <w:sz w:val="24"/>
          <w:szCs w:val="24"/>
          <w:u w:val="single"/>
        </w:rPr>
      </w:pPr>
      <w:bookmarkStart w:id="8" w:name="_Ref165814459"/>
      <w:r>
        <w:t xml:space="preserve">Figure </w:t>
      </w:r>
      <w:fldSimple w:instr=" SEQ Figure \* ARABIC ">
        <w:r w:rsidR="00C40670">
          <w:rPr>
            <w:rFonts w:hint="eastAsia"/>
            <w:noProof/>
          </w:rPr>
          <w:t>12</w:t>
        </w:r>
      </w:fldSimple>
      <w:bookmarkEnd w:id="8"/>
      <w:r>
        <w:t xml:space="preserve">: </w:t>
      </w:r>
      <w:r w:rsidRPr="000D4309">
        <w:t>Steckdose Kraftsteckdose ECE auf RHK</w:t>
      </w:r>
      <w:r>
        <w:t xml:space="preserve"> Result Value Distribution</w:t>
      </w:r>
    </w:p>
    <w:p w14:paraId="32D1F3E4" w14:textId="77777777" w:rsidR="003B647D" w:rsidRPr="006E1CE2" w:rsidRDefault="003B647D" w:rsidP="06E27F7F">
      <w:pPr>
        <w:spacing w:line="360" w:lineRule="auto"/>
        <w:rPr>
          <w:rFonts w:ascii="Times New Roman" w:hAnsi="Times New Roman" w:cs="Times New Roman"/>
          <w:b/>
          <w:bCs/>
          <w:i/>
          <w:iCs/>
        </w:rPr>
      </w:pPr>
      <w:r w:rsidRPr="006E1CE2">
        <w:rPr>
          <w:rFonts w:ascii="Times New Roman" w:hAnsi="Times New Roman" w:cs="Times New Roman"/>
          <w:b/>
          <w:bCs/>
          <w:i/>
          <w:iCs/>
        </w:rPr>
        <w:t>6M</w:t>
      </w:r>
    </w:p>
    <w:p w14:paraId="2984D722" w14:textId="3D2A1063" w:rsidR="003B647D" w:rsidRPr="00B772DA" w:rsidRDefault="003B647D" w:rsidP="06E27F7F">
      <w:pPr>
        <w:spacing w:line="360" w:lineRule="auto"/>
        <w:rPr>
          <w:rFonts w:ascii="Times New Roman" w:hAnsi="Times New Roman" w:cs="Times New Roman"/>
        </w:rPr>
      </w:pPr>
      <w:r w:rsidRPr="00B772DA">
        <w:rPr>
          <w:rFonts w:ascii="Times New Roman" w:hAnsi="Times New Roman" w:cs="Times New Roman"/>
        </w:rPr>
        <w:t xml:space="preserve">Although the 6M tractor model performs better than the 6R there could still be improvements in the process. There are two test sequences that stand out based on overall FPY that are pulling down the overall performance of the 6M tractor model which are Steckdose USB (FPY of </w:t>
      </w:r>
      <w:r w:rsidRPr="00B772DA">
        <w:rPr>
          <w:rFonts w:ascii="Times New Roman" w:hAnsi="Times New Roman" w:cs="Times New Roman"/>
        </w:rPr>
        <w:lastRenderedPageBreak/>
        <w:t>96.86%) and Steckdose Kraftsteckdose ECE an Staufach (FPY of 97.25%). It is important to call out that the Steckdose USB test is in the top worst performing tests for both 6R and 6M tractor models</w:t>
      </w:r>
      <w:r w:rsidR="005B0B91">
        <w:rPr>
          <w:rFonts w:ascii="Times New Roman" w:hAnsi="Times New Roman" w:cs="Times New Roman"/>
        </w:rPr>
        <w:t xml:space="preserve"> (</w:t>
      </w:r>
      <w:r w:rsidR="005B0B91">
        <w:rPr>
          <w:rFonts w:ascii="Times New Roman" w:hAnsi="Times New Roman" w:cs="Times New Roman"/>
        </w:rPr>
        <w:fldChar w:fldCharType="begin"/>
      </w:r>
      <w:r w:rsidR="005B0B91">
        <w:rPr>
          <w:rFonts w:ascii="Times New Roman" w:hAnsi="Times New Roman" w:cs="Times New Roman"/>
        </w:rPr>
        <w:instrText xml:space="preserve"> REF _Ref165814472 \h </w:instrText>
      </w:r>
      <w:r w:rsidR="005B0B91">
        <w:rPr>
          <w:rFonts w:ascii="Times New Roman" w:hAnsi="Times New Roman" w:cs="Times New Roman"/>
        </w:rPr>
      </w:r>
      <w:r w:rsidR="005B0B91">
        <w:rPr>
          <w:rFonts w:ascii="Times New Roman" w:hAnsi="Times New Roman" w:cs="Times New Roman"/>
        </w:rPr>
        <w:fldChar w:fldCharType="separate"/>
      </w:r>
      <w:r w:rsidR="005B0B91">
        <w:t xml:space="preserve">Figure </w:t>
      </w:r>
      <w:r w:rsidR="005B0B91">
        <w:rPr>
          <w:noProof/>
        </w:rPr>
        <w:t>12</w:t>
      </w:r>
      <w:r w:rsidR="005B0B91">
        <w:rPr>
          <w:rFonts w:ascii="Times New Roman" w:hAnsi="Times New Roman" w:cs="Times New Roman"/>
        </w:rPr>
        <w:fldChar w:fldCharType="end"/>
      </w:r>
      <w:r w:rsidR="005B0B91">
        <w:rPr>
          <w:rFonts w:ascii="Times New Roman" w:hAnsi="Times New Roman" w:cs="Times New Roman"/>
        </w:rPr>
        <w:t>)</w:t>
      </w:r>
      <w:r w:rsidRPr="00B772DA">
        <w:rPr>
          <w:rFonts w:ascii="Times New Roman" w:hAnsi="Times New Roman" w:cs="Times New Roman"/>
        </w:rPr>
        <w:t xml:space="preserve">. </w:t>
      </w:r>
    </w:p>
    <w:p w14:paraId="1C8DB777" w14:textId="77777777" w:rsidR="004533DC" w:rsidRDefault="003B647D" w:rsidP="004533DC">
      <w:pPr>
        <w:keepNext/>
        <w:spacing w:line="480" w:lineRule="auto"/>
        <w:jc w:val="center"/>
      </w:pPr>
      <w:r w:rsidRPr="00B772DA">
        <w:rPr>
          <w:rFonts w:ascii="Times New Roman" w:hAnsi="Times New Roman" w:cs="Times New Roman"/>
          <w:noProof/>
        </w:rPr>
        <w:drawing>
          <wp:inline distT="0" distB="0" distL="0" distR="0" wp14:anchorId="37C34569" wp14:editId="2C428EDE">
            <wp:extent cx="4512135" cy="1852551"/>
            <wp:effectExtent l="0" t="0" r="0" b="1905"/>
            <wp:docPr id="10"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graph&#10;&#10;Description automatically generated"/>
                    <pic:cNvPicPr/>
                  </pic:nvPicPr>
                  <pic:blipFill rotWithShape="1">
                    <a:blip r:embed="rId21"/>
                    <a:srcRect b="34821"/>
                    <a:stretch/>
                  </pic:blipFill>
                  <pic:spPr bwMode="auto">
                    <a:xfrm>
                      <a:off x="0" y="0"/>
                      <a:ext cx="4529385" cy="1859633"/>
                    </a:xfrm>
                    <a:prstGeom prst="rect">
                      <a:avLst/>
                    </a:prstGeom>
                    <a:ln>
                      <a:noFill/>
                    </a:ln>
                    <a:extLst>
                      <a:ext uri="{53640926-AAD7-44D8-BBD7-CCE9431645EC}">
                        <a14:shadowObscured xmlns:a14="http://schemas.microsoft.com/office/drawing/2010/main"/>
                      </a:ext>
                    </a:extLst>
                  </pic:spPr>
                </pic:pic>
              </a:graphicData>
            </a:graphic>
          </wp:inline>
        </w:drawing>
      </w:r>
    </w:p>
    <w:p w14:paraId="2B3FF402" w14:textId="55C097B4" w:rsidR="003B647D" w:rsidRPr="006E1CE2" w:rsidRDefault="004533DC" w:rsidP="004533DC">
      <w:pPr>
        <w:pStyle w:val="Caption"/>
        <w:jc w:val="center"/>
        <w:rPr>
          <w:rFonts w:ascii="Times New Roman" w:hAnsi="Times New Roman" w:cs="Times New Roman"/>
          <w:sz w:val="24"/>
          <w:szCs w:val="24"/>
        </w:rPr>
      </w:pPr>
      <w:bookmarkStart w:id="9" w:name="_Ref165814472"/>
      <w:r>
        <w:t xml:space="preserve">Figure </w:t>
      </w:r>
      <w:fldSimple w:instr=" SEQ Figure \* ARABIC ">
        <w:r w:rsidR="00C40670">
          <w:rPr>
            <w:rFonts w:hint="eastAsia"/>
            <w:noProof/>
          </w:rPr>
          <w:t>13</w:t>
        </w:r>
      </w:fldSimple>
      <w:bookmarkEnd w:id="9"/>
      <w:r>
        <w:t>: 6M Top Worst Performing Tests by FPY</w:t>
      </w:r>
    </w:p>
    <w:p w14:paraId="15E8C7E7" w14:textId="50DD03F4" w:rsidR="003B647D" w:rsidRPr="00B772DA" w:rsidRDefault="003B647D" w:rsidP="06E27F7F">
      <w:pPr>
        <w:spacing w:line="360" w:lineRule="auto"/>
        <w:rPr>
          <w:rFonts w:ascii="Times New Roman" w:hAnsi="Times New Roman" w:cs="Times New Roman"/>
          <w:b/>
          <w:bCs/>
        </w:rPr>
      </w:pPr>
      <w:r w:rsidRPr="00B772DA">
        <w:rPr>
          <w:rFonts w:ascii="Times New Roman" w:hAnsi="Times New Roman" w:cs="Times New Roman"/>
          <w:b/>
          <w:bCs/>
        </w:rPr>
        <w:t>Steckdose USB</w:t>
      </w:r>
    </w:p>
    <w:p w14:paraId="1E499461" w14:textId="49A6D2B7" w:rsidR="003B647D" w:rsidRPr="00B772DA" w:rsidRDefault="003B647D" w:rsidP="06E27F7F">
      <w:pPr>
        <w:spacing w:line="360" w:lineRule="auto"/>
        <w:rPr>
          <w:rFonts w:ascii="Times New Roman" w:hAnsi="Times New Roman" w:cs="Times New Roman"/>
        </w:rPr>
      </w:pPr>
      <w:r w:rsidRPr="00B772DA">
        <w:rPr>
          <w:rFonts w:ascii="Times New Roman" w:hAnsi="Times New Roman" w:cs="Times New Roman"/>
        </w:rPr>
        <w:t>The Subsequence Steckdose USB leads into one final pathname the USB Ladebuchse test which has a FPY of 96.27% and a PPK of 0.85. Looking at this test it often fails below the minimum however the values range significantly over the maximum all the way to 2.50.  Leading us to find that this test process is poorly controlled</w:t>
      </w:r>
      <w:r w:rsidR="005B0B91">
        <w:rPr>
          <w:rFonts w:ascii="Times New Roman" w:hAnsi="Times New Roman" w:cs="Times New Roman"/>
        </w:rPr>
        <w:t xml:space="preserve"> (</w:t>
      </w:r>
      <w:r w:rsidR="005B0B91">
        <w:rPr>
          <w:rFonts w:ascii="Times New Roman" w:hAnsi="Times New Roman" w:cs="Times New Roman"/>
        </w:rPr>
        <w:fldChar w:fldCharType="begin"/>
      </w:r>
      <w:r w:rsidR="005B0B91">
        <w:rPr>
          <w:rFonts w:ascii="Times New Roman" w:hAnsi="Times New Roman" w:cs="Times New Roman"/>
        </w:rPr>
        <w:instrText xml:space="preserve"> REF _Ref165814488 \h </w:instrText>
      </w:r>
      <w:r w:rsidR="005B0B91">
        <w:rPr>
          <w:rFonts w:ascii="Times New Roman" w:hAnsi="Times New Roman" w:cs="Times New Roman"/>
        </w:rPr>
      </w:r>
      <w:r w:rsidR="005B0B91">
        <w:rPr>
          <w:rFonts w:ascii="Times New Roman" w:hAnsi="Times New Roman" w:cs="Times New Roman"/>
        </w:rPr>
        <w:fldChar w:fldCharType="separate"/>
      </w:r>
      <w:r w:rsidR="005B0B91">
        <w:t xml:space="preserve">Figure </w:t>
      </w:r>
      <w:r w:rsidR="005B0B91">
        <w:rPr>
          <w:noProof/>
        </w:rPr>
        <w:t>13</w:t>
      </w:r>
      <w:r w:rsidR="005B0B91">
        <w:rPr>
          <w:rFonts w:ascii="Times New Roman" w:hAnsi="Times New Roman" w:cs="Times New Roman"/>
        </w:rPr>
        <w:fldChar w:fldCharType="end"/>
      </w:r>
      <w:r w:rsidR="005B0B91">
        <w:rPr>
          <w:rFonts w:ascii="Times New Roman" w:hAnsi="Times New Roman" w:cs="Times New Roman"/>
        </w:rPr>
        <w:t>).</w:t>
      </w:r>
    </w:p>
    <w:p w14:paraId="49290107" w14:textId="77777777" w:rsidR="004533DC" w:rsidRDefault="003B647D" w:rsidP="004533DC">
      <w:pPr>
        <w:keepNext/>
        <w:spacing w:line="480" w:lineRule="auto"/>
        <w:jc w:val="center"/>
      </w:pPr>
      <w:r w:rsidRPr="00B772DA">
        <w:rPr>
          <w:rFonts w:ascii="Times New Roman" w:hAnsi="Times New Roman" w:cs="Times New Roman"/>
          <w:b/>
          <w:bCs/>
          <w:noProof/>
          <w:u w:val="single"/>
        </w:rPr>
        <w:drawing>
          <wp:inline distT="0" distB="0" distL="0" distR="0" wp14:anchorId="1FBB65CF" wp14:editId="733D6EEB">
            <wp:extent cx="5023262" cy="2288375"/>
            <wp:effectExtent l="0" t="0" r="0" b="0"/>
            <wp:docPr id="11"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graph&#10;&#10;Description automatically generated"/>
                    <pic:cNvPicPr/>
                  </pic:nvPicPr>
                  <pic:blipFill>
                    <a:blip r:embed="rId22"/>
                    <a:stretch>
                      <a:fillRect/>
                    </a:stretch>
                  </pic:blipFill>
                  <pic:spPr>
                    <a:xfrm>
                      <a:off x="0" y="0"/>
                      <a:ext cx="5031577" cy="2292163"/>
                    </a:xfrm>
                    <a:prstGeom prst="rect">
                      <a:avLst/>
                    </a:prstGeom>
                  </pic:spPr>
                </pic:pic>
              </a:graphicData>
            </a:graphic>
          </wp:inline>
        </w:drawing>
      </w:r>
    </w:p>
    <w:p w14:paraId="0703A6E1" w14:textId="462AAC73" w:rsidR="003B647D" w:rsidRPr="00B772DA" w:rsidRDefault="004533DC" w:rsidP="004533DC">
      <w:pPr>
        <w:pStyle w:val="Caption"/>
        <w:jc w:val="center"/>
        <w:rPr>
          <w:rFonts w:ascii="Times New Roman" w:hAnsi="Times New Roman" w:cs="Times New Roman"/>
          <w:b/>
          <w:bCs/>
          <w:sz w:val="24"/>
          <w:szCs w:val="24"/>
          <w:u w:val="single"/>
        </w:rPr>
      </w:pPr>
      <w:bookmarkStart w:id="10" w:name="_Ref165814488"/>
      <w:r>
        <w:t xml:space="preserve">Figure </w:t>
      </w:r>
      <w:fldSimple w:instr=" SEQ Figure \* ARABIC ">
        <w:r w:rsidR="00C40670">
          <w:rPr>
            <w:rFonts w:hint="eastAsia"/>
            <w:noProof/>
          </w:rPr>
          <w:t>14</w:t>
        </w:r>
      </w:fldSimple>
      <w:bookmarkEnd w:id="10"/>
      <w:r>
        <w:t xml:space="preserve">: </w:t>
      </w:r>
      <w:r w:rsidRPr="00AD516F">
        <w:t xml:space="preserve">Steckdose USB </w:t>
      </w:r>
      <w:r>
        <w:t>Result Value Distribution</w:t>
      </w:r>
    </w:p>
    <w:p w14:paraId="6A3F9BAC" w14:textId="3AAB9CA3" w:rsidR="003B647D" w:rsidRPr="00B772DA" w:rsidRDefault="003B647D" w:rsidP="06E27F7F">
      <w:pPr>
        <w:spacing w:line="360" w:lineRule="auto"/>
        <w:rPr>
          <w:rFonts w:ascii="Times New Roman" w:eastAsia="Times New Roman" w:hAnsi="Times New Roman" w:cs="Times New Roman"/>
          <w:b/>
        </w:rPr>
      </w:pPr>
      <w:r w:rsidRPr="06E27F7F">
        <w:rPr>
          <w:rFonts w:ascii="Times New Roman" w:eastAsia="Times New Roman" w:hAnsi="Times New Roman" w:cs="Times New Roman"/>
          <w:b/>
        </w:rPr>
        <w:t>Steckdose Kraftsteckdose ECE an Staufach</w:t>
      </w:r>
    </w:p>
    <w:p w14:paraId="2543F385" w14:textId="3308AB7A" w:rsidR="003B647D" w:rsidRPr="00B772DA" w:rsidRDefault="003B647D" w:rsidP="06E27F7F">
      <w:pPr>
        <w:spacing w:line="360" w:lineRule="auto"/>
        <w:rPr>
          <w:rFonts w:ascii="Times New Roman" w:eastAsia="Times New Roman" w:hAnsi="Times New Roman" w:cs="Times New Roman"/>
        </w:rPr>
      </w:pPr>
      <w:r w:rsidRPr="06E27F7F">
        <w:rPr>
          <w:rFonts w:ascii="Times New Roman" w:eastAsia="Times New Roman" w:hAnsi="Times New Roman" w:cs="Times New Roman"/>
        </w:rPr>
        <w:lastRenderedPageBreak/>
        <w:t>The Steckdose Kraftsteckdose ECE an Staufach test sequence also only has one path.  This process has the most variation in output values as it ranges below 0.25 and up to 8.75.  This test fails most often below the minimum however when it fails higher the values often stray farther from the upper limit than the lower fails stray from the lower limit</w:t>
      </w:r>
      <w:r w:rsidR="005B0B91" w:rsidRPr="06E27F7F">
        <w:rPr>
          <w:rFonts w:ascii="Times New Roman" w:eastAsia="Times New Roman" w:hAnsi="Times New Roman" w:cs="Times New Roman"/>
        </w:rPr>
        <w:t>(</w:t>
      </w:r>
      <w:r w:rsidR="005B0B91">
        <w:rPr>
          <w:rFonts w:ascii="Times New Roman" w:hAnsi="Times New Roman" w:cs="Times New Roman"/>
        </w:rPr>
        <w:fldChar w:fldCharType="begin"/>
      </w:r>
      <w:r w:rsidR="005B0B91">
        <w:rPr>
          <w:rFonts w:ascii="Times New Roman" w:hAnsi="Times New Roman" w:cs="Times New Roman"/>
        </w:rPr>
        <w:instrText xml:space="preserve"> REF _Ref165814503 \h </w:instrText>
      </w:r>
      <w:r w:rsidR="005B0B91">
        <w:rPr>
          <w:rFonts w:ascii="Times New Roman" w:hAnsi="Times New Roman" w:cs="Times New Roman"/>
        </w:rPr>
      </w:r>
      <w:r w:rsidR="005B0B91">
        <w:rPr>
          <w:rFonts w:ascii="Times New Roman" w:hAnsi="Times New Roman" w:cs="Times New Roman"/>
        </w:rPr>
        <w:fldChar w:fldCharType="separate"/>
      </w:r>
      <w:r w:rsidR="005B0B91">
        <w:t xml:space="preserve">Figure </w:t>
      </w:r>
      <w:r w:rsidR="005B0B91">
        <w:rPr>
          <w:noProof/>
        </w:rPr>
        <w:t>14</w:t>
      </w:r>
      <w:r w:rsidR="005B0B91">
        <w:rPr>
          <w:rFonts w:ascii="Times New Roman" w:hAnsi="Times New Roman" w:cs="Times New Roman"/>
        </w:rPr>
        <w:fldChar w:fldCharType="end"/>
      </w:r>
      <w:r w:rsidR="005B0B91" w:rsidRPr="06E27F7F">
        <w:rPr>
          <w:rFonts w:ascii="Times New Roman" w:eastAsia="Times New Roman" w:hAnsi="Times New Roman" w:cs="Times New Roman"/>
        </w:rPr>
        <w:t>)</w:t>
      </w:r>
      <w:r w:rsidRPr="06E27F7F">
        <w:rPr>
          <w:rFonts w:ascii="Times New Roman" w:eastAsia="Times New Roman" w:hAnsi="Times New Roman" w:cs="Times New Roman"/>
        </w:rPr>
        <w:t xml:space="preserve">.  </w:t>
      </w:r>
    </w:p>
    <w:p w14:paraId="629A6A89" w14:textId="77777777" w:rsidR="004533DC" w:rsidRDefault="003B647D" w:rsidP="004533DC">
      <w:pPr>
        <w:keepNext/>
        <w:spacing w:line="480" w:lineRule="auto"/>
        <w:jc w:val="center"/>
      </w:pPr>
      <w:r w:rsidRPr="00B772DA">
        <w:rPr>
          <w:rFonts w:ascii="Times New Roman" w:hAnsi="Times New Roman" w:cs="Times New Roman"/>
          <w:b/>
          <w:bCs/>
          <w:noProof/>
        </w:rPr>
        <w:drawing>
          <wp:inline distT="0" distB="0" distL="0" distR="0" wp14:anchorId="16D51A78" wp14:editId="1F997220">
            <wp:extent cx="5076762" cy="2363189"/>
            <wp:effectExtent l="0" t="0" r="3810" b="0"/>
            <wp:docPr id="12" name="Picture 12"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with numbers and a bar&#10;&#10;Description automatically generated"/>
                    <pic:cNvPicPr/>
                  </pic:nvPicPr>
                  <pic:blipFill>
                    <a:blip r:embed="rId23"/>
                    <a:stretch>
                      <a:fillRect/>
                    </a:stretch>
                  </pic:blipFill>
                  <pic:spPr>
                    <a:xfrm>
                      <a:off x="0" y="0"/>
                      <a:ext cx="5182649" cy="2412478"/>
                    </a:xfrm>
                    <a:prstGeom prst="rect">
                      <a:avLst/>
                    </a:prstGeom>
                  </pic:spPr>
                </pic:pic>
              </a:graphicData>
            </a:graphic>
          </wp:inline>
        </w:drawing>
      </w:r>
    </w:p>
    <w:p w14:paraId="0D2FE5EC" w14:textId="36020A72" w:rsidR="003B647D" w:rsidRPr="00B772DA" w:rsidRDefault="004533DC" w:rsidP="004533DC">
      <w:pPr>
        <w:pStyle w:val="Caption"/>
        <w:jc w:val="center"/>
        <w:rPr>
          <w:rFonts w:ascii="Times New Roman" w:hAnsi="Times New Roman" w:cs="Times New Roman"/>
          <w:b/>
          <w:bCs/>
          <w:sz w:val="24"/>
          <w:szCs w:val="24"/>
          <w:u w:val="single"/>
        </w:rPr>
      </w:pPr>
      <w:bookmarkStart w:id="11" w:name="_Ref165814503"/>
      <w:r>
        <w:t xml:space="preserve">Figure </w:t>
      </w:r>
      <w:fldSimple w:instr=" SEQ Figure \* ARABIC ">
        <w:r w:rsidR="00C40670">
          <w:rPr>
            <w:rFonts w:hint="eastAsia"/>
            <w:noProof/>
          </w:rPr>
          <w:t>15</w:t>
        </w:r>
      </w:fldSimple>
      <w:bookmarkEnd w:id="11"/>
      <w:r>
        <w:t xml:space="preserve">: </w:t>
      </w:r>
      <w:r w:rsidRPr="00172B14">
        <w:t xml:space="preserve">Steckdose Kraftsteckdose ECE an Staufach </w:t>
      </w:r>
      <w:r>
        <w:t>Result Value Distribution</w:t>
      </w:r>
    </w:p>
    <w:p w14:paraId="31243320" w14:textId="12F473C8" w:rsidR="003B647D" w:rsidRPr="00B772DA" w:rsidRDefault="003B647D" w:rsidP="06E27F7F">
      <w:pPr>
        <w:spacing w:line="360" w:lineRule="auto"/>
        <w:rPr>
          <w:rFonts w:ascii="Times New Roman" w:hAnsi="Times New Roman" w:cs="Times New Roman"/>
        </w:rPr>
      </w:pPr>
      <w:r w:rsidRPr="00B772DA">
        <w:rPr>
          <w:rFonts w:ascii="Times New Roman" w:hAnsi="Times New Roman" w:cs="Times New Roman"/>
        </w:rPr>
        <w:t>The Steckdose Kraftsteckdose ECE an Staufach is also unpredictable week by week having as low as a 92.5% FPY in week 12 and a 100% FPY in week 18 and 19</w:t>
      </w:r>
      <w:r w:rsidR="005B0B91">
        <w:rPr>
          <w:rFonts w:ascii="Times New Roman" w:hAnsi="Times New Roman" w:cs="Times New Roman"/>
        </w:rPr>
        <w:t xml:space="preserve"> (</w:t>
      </w:r>
      <w:r w:rsidR="005B0B91">
        <w:rPr>
          <w:rFonts w:ascii="Times New Roman" w:hAnsi="Times New Roman" w:cs="Times New Roman"/>
        </w:rPr>
        <w:fldChar w:fldCharType="begin"/>
      </w:r>
      <w:r w:rsidR="005B0B91">
        <w:rPr>
          <w:rFonts w:ascii="Times New Roman" w:hAnsi="Times New Roman" w:cs="Times New Roman"/>
        </w:rPr>
        <w:instrText xml:space="preserve"> REF _Ref165814516 \h </w:instrText>
      </w:r>
      <w:r w:rsidR="005B0B91">
        <w:rPr>
          <w:rFonts w:ascii="Times New Roman" w:hAnsi="Times New Roman" w:cs="Times New Roman"/>
        </w:rPr>
      </w:r>
      <w:r w:rsidR="005B0B91">
        <w:rPr>
          <w:rFonts w:ascii="Times New Roman" w:hAnsi="Times New Roman" w:cs="Times New Roman"/>
        </w:rPr>
        <w:fldChar w:fldCharType="separate"/>
      </w:r>
      <w:r w:rsidR="005B0B91">
        <w:t xml:space="preserve">Figure </w:t>
      </w:r>
      <w:r w:rsidR="005B0B91">
        <w:rPr>
          <w:noProof/>
        </w:rPr>
        <w:t>15</w:t>
      </w:r>
      <w:r w:rsidR="005B0B91">
        <w:rPr>
          <w:rFonts w:ascii="Times New Roman" w:hAnsi="Times New Roman" w:cs="Times New Roman"/>
        </w:rPr>
        <w:fldChar w:fldCharType="end"/>
      </w:r>
      <w:r w:rsidR="005B0B91">
        <w:rPr>
          <w:rFonts w:ascii="Times New Roman" w:hAnsi="Times New Roman" w:cs="Times New Roman"/>
        </w:rPr>
        <w:t>)</w:t>
      </w:r>
      <w:r w:rsidRPr="00B772DA">
        <w:rPr>
          <w:rFonts w:ascii="Times New Roman" w:hAnsi="Times New Roman" w:cs="Times New Roman"/>
        </w:rPr>
        <w:t xml:space="preserve">. </w:t>
      </w:r>
    </w:p>
    <w:p w14:paraId="362EA605" w14:textId="77777777" w:rsidR="004533DC" w:rsidRDefault="003B647D" w:rsidP="004533DC">
      <w:pPr>
        <w:keepNext/>
        <w:spacing w:line="480" w:lineRule="auto"/>
        <w:jc w:val="center"/>
      </w:pPr>
      <w:r w:rsidRPr="00B772DA">
        <w:rPr>
          <w:rFonts w:ascii="Times New Roman" w:hAnsi="Times New Roman" w:cs="Times New Roman"/>
          <w:noProof/>
        </w:rPr>
        <w:drawing>
          <wp:inline distT="0" distB="0" distL="0" distR="0" wp14:anchorId="2D64622D" wp14:editId="7F1713C3">
            <wp:extent cx="5943600" cy="2559685"/>
            <wp:effectExtent l="0" t="0" r="0" b="5715"/>
            <wp:docPr id="13" name="Picture 13"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with numbers and a line&#10;&#10;Description automatically generated"/>
                    <pic:cNvPicPr/>
                  </pic:nvPicPr>
                  <pic:blipFill>
                    <a:blip r:embed="rId24"/>
                    <a:stretch>
                      <a:fillRect/>
                    </a:stretch>
                  </pic:blipFill>
                  <pic:spPr>
                    <a:xfrm>
                      <a:off x="0" y="0"/>
                      <a:ext cx="5943600" cy="2559685"/>
                    </a:xfrm>
                    <a:prstGeom prst="rect">
                      <a:avLst/>
                    </a:prstGeom>
                  </pic:spPr>
                </pic:pic>
              </a:graphicData>
            </a:graphic>
          </wp:inline>
        </w:drawing>
      </w:r>
    </w:p>
    <w:p w14:paraId="4E94C450" w14:textId="09519DE0" w:rsidR="008F7524" w:rsidRPr="00B7332B" w:rsidRDefault="004533DC" w:rsidP="004533DC">
      <w:pPr>
        <w:pStyle w:val="Caption"/>
        <w:jc w:val="center"/>
        <w:rPr>
          <w:rFonts w:ascii="Times New Roman" w:hAnsi="Times New Roman" w:cs="Times New Roman"/>
          <w:sz w:val="24"/>
          <w:szCs w:val="24"/>
        </w:rPr>
      </w:pPr>
      <w:bookmarkStart w:id="12" w:name="_Ref165814516"/>
      <w:r>
        <w:t xml:space="preserve">Figure </w:t>
      </w:r>
      <w:fldSimple w:instr=" SEQ Figure \* ARABIC ">
        <w:r w:rsidR="00C40670">
          <w:rPr>
            <w:rFonts w:hint="eastAsia"/>
            <w:noProof/>
          </w:rPr>
          <w:t>16</w:t>
        </w:r>
      </w:fldSimple>
      <w:bookmarkEnd w:id="12"/>
      <w:r>
        <w:t xml:space="preserve">: </w:t>
      </w:r>
      <w:r w:rsidRPr="006D6595">
        <w:t xml:space="preserve">Steckdose Kraftsteckdose ECE an Staufach </w:t>
      </w:r>
      <w:r>
        <w:t>Metrics By Week</w:t>
      </w:r>
    </w:p>
    <w:p w14:paraId="7073B888" w14:textId="6A97477D" w:rsidR="008F7524" w:rsidRPr="008F7524" w:rsidRDefault="1A6E5A78" w:rsidP="008F7524">
      <w:pPr>
        <w:spacing w:line="360" w:lineRule="auto"/>
        <w:rPr>
          <w:rFonts w:ascii="Times New Roman" w:eastAsia="Times New Roman" w:hAnsi="Times New Roman" w:cs="Times New Roman"/>
          <w:b/>
          <w:bCs/>
        </w:rPr>
      </w:pPr>
      <w:r w:rsidRPr="507554B6">
        <w:rPr>
          <w:rFonts w:ascii="Times New Roman" w:eastAsia="Times New Roman" w:hAnsi="Times New Roman" w:cs="Times New Roman"/>
          <w:b/>
          <w:bCs/>
        </w:rPr>
        <w:t xml:space="preserve">User Interface </w:t>
      </w:r>
    </w:p>
    <w:p w14:paraId="324AD425" w14:textId="55C36F6E" w:rsidR="76481B76" w:rsidRDefault="76481B76" w:rsidP="00156871">
      <w:pPr>
        <w:spacing w:line="360" w:lineRule="auto"/>
        <w:rPr>
          <w:rFonts w:ascii="Times New Roman" w:eastAsia="Times New Roman" w:hAnsi="Times New Roman" w:cs="Times New Roman"/>
        </w:rPr>
      </w:pPr>
      <w:r w:rsidRPr="2F176D34">
        <w:rPr>
          <w:rFonts w:ascii="Times New Roman" w:eastAsia="Times New Roman" w:hAnsi="Times New Roman" w:cs="Times New Roman"/>
        </w:rPr>
        <w:lastRenderedPageBreak/>
        <w:t>T</w:t>
      </w:r>
      <w:r w:rsidR="3FD0B37A" w:rsidRPr="2F176D34">
        <w:rPr>
          <w:rFonts w:ascii="Times New Roman" w:eastAsia="Times New Roman" w:hAnsi="Times New Roman" w:cs="Times New Roman"/>
        </w:rPr>
        <w:t>he user interface was developed with the purpose of quality control engineers being able to identify a problem at a high lev</w:t>
      </w:r>
      <w:r w:rsidR="13405E35" w:rsidRPr="2F176D34">
        <w:rPr>
          <w:rFonts w:ascii="Times New Roman" w:eastAsia="Times New Roman" w:hAnsi="Times New Roman" w:cs="Times New Roman"/>
        </w:rPr>
        <w:t>el and then being able to identify specific test paths that contribute to the problem. We chose to take this approach to a UI because SMA</w:t>
      </w:r>
      <w:r w:rsidR="4714DB32" w:rsidRPr="2F176D34">
        <w:rPr>
          <w:rFonts w:ascii="Times New Roman" w:eastAsia="Times New Roman" w:hAnsi="Times New Roman" w:cs="Times New Roman"/>
        </w:rPr>
        <w:t xml:space="preserve">RT test failures are an ongoing problem, and this UI can continuously </w:t>
      </w:r>
      <w:r w:rsidR="7557BD3D" w:rsidRPr="2F176D34">
        <w:rPr>
          <w:rFonts w:ascii="Times New Roman" w:eastAsia="Times New Roman" w:hAnsi="Times New Roman" w:cs="Times New Roman"/>
        </w:rPr>
        <w:t>update</w:t>
      </w:r>
      <w:r w:rsidR="4714DB32" w:rsidRPr="2F176D34">
        <w:rPr>
          <w:rFonts w:ascii="Times New Roman" w:eastAsia="Times New Roman" w:hAnsi="Times New Roman" w:cs="Times New Roman"/>
        </w:rPr>
        <w:t xml:space="preserve"> </w:t>
      </w:r>
      <w:r w:rsidR="7557BD3D" w:rsidRPr="2F176D34">
        <w:rPr>
          <w:rFonts w:ascii="Times New Roman" w:eastAsia="Times New Roman" w:hAnsi="Times New Roman" w:cs="Times New Roman"/>
        </w:rPr>
        <w:t>as time passes.</w:t>
      </w:r>
    </w:p>
    <w:p w14:paraId="5F52F86C" w14:textId="026743D6" w:rsidR="7557BD3D" w:rsidRDefault="7557BD3D" w:rsidP="00156871">
      <w:pPr>
        <w:spacing w:line="360" w:lineRule="auto"/>
        <w:rPr>
          <w:rFonts w:ascii="Times New Roman" w:eastAsia="Times New Roman" w:hAnsi="Times New Roman" w:cs="Times New Roman"/>
        </w:rPr>
      </w:pPr>
      <w:r w:rsidRPr="2F176D34">
        <w:rPr>
          <w:rFonts w:ascii="Times New Roman" w:eastAsia="Times New Roman" w:hAnsi="Times New Roman" w:cs="Times New Roman"/>
        </w:rPr>
        <w:t xml:space="preserve">The first page of the dashboard covers first pass yield (FPY) </w:t>
      </w:r>
      <w:r w:rsidR="1E17396A" w:rsidRPr="7D792F3A">
        <w:rPr>
          <w:rFonts w:ascii="Times New Roman" w:eastAsia="Times New Roman" w:hAnsi="Times New Roman" w:cs="Times New Roman"/>
        </w:rPr>
        <w:t xml:space="preserve">overall, on the subsequence (.seq) level, </w:t>
      </w:r>
      <w:r w:rsidR="696A2BAC" w:rsidRPr="25FD1995">
        <w:rPr>
          <w:rFonts w:ascii="Times New Roman" w:eastAsia="Times New Roman" w:hAnsi="Times New Roman" w:cs="Times New Roman"/>
        </w:rPr>
        <w:t xml:space="preserve">weekly level, </w:t>
      </w:r>
      <w:r w:rsidR="1E17396A" w:rsidRPr="7D792F3A">
        <w:rPr>
          <w:rFonts w:ascii="Times New Roman" w:eastAsia="Times New Roman" w:hAnsi="Times New Roman" w:cs="Times New Roman"/>
        </w:rPr>
        <w:t xml:space="preserve">and the </w:t>
      </w:r>
      <w:r w:rsidR="1E17396A" w:rsidRPr="6883BC83">
        <w:rPr>
          <w:rFonts w:ascii="Times New Roman" w:eastAsia="Times New Roman" w:hAnsi="Times New Roman" w:cs="Times New Roman"/>
        </w:rPr>
        <w:t xml:space="preserve">path name 5 level. This allows the user to identify problematic </w:t>
      </w:r>
      <w:r w:rsidR="539AF7A0" w:rsidRPr="6883BC83">
        <w:rPr>
          <w:rFonts w:ascii="Times New Roman" w:eastAsia="Times New Roman" w:hAnsi="Times New Roman" w:cs="Times New Roman"/>
        </w:rPr>
        <w:t>areas at a higher level using FPY</w:t>
      </w:r>
      <w:r w:rsidR="03CFA36C" w:rsidRPr="25FD1995">
        <w:rPr>
          <w:rFonts w:ascii="Times New Roman" w:eastAsia="Times New Roman" w:hAnsi="Times New Roman" w:cs="Times New Roman"/>
        </w:rPr>
        <w:t xml:space="preserve"> to investigate the second page further. To aggregate this data correctly, </w:t>
      </w:r>
      <w:r w:rsidR="313A5D59" w:rsidRPr="25FD1995">
        <w:rPr>
          <w:rFonts w:ascii="Times New Roman" w:eastAsia="Times New Roman" w:hAnsi="Times New Roman" w:cs="Times New Roman"/>
        </w:rPr>
        <w:t>the pass/fail result was fixed on each individual path name to attain the correct count distinct for pass and fail results.</w:t>
      </w:r>
      <w:r w:rsidR="0CA276E1" w:rsidRPr="25FD1995">
        <w:rPr>
          <w:rFonts w:ascii="Times New Roman" w:eastAsia="Times New Roman" w:hAnsi="Times New Roman" w:cs="Times New Roman"/>
        </w:rPr>
        <w:t xml:space="preserve"> </w:t>
      </w:r>
      <w:r w:rsidR="2D584398" w:rsidRPr="25FD1995">
        <w:rPr>
          <w:rFonts w:ascii="Times New Roman" w:eastAsia="Times New Roman" w:hAnsi="Times New Roman" w:cs="Times New Roman"/>
        </w:rPr>
        <w:t>The first page also lists the max/min/result value for each individual test name, which was a specific request of the stakeholders.</w:t>
      </w:r>
      <w:r w:rsidR="456CB294" w:rsidRPr="25FD1995">
        <w:rPr>
          <w:rFonts w:ascii="Times New Roman" w:eastAsia="Times New Roman" w:hAnsi="Times New Roman" w:cs="Times New Roman"/>
        </w:rPr>
        <w:t xml:space="preserve"> (Figure 16)</w:t>
      </w:r>
      <w:r w:rsidR="2D584398" w:rsidRPr="25FD1995">
        <w:rPr>
          <w:rFonts w:ascii="Times New Roman" w:eastAsia="Times New Roman" w:hAnsi="Times New Roman" w:cs="Times New Roman"/>
        </w:rPr>
        <w:t xml:space="preserve"> </w:t>
      </w:r>
      <w:r w:rsidR="3319AF03" w:rsidRPr="25FD1995">
        <w:rPr>
          <w:rFonts w:ascii="Times New Roman" w:eastAsia="Times New Roman" w:hAnsi="Times New Roman" w:cs="Times New Roman"/>
        </w:rPr>
        <w:t>Each listing is click-to-filter, so more specific analysis can be conducted.</w:t>
      </w:r>
    </w:p>
    <w:p w14:paraId="3565B044" w14:textId="3942FC8D" w:rsidR="27B392D2" w:rsidRDefault="27B392D2" w:rsidP="25FD1995">
      <w:pPr>
        <w:pStyle w:val="Caption"/>
        <w:jc w:val="center"/>
      </w:pPr>
      <w:r>
        <w:rPr>
          <w:noProof/>
        </w:rPr>
        <w:drawing>
          <wp:inline distT="0" distB="0" distL="0" distR="0" wp14:anchorId="215875EF" wp14:editId="1179FF22">
            <wp:extent cx="5200650" cy="2758678"/>
            <wp:effectExtent l="0" t="0" r="0" b="0"/>
            <wp:docPr id="733790364" name="Picture 73379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00650" cy="2758678"/>
                    </a:xfrm>
                    <a:prstGeom prst="rect">
                      <a:avLst/>
                    </a:prstGeom>
                  </pic:spPr>
                </pic:pic>
              </a:graphicData>
            </a:graphic>
          </wp:inline>
        </w:drawing>
      </w:r>
    </w:p>
    <w:p w14:paraId="27B8C4F6" w14:textId="15B27F0E" w:rsidR="27B392D2" w:rsidRDefault="27B392D2" w:rsidP="25FD1995">
      <w:pPr>
        <w:pStyle w:val="Caption"/>
        <w:jc w:val="center"/>
      </w:pPr>
      <w:r>
        <w:t>Figure 1</w:t>
      </w:r>
      <w:fldSimple w:instr=" SEQ Figure \* ARABIC ">
        <w:r w:rsidR="00C40670">
          <w:rPr>
            <w:rFonts w:hint="eastAsia"/>
            <w:noProof/>
          </w:rPr>
          <w:t>17</w:t>
        </w:r>
      </w:fldSimple>
      <w:r>
        <w:t>: Pathname 5 level detail (request of the stakeholders)</w:t>
      </w:r>
    </w:p>
    <w:p w14:paraId="16CB332D" w14:textId="76648E9A" w:rsidR="6360DC17" w:rsidRDefault="6360DC17" w:rsidP="282AE36C">
      <w:pPr>
        <w:spacing w:line="360" w:lineRule="auto"/>
        <w:rPr>
          <w:rFonts w:ascii="Times New Roman" w:eastAsia="Times New Roman" w:hAnsi="Times New Roman" w:cs="Times New Roman"/>
        </w:rPr>
      </w:pPr>
      <w:r w:rsidRPr="25FD1995">
        <w:rPr>
          <w:rFonts w:ascii="Times New Roman" w:eastAsia="Times New Roman" w:hAnsi="Times New Roman" w:cs="Times New Roman"/>
        </w:rPr>
        <w:t>The second page delves into the PPK and CPK values that can be only shown on the test level</w:t>
      </w:r>
      <w:r w:rsidR="6A23A9DD" w:rsidRPr="25FD1995">
        <w:rPr>
          <w:rFonts w:ascii="Times New Roman" w:eastAsia="Times New Roman" w:hAnsi="Times New Roman" w:cs="Times New Roman"/>
        </w:rPr>
        <w:t xml:space="preserve">. The filters applied on page one will carry over to the second page so that the analysis can continue down the progression of granularity. FPY is shown </w:t>
      </w:r>
      <w:r w:rsidR="49200605" w:rsidRPr="25FD1995">
        <w:rPr>
          <w:rFonts w:ascii="Times New Roman" w:eastAsia="Times New Roman" w:hAnsi="Times New Roman" w:cs="Times New Roman"/>
        </w:rPr>
        <w:t>by product line, serial number, station ID, and subsequence name in ascending order and is click-to</w:t>
      </w:r>
      <w:r w:rsidR="7CF5926F" w:rsidRPr="25FD1995">
        <w:rPr>
          <w:rFonts w:ascii="Times New Roman" w:eastAsia="Times New Roman" w:hAnsi="Times New Roman" w:cs="Times New Roman"/>
        </w:rPr>
        <w:t xml:space="preserve">-filter. (Figure 17) The pathnames are populated below and display the FPY and PPK. </w:t>
      </w:r>
      <w:r w:rsidR="077A98EF" w:rsidRPr="25FD1995">
        <w:rPr>
          <w:rFonts w:ascii="Times New Roman" w:eastAsia="Times New Roman" w:hAnsi="Times New Roman" w:cs="Times New Roman"/>
        </w:rPr>
        <w:t>The user can then select a test name, which will populate the PPK, result value distribution, and CPK weekly. (Figure 18)</w:t>
      </w:r>
      <w:r w:rsidR="362F71EB" w:rsidRPr="25FD1995">
        <w:rPr>
          <w:rFonts w:ascii="Times New Roman" w:eastAsia="Times New Roman" w:hAnsi="Times New Roman" w:cs="Times New Roman"/>
        </w:rPr>
        <w:t xml:space="preserve"> This</w:t>
      </w:r>
      <w:r w:rsidR="4FE1EC00" w:rsidRPr="25FD1995">
        <w:rPr>
          <w:rFonts w:ascii="Times New Roman" w:eastAsia="Times New Roman" w:hAnsi="Times New Roman" w:cs="Times New Roman"/>
        </w:rPr>
        <w:t xml:space="preserve"> </w:t>
      </w:r>
      <w:r w:rsidR="362F71EB" w:rsidRPr="25FD1995">
        <w:rPr>
          <w:rFonts w:ascii="Times New Roman" w:eastAsia="Times New Roman" w:hAnsi="Times New Roman" w:cs="Times New Roman"/>
        </w:rPr>
        <w:t>allows the user to gain f</w:t>
      </w:r>
      <w:r w:rsidR="6469BE14" w:rsidRPr="25FD1995">
        <w:rPr>
          <w:rFonts w:ascii="Times New Roman" w:eastAsia="Times New Roman" w:hAnsi="Times New Roman" w:cs="Times New Roman"/>
        </w:rPr>
        <w:t xml:space="preserve">urther insights into what the causation of the FPY, PPK, and CPK are. </w:t>
      </w:r>
      <w:r w:rsidR="51977F6B" w:rsidRPr="25FD1995">
        <w:rPr>
          <w:rFonts w:ascii="Times New Roman" w:eastAsia="Times New Roman" w:hAnsi="Times New Roman" w:cs="Times New Roman"/>
        </w:rPr>
        <w:t xml:space="preserve">       </w:t>
      </w:r>
    </w:p>
    <w:p w14:paraId="076FC65E" w14:textId="6297E418" w:rsidR="6360DC17" w:rsidRDefault="21E33B4C" w:rsidP="00E550DA">
      <w:pPr>
        <w:spacing w:line="360" w:lineRule="auto"/>
        <w:jc w:val="center"/>
        <w:rPr>
          <w:rFonts w:ascii="Times New Roman" w:eastAsia="Times New Roman" w:hAnsi="Times New Roman" w:cs="Times New Roman"/>
        </w:rPr>
      </w:pPr>
      <w:r w:rsidRPr="282AE36C">
        <w:rPr>
          <w:rFonts w:ascii="Times New Roman" w:eastAsia="Times New Roman" w:hAnsi="Times New Roman" w:cs="Times New Roman"/>
        </w:rPr>
        <w:lastRenderedPageBreak/>
        <w:t xml:space="preserve">  </w:t>
      </w:r>
      <w:r w:rsidR="51977F6B">
        <w:rPr>
          <w:noProof/>
        </w:rPr>
        <w:drawing>
          <wp:inline distT="0" distB="0" distL="0" distR="0" wp14:anchorId="180ADDC2" wp14:editId="3CF106E3">
            <wp:extent cx="3902788" cy="3533774"/>
            <wp:effectExtent l="0" t="0" r="0" b="0"/>
            <wp:docPr id="1254855781" name="Picture 1254855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85578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02788" cy="3533774"/>
                    </a:xfrm>
                    <a:prstGeom prst="rect">
                      <a:avLst/>
                    </a:prstGeom>
                  </pic:spPr>
                </pic:pic>
              </a:graphicData>
            </a:graphic>
          </wp:inline>
        </w:drawing>
      </w:r>
    </w:p>
    <w:p w14:paraId="437D6C4E" w14:textId="3AF9A41C" w:rsidR="51977F6B" w:rsidRDefault="51977F6B" w:rsidP="25FD1995">
      <w:pPr>
        <w:spacing w:line="360" w:lineRule="auto"/>
        <w:jc w:val="center"/>
        <w:rPr>
          <w:i/>
          <w:iCs/>
          <w:color w:val="0E2841" w:themeColor="text2"/>
          <w:sz w:val="18"/>
          <w:szCs w:val="18"/>
        </w:rPr>
      </w:pPr>
      <w:r w:rsidRPr="25FD1995">
        <w:rPr>
          <w:i/>
          <w:iCs/>
          <w:color w:val="0E2841" w:themeColor="text2"/>
          <w:sz w:val="18"/>
          <w:szCs w:val="18"/>
        </w:rPr>
        <w:t xml:space="preserve">Figure 17: </w:t>
      </w:r>
      <w:r w:rsidR="2753A89D" w:rsidRPr="25FD1995">
        <w:rPr>
          <w:i/>
          <w:iCs/>
          <w:color w:val="0E2841" w:themeColor="text2"/>
          <w:sz w:val="18"/>
          <w:szCs w:val="18"/>
        </w:rPr>
        <w:t>FPY on various levels and test name detail (FPY, PPK)</w:t>
      </w:r>
    </w:p>
    <w:p w14:paraId="594A4DD1" w14:textId="14ED800E" w:rsidR="2753A89D" w:rsidRDefault="2753A89D" w:rsidP="25FD1995">
      <w:pPr>
        <w:spacing w:line="360" w:lineRule="auto"/>
        <w:jc w:val="center"/>
        <w:rPr>
          <w:i/>
          <w:iCs/>
          <w:color w:val="0E2841" w:themeColor="text2"/>
          <w:sz w:val="18"/>
          <w:szCs w:val="18"/>
        </w:rPr>
      </w:pPr>
      <w:r>
        <w:rPr>
          <w:noProof/>
        </w:rPr>
        <w:drawing>
          <wp:inline distT="0" distB="0" distL="0" distR="0" wp14:anchorId="73A2A941" wp14:editId="6BD9A3EF">
            <wp:extent cx="4322618" cy="3809998"/>
            <wp:effectExtent l="0" t="0" r="0" b="0"/>
            <wp:docPr id="591107763" name="Picture 591107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2618" cy="3809998"/>
                    </a:xfrm>
                    <a:prstGeom prst="rect">
                      <a:avLst/>
                    </a:prstGeom>
                  </pic:spPr>
                </pic:pic>
              </a:graphicData>
            </a:graphic>
          </wp:inline>
        </w:drawing>
      </w:r>
    </w:p>
    <w:p w14:paraId="10369C95" w14:textId="643D3071" w:rsidR="0842149D" w:rsidRDefault="0842149D" w:rsidP="25FD1995">
      <w:pPr>
        <w:spacing w:line="360" w:lineRule="auto"/>
        <w:jc w:val="center"/>
        <w:rPr>
          <w:i/>
          <w:iCs/>
          <w:color w:val="0E2841" w:themeColor="text2"/>
          <w:sz w:val="18"/>
          <w:szCs w:val="18"/>
        </w:rPr>
      </w:pPr>
      <w:r w:rsidRPr="25FD1995">
        <w:rPr>
          <w:i/>
          <w:iCs/>
          <w:color w:val="0E2841" w:themeColor="text2"/>
          <w:sz w:val="18"/>
          <w:szCs w:val="18"/>
        </w:rPr>
        <w:t>Figure 18: PPK and CPK detail populated on test level</w:t>
      </w:r>
    </w:p>
    <w:p w14:paraId="7B6F1521" w14:textId="38E9D591" w:rsidR="0842149D" w:rsidRDefault="0A25EB5B" w:rsidP="06E27F7F">
      <w:pPr>
        <w:spacing w:line="360" w:lineRule="auto"/>
        <w:rPr>
          <w:rFonts w:ascii="Times New Roman" w:eastAsia="Times New Roman" w:hAnsi="Times New Roman" w:cs="Times New Roman"/>
        </w:rPr>
      </w:pPr>
      <w:r w:rsidRPr="06E27F7F">
        <w:rPr>
          <w:rFonts w:ascii="Times New Roman" w:eastAsia="Times New Roman" w:hAnsi="Times New Roman" w:cs="Times New Roman"/>
        </w:rPr>
        <w:lastRenderedPageBreak/>
        <w:t xml:space="preserve">Feedback from John Deere we received was building out a view that ranked tests based on how many times they occurred to reflect relevancy and importance of individual tests. We recognize this change's importance as it would allow users to consider test importance when conducting analysis. </w:t>
      </w:r>
      <w:r w:rsidR="0842149D" w:rsidRPr="06E27F7F">
        <w:rPr>
          <w:rFonts w:ascii="Times New Roman" w:eastAsia="Times New Roman" w:hAnsi="Times New Roman" w:cs="Times New Roman"/>
        </w:rPr>
        <w:t xml:space="preserve">This UI allowed us to identify current </w:t>
      </w:r>
      <w:r w:rsidR="01ACB65A" w:rsidRPr="06E27F7F">
        <w:rPr>
          <w:rFonts w:ascii="Times New Roman" w:eastAsia="Times New Roman" w:hAnsi="Times New Roman" w:cs="Times New Roman"/>
        </w:rPr>
        <w:t>issues and</w:t>
      </w:r>
      <w:r w:rsidR="0842149D" w:rsidRPr="06E27F7F">
        <w:rPr>
          <w:rFonts w:ascii="Times New Roman" w:eastAsia="Times New Roman" w:hAnsi="Times New Roman" w:cs="Times New Roman"/>
        </w:rPr>
        <w:t xml:space="preserve"> will allow John Deere quality control engineers to identify them in the future. We are con</w:t>
      </w:r>
      <w:r w:rsidR="1397BE60" w:rsidRPr="06E27F7F">
        <w:rPr>
          <w:rFonts w:ascii="Times New Roman" w:eastAsia="Times New Roman" w:hAnsi="Times New Roman" w:cs="Times New Roman"/>
        </w:rPr>
        <w:t xml:space="preserve">fident that this deliverable could serve as a basis on which John Deere may change the way they evaluate the SMART test data to be more efficient. </w:t>
      </w:r>
    </w:p>
    <w:p w14:paraId="72BC5284" w14:textId="3D97DA4A" w:rsidR="00D75DBB" w:rsidRDefault="1A6E5A78" w:rsidP="00D75DBB">
      <w:pPr>
        <w:spacing w:line="360" w:lineRule="auto"/>
        <w:rPr>
          <w:rFonts w:ascii="Times New Roman" w:eastAsia="Times New Roman" w:hAnsi="Times New Roman" w:cs="Times New Roman"/>
          <w:b/>
          <w:bCs/>
        </w:rPr>
      </w:pPr>
      <w:r w:rsidRPr="05F27697">
        <w:rPr>
          <w:rFonts w:ascii="Times New Roman" w:eastAsia="Times New Roman" w:hAnsi="Times New Roman" w:cs="Times New Roman"/>
          <w:b/>
          <w:bCs/>
        </w:rPr>
        <w:t xml:space="preserve">Recommendations </w:t>
      </w:r>
    </w:p>
    <w:p w14:paraId="2DB6EFB7" w14:textId="77777777" w:rsidR="00431091" w:rsidRPr="00431091" w:rsidRDefault="00431091" w:rsidP="06E27F7F">
      <w:pPr>
        <w:spacing w:line="360" w:lineRule="auto"/>
        <w:rPr>
          <w:rFonts w:ascii="Times New Roman" w:eastAsia="Times New Roman" w:hAnsi="Times New Roman" w:cs="Times New Roman"/>
        </w:rPr>
      </w:pPr>
      <w:r w:rsidRPr="06E27F7F">
        <w:rPr>
          <w:rFonts w:ascii="Times New Roman" w:eastAsia="Times New Roman" w:hAnsi="Times New Roman" w:cs="Times New Roman"/>
        </w:rPr>
        <w:t>On a high-level our team recommends that John Deere focuses on the overall performance of the 6R tractor model first due to the fact that this model is performing worse overall than the 6M and has greater room to improve overall performance. When analyzing the worst overall tests for each tractor models the one similarity is that they all relate to power outlets (Steckdose in German).  We recommend that John Deere analyze the different factors that go into placing and testing power outlets in both the 6R and 6M models.</w:t>
      </w:r>
    </w:p>
    <w:p w14:paraId="5E170876" w14:textId="4ECAFCB9" w:rsidR="00431091" w:rsidRPr="00431091" w:rsidRDefault="00431091" w:rsidP="06E27F7F">
      <w:pPr>
        <w:spacing w:line="360" w:lineRule="auto"/>
        <w:rPr>
          <w:rFonts w:ascii="Times New Roman" w:eastAsia="Times New Roman" w:hAnsi="Times New Roman" w:cs="Times New Roman"/>
        </w:rPr>
      </w:pPr>
      <w:r w:rsidRPr="06E27F7F">
        <w:rPr>
          <w:rFonts w:ascii="Times New Roman" w:eastAsia="Times New Roman" w:hAnsi="Times New Roman" w:cs="Times New Roman"/>
        </w:rPr>
        <w:t xml:space="preserve">For example, John Deere could look into the sourcing and manufacturing of the power outlets placed in the tractors to see if this part of the process is where the problem arises from.  It could also be due to young inexperienced workers at these stations.  Another source of the problem could be the complicated process of wiring electrical outlets.  John Deere could create a more streamlined standard work process that helps make electrical wiring simpler and easier for assembly line workers.   </w:t>
      </w:r>
    </w:p>
    <w:p w14:paraId="1C882317" w14:textId="29A95F43" w:rsidR="00431091" w:rsidRPr="00156871" w:rsidRDefault="00431091" w:rsidP="00D75DBB">
      <w:pPr>
        <w:spacing w:line="360" w:lineRule="auto"/>
        <w:rPr>
          <w:rFonts w:ascii="Times New Roman" w:eastAsia="Times New Roman" w:hAnsi="Times New Roman" w:cs="Times New Roman"/>
        </w:rPr>
      </w:pPr>
      <w:r w:rsidRPr="06E27F7F">
        <w:rPr>
          <w:rFonts w:ascii="Times New Roman" w:eastAsia="Times New Roman" w:hAnsi="Times New Roman" w:cs="Times New Roman"/>
        </w:rPr>
        <w:t xml:space="preserve">Our recommendation is for John Deere to place quality engineers at the assembly stations for Steckdose Greenstar, Steckdose USB, and Steckdose Kraftsteckdose ECE auf RHK for the 6R models and Steckdose USB and Steckdose Kraftsteckdose ECE an Staufach for the 6M models to target and trouble shoot problem sources as there are many factors that could lead to this </w:t>
      </w:r>
      <w:r w:rsidRPr="00156871">
        <w:rPr>
          <w:rFonts w:ascii="Times New Roman" w:eastAsia="Times New Roman" w:hAnsi="Times New Roman" w:cs="Times New Roman"/>
        </w:rPr>
        <w:t xml:space="preserve">process’s poor performances. </w:t>
      </w:r>
    </w:p>
    <w:p w14:paraId="131FF73C" w14:textId="4FA502E7" w:rsidR="00282860" w:rsidRPr="00156871" w:rsidRDefault="1A6E5A78" w:rsidP="00282860">
      <w:pPr>
        <w:spacing w:line="360" w:lineRule="auto"/>
        <w:rPr>
          <w:rFonts w:ascii="Times New Roman" w:eastAsia="Times New Roman" w:hAnsi="Times New Roman" w:cs="Times New Roman"/>
          <w:b/>
          <w:bCs/>
        </w:rPr>
      </w:pPr>
      <w:r w:rsidRPr="00156871">
        <w:rPr>
          <w:rFonts w:ascii="Times New Roman" w:eastAsia="Times New Roman" w:hAnsi="Times New Roman" w:cs="Times New Roman"/>
          <w:b/>
          <w:bCs/>
        </w:rPr>
        <w:t xml:space="preserve">Student Takeaways </w:t>
      </w:r>
    </w:p>
    <w:p w14:paraId="67BE13D2" w14:textId="1AEE9E08" w:rsidR="31B0F09E" w:rsidRPr="00156871" w:rsidRDefault="31B0F09E" w:rsidP="503644FE">
      <w:pPr>
        <w:spacing w:after="0" w:line="360" w:lineRule="auto"/>
        <w:rPr>
          <w:rFonts w:ascii="Times New Roman" w:eastAsia="Times New Roman" w:hAnsi="Times New Roman" w:cs="Times New Roman"/>
        </w:rPr>
      </w:pPr>
      <w:r w:rsidRPr="00156871">
        <w:rPr>
          <w:rFonts w:ascii="Times New Roman" w:hAnsi="Times New Roman" w:cs="Times New Roman"/>
        </w:rPr>
        <w:t xml:space="preserve">Through the process of analyzing John Deere's Smart Test data, we gained practical insights into real-world problem-solving and decision-making. Exploring this extensive data set highlights the inherent challenges of managing vast amounts of information. From cleaning and transforming </w:t>
      </w:r>
      <w:r w:rsidRPr="00156871">
        <w:rPr>
          <w:rFonts w:ascii="Times New Roman" w:hAnsi="Times New Roman" w:cs="Times New Roman"/>
        </w:rPr>
        <w:lastRenderedPageBreak/>
        <w:t xml:space="preserve">the data, to structuring it for analysis, we grappled with the multifaceted nature of real-world data management. This hands-on experience equipped us with valuable skills, preparing us for handling complex datasets in our future careers. </w:t>
      </w:r>
    </w:p>
    <w:p w14:paraId="4129ECEF" w14:textId="341330C2" w:rsidR="287E71DD" w:rsidRPr="00156871" w:rsidRDefault="287E71DD" w:rsidP="503644FE">
      <w:pPr>
        <w:rPr>
          <w:rFonts w:ascii="Times New Roman" w:eastAsia="Times New Roman" w:hAnsi="Times New Roman" w:cs="Times New Roman"/>
        </w:rPr>
      </w:pPr>
    </w:p>
    <w:p w14:paraId="196EE1B2" w14:textId="4407B877" w:rsidR="141246DA" w:rsidRPr="00156871" w:rsidRDefault="141246DA" w:rsidP="503644FE">
      <w:pPr>
        <w:spacing w:line="360" w:lineRule="auto"/>
        <w:rPr>
          <w:rFonts w:ascii="Times New Roman" w:eastAsia="Times New Roman" w:hAnsi="Times New Roman" w:cs="Times New Roman"/>
        </w:rPr>
      </w:pPr>
      <w:r w:rsidRPr="00156871">
        <w:rPr>
          <w:rFonts w:ascii="Times New Roman" w:hAnsi="Times New Roman" w:cs="Times New Roman"/>
        </w:rPr>
        <w:t>Moreover, before this experience with John Deere, our understanding of statistical analysis techniques and performance metrics was limited. We learned applying statistical analysis techniques to assess manufacturing quality provides us with practical insights into optimizing processes and reducing defects. Exploring metrics like First-Pass Yield and Process Performance Indices enables us to identify trends to enhance product reliability and operational efficiency. These skills are crucial for effective quality control, enabling us to drive meaningful improvements in manufacturing processes through data-driven decisions.</w:t>
      </w:r>
    </w:p>
    <w:p w14:paraId="654F0898" w14:textId="0BCA53E3" w:rsidR="287E71DD" w:rsidRPr="00156871" w:rsidRDefault="287E71DD" w:rsidP="503644FE">
      <w:pPr>
        <w:rPr>
          <w:rFonts w:ascii="Times New Roman" w:eastAsia="Times New Roman" w:hAnsi="Times New Roman" w:cs="Times New Roman"/>
        </w:rPr>
      </w:pPr>
    </w:p>
    <w:p w14:paraId="75422AAF" w14:textId="41EB713C" w:rsidR="141246DA" w:rsidRPr="00156871" w:rsidRDefault="141246DA" w:rsidP="503644FE">
      <w:pPr>
        <w:spacing w:line="360" w:lineRule="auto"/>
        <w:rPr>
          <w:rFonts w:ascii="Times New Roman" w:eastAsia="Times New Roman" w:hAnsi="Times New Roman" w:cs="Times New Roman"/>
        </w:rPr>
      </w:pPr>
      <w:r w:rsidRPr="00156871">
        <w:rPr>
          <w:rFonts w:ascii="Times New Roman" w:hAnsi="Times New Roman" w:cs="Times New Roman"/>
        </w:rPr>
        <w:t>Finally, our strategic use of visualization tools, such as Tableau, enhances our ability to communicate complex insights effectively. Many of our team members were able to further develop these skills to drive meaningful change in manufacturing processes. By creating interactive dashboards, we translated our data findings into clear, actionable recommendations for our sponsor. By mastering visualization techniques, we can enhance our ability to derive actionable insights from complex datasets, thereby improving our communication skills and our capacity to influence decision-makers in various professional settings.</w:t>
      </w:r>
    </w:p>
    <w:p w14:paraId="5B60A8A0" w14:textId="3CC2DEAC" w:rsidR="287E71DD" w:rsidRDefault="287E71DD" w:rsidP="503644FE">
      <w:pPr>
        <w:spacing w:line="360" w:lineRule="auto"/>
        <w:rPr>
          <w:rFonts w:ascii="Times New Roman" w:eastAsia="Times New Roman" w:hAnsi="Times New Roman" w:cs="Times New Roman"/>
        </w:rPr>
      </w:pPr>
    </w:p>
    <w:p w14:paraId="118D23D0" w14:textId="0250BA59" w:rsidR="00E6DCF3" w:rsidRDefault="00E6DCF3" w:rsidP="00E6DCF3">
      <w:pPr>
        <w:spacing w:line="360" w:lineRule="auto"/>
        <w:rPr>
          <w:rFonts w:ascii="Times New Roman" w:eastAsia="Times New Roman" w:hAnsi="Times New Roman" w:cs="Times New Roman"/>
        </w:rPr>
      </w:pPr>
    </w:p>
    <w:sectPr w:rsidR="00E6DCF3" w:rsidSect="00156871">
      <w:headerReference w:type="even" r:id="rId28"/>
      <w:headerReference w:type="default" r:id="rId29"/>
      <w:footerReference w:type="default" r:id="rId3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3170F3" w14:textId="77777777" w:rsidR="00877AC6" w:rsidRDefault="00877AC6" w:rsidP="00486915">
      <w:pPr>
        <w:spacing w:after="0" w:line="240" w:lineRule="auto"/>
      </w:pPr>
      <w:r>
        <w:separator/>
      </w:r>
    </w:p>
  </w:endnote>
  <w:endnote w:type="continuationSeparator" w:id="0">
    <w:p w14:paraId="098A34D5" w14:textId="77777777" w:rsidR="00877AC6" w:rsidRDefault="00877AC6" w:rsidP="00486915">
      <w:pPr>
        <w:spacing w:after="0" w:line="240" w:lineRule="auto"/>
      </w:pPr>
      <w:r>
        <w:continuationSeparator/>
      </w:r>
    </w:p>
  </w:endnote>
  <w:endnote w:type="continuationNotice" w:id="1">
    <w:p w14:paraId="6CE8CFC7" w14:textId="77777777" w:rsidR="00877AC6" w:rsidRDefault="00877A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ptos">
    <w:altName w:val="Cambria"/>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ptos Display">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3F621C67" w14:paraId="1250E48D" w14:textId="77777777" w:rsidTr="3F621C67">
      <w:trPr>
        <w:trHeight w:val="300"/>
      </w:trPr>
      <w:tc>
        <w:tcPr>
          <w:tcW w:w="3120" w:type="dxa"/>
        </w:tcPr>
        <w:p w14:paraId="08DD24F9" w14:textId="48BAECA4" w:rsidR="3F621C67" w:rsidRDefault="3F621C67" w:rsidP="3F621C67">
          <w:pPr>
            <w:pStyle w:val="Header"/>
            <w:ind w:left="-115"/>
          </w:pPr>
        </w:p>
      </w:tc>
      <w:tc>
        <w:tcPr>
          <w:tcW w:w="3120" w:type="dxa"/>
        </w:tcPr>
        <w:p w14:paraId="4092E4B8" w14:textId="57387757" w:rsidR="3F621C67" w:rsidRDefault="3F621C67" w:rsidP="3F621C67">
          <w:pPr>
            <w:pStyle w:val="Header"/>
            <w:jc w:val="center"/>
          </w:pPr>
        </w:p>
      </w:tc>
      <w:tc>
        <w:tcPr>
          <w:tcW w:w="3120" w:type="dxa"/>
        </w:tcPr>
        <w:p w14:paraId="12E438DC" w14:textId="2556FB40" w:rsidR="3F621C67" w:rsidRDefault="3F621C67" w:rsidP="3F621C67">
          <w:pPr>
            <w:pStyle w:val="Header"/>
            <w:ind w:right="-115"/>
            <w:jc w:val="right"/>
          </w:pPr>
        </w:p>
      </w:tc>
    </w:tr>
  </w:tbl>
  <w:p w14:paraId="5A0AC773" w14:textId="0E9C5D25" w:rsidR="00A424A0" w:rsidRDefault="00A42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5C8F71" w14:textId="77777777" w:rsidR="00877AC6" w:rsidRDefault="00877AC6" w:rsidP="00486915">
      <w:pPr>
        <w:spacing w:after="0" w:line="240" w:lineRule="auto"/>
      </w:pPr>
      <w:r>
        <w:separator/>
      </w:r>
    </w:p>
  </w:footnote>
  <w:footnote w:type="continuationSeparator" w:id="0">
    <w:p w14:paraId="3A45FC1C" w14:textId="77777777" w:rsidR="00877AC6" w:rsidRDefault="00877AC6" w:rsidP="00486915">
      <w:pPr>
        <w:spacing w:after="0" w:line="240" w:lineRule="auto"/>
      </w:pPr>
      <w:r>
        <w:continuationSeparator/>
      </w:r>
    </w:p>
  </w:footnote>
  <w:footnote w:type="continuationNotice" w:id="1">
    <w:p w14:paraId="69334F2E" w14:textId="77777777" w:rsidR="00877AC6" w:rsidRDefault="00877A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7651693"/>
      <w:docPartObj>
        <w:docPartGallery w:val="Page Numbers (Top of Page)"/>
        <w:docPartUnique/>
      </w:docPartObj>
    </w:sdtPr>
    <w:sdtContent>
      <w:p w14:paraId="12CBB72B" w14:textId="7C792F41" w:rsidR="00156871" w:rsidRDefault="00156871" w:rsidP="00A37C3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343D4A2" w14:textId="77777777" w:rsidR="00156871" w:rsidRDefault="00156871" w:rsidP="0015687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16659105"/>
      <w:docPartObj>
        <w:docPartGallery w:val="Page Numbers (Top of Page)"/>
        <w:docPartUnique/>
      </w:docPartObj>
    </w:sdtPr>
    <w:sdtContent>
      <w:p w14:paraId="0E38F6AE" w14:textId="795C26B8" w:rsidR="00156871" w:rsidRDefault="00156871" w:rsidP="00A37C3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tbl>
    <w:tblPr>
      <w:tblW w:w="0" w:type="auto"/>
      <w:tblLayout w:type="fixed"/>
      <w:tblLook w:val="06A0" w:firstRow="1" w:lastRow="0" w:firstColumn="1" w:lastColumn="0" w:noHBand="1" w:noVBand="1"/>
    </w:tblPr>
    <w:tblGrid>
      <w:gridCol w:w="3120"/>
      <w:gridCol w:w="3120"/>
    </w:tblGrid>
    <w:tr w:rsidR="00156871" w14:paraId="14D6BE6D" w14:textId="77777777" w:rsidTr="3F621C67">
      <w:trPr>
        <w:trHeight w:val="300"/>
      </w:trPr>
      <w:tc>
        <w:tcPr>
          <w:tcW w:w="3120" w:type="dxa"/>
        </w:tcPr>
        <w:p w14:paraId="2605F934" w14:textId="0643286A" w:rsidR="00156871" w:rsidRDefault="00156871" w:rsidP="00156871">
          <w:pPr>
            <w:pStyle w:val="Header"/>
            <w:ind w:right="360"/>
          </w:pPr>
        </w:p>
      </w:tc>
      <w:tc>
        <w:tcPr>
          <w:tcW w:w="3120" w:type="dxa"/>
        </w:tcPr>
        <w:p w14:paraId="13A7C1CF" w14:textId="7B46FC34" w:rsidR="00156871" w:rsidRDefault="00156871" w:rsidP="3F621C67">
          <w:pPr>
            <w:pStyle w:val="Header"/>
            <w:jc w:val="center"/>
          </w:pPr>
        </w:p>
      </w:tc>
    </w:tr>
  </w:tbl>
  <w:p w14:paraId="45783303" w14:textId="328EBD9D" w:rsidR="00A424A0" w:rsidRDefault="00A424A0">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4BCF688"/>
    <w:rsid w:val="00002BDB"/>
    <w:rsid w:val="0000380F"/>
    <w:rsid w:val="00006980"/>
    <w:rsid w:val="00006B9B"/>
    <w:rsid w:val="00017C8F"/>
    <w:rsid w:val="000245F9"/>
    <w:rsid w:val="00026FA7"/>
    <w:rsid w:val="00031AB7"/>
    <w:rsid w:val="00035CB7"/>
    <w:rsid w:val="00037D1B"/>
    <w:rsid w:val="0004196E"/>
    <w:rsid w:val="00041AB2"/>
    <w:rsid w:val="00042041"/>
    <w:rsid w:val="00051D2E"/>
    <w:rsid w:val="00055BB8"/>
    <w:rsid w:val="00056695"/>
    <w:rsid w:val="00060745"/>
    <w:rsid w:val="000661F5"/>
    <w:rsid w:val="0007228A"/>
    <w:rsid w:val="00073001"/>
    <w:rsid w:val="00076F84"/>
    <w:rsid w:val="0007793E"/>
    <w:rsid w:val="00077953"/>
    <w:rsid w:val="00077D77"/>
    <w:rsid w:val="000828BD"/>
    <w:rsid w:val="00084F97"/>
    <w:rsid w:val="0008781E"/>
    <w:rsid w:val="000906F0"/>
    <w:rsid w:val="00091A79"/>
    <w:rsid w:val="000A18D4"/>
    <w:rsid w:val="000A2F16"/>
    <w:rsid w:val="000C1A10"/>
    <w:rsid w:val="000D4401"/>
    <w:rsid w:val="000F28CC"/>
    <w:rsid w:val="000F2F16"/>
    <w:rsid w:val="000F3D76"/>
    <w:rsid w:val="000F6385"/>
    <w:rsid w:val="000F6CE4"/>
    <w:rsid w:val="000F783E"/>
    <w:rsid w:val="001021B1"/>
    <w:rsid w:val="001049F2"/>
    <w:rsid w:val="00112878"/>
    <w:rsid w:val="00113C97"/>
    <w:rsid w:val="00116116"/>
    <w:rsid w:val="00121B05"/>
    <w:rsid w:val="001222A8"/>
    <w:rsid w:val="00124A31"/>
    <w:rsid w:val="00124AAC"/>
    <w:rsid w:val="00124EF9"/>
    <w:rsid w:val="00131539"/>
    <w:rsid w:val="001338C6"/>
    <w:rsid w:val="00140312"/>
    <w:rsid w:val="00144039"/>
    <w:rsid w:val="00144A57"/>
    <w:rsid w:val="0014731D"/>
    <w:rsid w:val="00150AF1"/>
    <w:rsid w:val="00156871"/>
    <w:rsid w:val="0015768B"/>
    <w:rsid w:val="00164454"/>
    <w:rsid w:val="00167056"/>
    <w:rsid w:val="00167851"/>
    <w:rsid w:val="0017100A"/>
    <w:rsid w:val="001713C9"/>
    <w:rsid w:val="00171607"/>
    <w:rsid w:val="00171C91"/>
    <w:rsid w:val="0017755A"/>
    <w:rsid w:val="00180AFA"/>
    <w:rsid w:val="0018776A"/>
    <w:rsid w:val="00192EE5"/>
    <w:rsid w:val="00196C2A"/>
    <w:rsid w:val="00197426"/>
    <w:rsid w:val="001A1631"/>
    <w:rsid w:val="001B33EC"/>
    <w:rsid w:val="001B58F6"/>
    <w:rsid w:val="001D2C79"/>
    <w:rsid w:val="001D3007"/>
    <w:rsid w:val="001E21BA"/>
    <w:rsid w:val="001E6C3A"/>
    <w:rsid w:val="001F70A1"/>
    <w:rsid w:val="001F7A05"/>
    <w:rsid w:val="002008B1"/>
    <w:rsid w:val="00203D92"/>
    <w:rsid w:val="00203F80"/>
    <w:rsid w:val="00210F21"/>
    <w:rsid w:val="00214B0F"/>
    <w:rsid w:val="00215D68"/>
    <w:rsid w:val="002164D9"/>
    <w:rsid w:val="00223E06"/>
    <w:rsid w:val="00234350"/>
    <w:rsid w:val="00234CB8"/>
    <w:rsid w:val="00240400"/>
    <w:rsid w:val="00244531"/>
    <w:rsid w:val="00250402"/>
    <w:rsid w:val="00251160"/>
    <w:rsid w:val="0025433A"/>
    <w:rsid w:val="00257112"/>
    <w:rsid w:val="00257578"/>
    <w:rsid w:val="00264D7A"/>
    <w:rsid w:val="002669D4"/>
    <w:rsid w:val="00272263"/>
    <w:rsid w:val="002809BB"/>
    <w:rsid w:val="00282692"/>
    <w:rsid w:val="002826E0"/>
    <w:rsid w:val="00282860"/>
    <w:rsid w:val="002833D4"/>
    <w:rsid w:val="00286AC1"/>
    <w:rsid w:val="002901CA"/>
    <w:rsid w:val="00294D2B"/>
    <w:rsid w:val="002B0F1B"/>
    <w:rsid w:val="002B38A2"/>
    <w:rsid w:val="002D0610"/>
    <w:rsid w:val="002D2A4A"/>
    <w:rsid w:val="002D7A58"/>
    <w:rsid w:val="002E03CF"/>
    <w:rsid w:val="002E2E67"/>
    <w:rsid w:val="002E2EB7"/>
    <w:rsid w:val="002F2105"/>
    <w:rsid w:val="002F2A9E"/>
    <w:rsid w:val="002F303D"/>
    <w:rsid w:val="002F42A8"/>
    <w:rsid w:val="002F4BE6"/>
    <w:rsid w:val="002F53F4"/>
    <w:rsid w:val="00312854"/>
    <w:rsid w:val="00312E30"/>
    <w:rsid w:val="003154CD"/>
    <w:rsid w:val="00316940"/>
    <w:rsid w:val="00330EFD"/>
    <w:rsid w:val="00337EC5"/>
    <w:rsid w:val="00341908"/>
    <w:rsid w:val="00354453"/>
    <w:rsid w:val="00354AFB"/>
    <w:rsid w:val="00355C95"/>
    <w:rsid w:val="00360402"/>
    <w:rsid w:val="003625AB"/>
    <w:rsid w:val="00362C4F"/>
    <w:rsid w:val="00363A56"/>
    <w:rsid w:val="00364C2B"/>
    <w:rsid w:val="00370465"/>
    <w:rsid w:val="00380340"/>
    <w:rsid w:val="003807F1"/>
    <w:rsid w:val="0038167A"/>
    <w:rsid w:val="00382B08"/>
    <w:rsid w:val="00383765"/>
    <w:rsid w:val="0038781E"/>
    <w:rsid w:val="0039188F"/>
    <w:rsid w:val="003921F9"/>
    <w:rsid w:val="00395E8C"/>
    <w:rsid w:val="00397F7F"/>
    <w:rsid w:val="003B4FB5"/>
    <w:rsid w:val="003B647D"/>
    <w:rsid w:val="003B78C9"/>
    <w:rsid w:val="003C5C31"/>
    <w:rsid w:val="003C6779"/>
    <w:rsid w:val="003C6BDC"/>
    <w:rsid w:val="003D12C2"/>
    <w:rsid w:val="003D5A86"/>
    <w:rsid w:val="003E3298"/>
    <w:rsid w:val="003E342A"/>
    <w:rsid w:val="003E4A44"/>
    <w:rsid w:val="003E4BD8"/>
    <w:rsid w:val="003E5260"/>
    <w:rsid w:val="003E556D"/>
    <w:rsid w:val="003E74EE"/>
    <w:rsid w:val="003F3FE2"/>
    <w:rsid w:val="003F5A01"/>
    <w:rsid w:val="00401802"/>
    <w:rsid w:val="004043C9"/>
    <w:rsid w:val="00404F06"/>
    <w:rsid w:val="0040616F"/>
    <w:rsid w:val="00407278"/>
    <w:rsid w:val="004109B8"/>
    <w:rsid w:val="00411D05"/>
    <w:rsid w:val="00412008"/>
    <w:rsid w:val="00415EC4"/>
    <w:rsid w:val="004178F2"/>
    <w:rsid w:val="00424685"/>
    <w:rsid w:val="00431091"/>
    <w:rsid w:val="00433F5D"/>
    <w:rsid w:val="00434127"/>
    <w:rsid w:val="004350EE"/>
    <w:rsid w:val="00436D63"/>
    <w:rsid w:val="00444F4D"/>
    <w:rsid w:val="0045031D"/>
    <w:rsid w:val="0045070F"/>
    <w:rsid w:val="004519B2"/>
    <w:rsid w:val="004533DC"/>
    <w:rsid w:val="00453AF5"/>
    <w:rsid w:val="00454B07"/>
    <w:rsid w:val="0046013C"/>
    <w:rsid w:val="00460D7A"/>
    <w:rsid w:val="004613BE"/>
    <w:rsid w:val="00463600"/>
    <w:rsid w:val="00475F8E"/>
    <w:rsid w:val="004770BC"/>
    <w:rsid w:val="00480C14"/>
    <w:rsid w:val="00483F69"/>
    <w:rsid w:val="00484434"/>
    <w:rsid w:val="00486915"/>
    <w:rsid w:val="00486E5B"/>
    <w:rsid w:val="00491577"/>
    <w:rsid w:val="00497EE6"/>
    <w:rsid w:val="004A2C5A"/>
    <w:rsid w:val="004A3DD8"/>
    <w:rsid w:val="004A3E46"/>
    <w:rsid w:val="004A3FFA"/>
    <w:rsid w:val="004A6A07"/>
    <w:rsid w:val="004B4CBC"/>
    <w:rsid w:val="004C5823"/>
    <w:rsid w:val="004C7004"/>
    <w:rsid w:val="004D1BF3"/>
    <w:rsid w:val="004D52D5"/>
    <w:rsid w:val="004D6D8A"/>
    <w:rsid w:val="004E0CFD"/>
    <w:rsid w:val="004F38C4"/>
    <w:rsid w:val="004F3E64"/>
    <w:rsid w:val="004F4346"/>
    <w:rsid w:val="004F7FA0"/>
    <w:rsid w:val="005002B7"/>
    <w:rsid w:val="0050188A"/>
    <w:rsid w:val="00503653"/>
    <w:rsid w:val="005048B9"/>
    <w:rsid w:val="00505911"/>
    <w:rsid w:val="00505CB2"/>
    <w:rsid w:val="00506BDE"/>
    <w:rsid w:val="00515DEC"/>
    <w:rsid w:val="005233E9"/>
    <w:rsid w:val="00524A19"/>
    <w:rsid w:val="00524CF3"/>
    <w:rsid w:val="005260C8"/>
    <w:rsid w:val="00534360"/>
    <w:rsid w:val="00536849"/>
    <w:rsid w:val="005405E6"/>
    <w:rsid w:val="00540E14"/>
    <w:rsid w:val="00540EC5"/>
    <w:rsid w:val="00544F44"/>
    <w:rsid w:val="00545567"/>
    <w:rsid w:val="005468C1"/>
    <w:rsid w:val="00551B4F"/>
    <w:rsid w:val="0055212B"/>
    <w:rsid w:val="00557400"/>
    <w:rsid w:val="005654B4"/>
    <w:rsid w:val="005668A3"/>
    <w:rsid w:val="00566952"/>
    <w:rsid w:val="005703CD"/>
    <w:rsid w:val="00572669"/>
    <w:rsid w:val="0057508F"/>
    <w:rsid w:val="00580B58"/>
    <w:rsid w:val="0058501C"/>
    <w:rsid w:val="0058C88B"/>
    <w:rsid w:val="0059568B"/>
    <w:rsid w:val="005966C9"/>
    <w:rsid w:val="005968CE"/>
    <w:rsid w:val="005A0821"/>
    <w:rsid w:val="005A1FD3"/>
    <w:rsid w:val="005A2D70"/>
    <w:rsid w:val="005A426A"/>
    <w:rsid w:val="005A5DE9"/>
    <w:rsid w:val="005B0B91"/>
    <w:rsid w:val="005B1539"/>
    <w:rsid w:val="005B61ED"/>
    <w:rsid w:val="005B636E"/>
    <w:rsid w:val="005C5B92"/>
    <w:rsid w:val="005C6C84"/>
    <w:rsid w:val="005C7312"/>
    <w:rsid w:val="005D0FE3"/>
    <w:rsid w:val="005D1C68"/>
    <w:rsid w:val="005D313C"/>
    <w:rsid w:val="005D5870"/>
    <w:rsid w:val="005D71CB"/>
    <w:rsid w:val="005D72E9"/>
    <w:rsid w:val="005E38EE"/>
    <w:rsid w:val="005F2A4E"/>
    <w:rsid w:val="005F5758"/>
    <w:rsid w:val="0060358F"/>
    <w:rsid w:val="00605A8C"/>
    <w:rsid w:val="00607CA0"/>
    <w:rsid w:val="00610B3C"/>
    <w:rsid w:val="0061235C"/>
    <w:rsid w:val="00620CE6"/>
    <w:rsid w:val="00622D0B"/>
    <w:rsid w:val="00624BFA"/>
    <w:rsid w:val="00626D58"/>
    <w:rsid w:val="00632769"/>
    <w:rsid w:val="006371F3"/>
    <w:rsid w:val="00645BE2"/>
    <w:rsid w:val="0064748A"/>
    <w:rsid w:val="00654EEE"/>
    <w:rsid w:val="00665B94"/>
    <w:rsid w:val="006711B7"/>
    <w:rsid w:val="00674FE6"/>
    <w:rsid w:val="00677A02"/>
    <w:rsid w:val="00684A47"/>
    <w:rsid w:val="00684D7E"/>
    <w:rsid w:val="00685E52"/>
    <w:rsid w:val="00687282"/>
    <w:rsid w:val="00687952"/>
    <w:rsid w:val="00690CF4"/>
    <w:rsid w:val="006958CE"/>
    <w:rsid w:val="0069604D"/>
    <w:rsid w:val="006A2E25"/>
    <w:rsid w:val="006A3A08"/>
    <w:rsid w:val="006A51D9"/>
    <w:rsid w:val="006A5AA2"/>
    <w:rsid w:val="006B0D13"/>
    <w:rsid w:val="006B34C3"/>
    <w:rsid w:val="006B681F"/>
    <w:rsid w:val="006C1B9A"/>
    <w:rsid w:val="006C2B73"/>
    <w:rsid w:val="006C6865"/>
    <w:rsid w:val="006D26AD"/>
    <w:rsid w:val="006D4F14"/>
    <w:rsid w:val="006D63CB"/>
    <w:rsid w:val="006E1CE2"/>
    <w:rsid w:val="006E1CFD"/>
    <w:rsid w:val="006E3231"/>
    <w:rsid w:val="006E7149"/>
    <w:rsid w:val="006F583C"/>
    <w:rsid w:val="007008F2"/>
    <w:rsid w:val="0070511A"/>
    <w:rsid w:val="00705C0F"/>
    <w:rsid w:val="00706173"/>
    <w:rsid w:val="00711804"/>
    <w:rsid w:val="00712EDB"/>
    <w:rsid w:val="007163A4"/>
    <w:rsid w:val="00721074"/>
    <w:rsid w:val="00724A90"/>
    <w:rsid w:val="00740903"/>
    <w:rsid w:val="00742381"/>
    <w:rsid w:val="0074428A"/>
    <w:rsid w:val="007442A4"/>
    <w:rsid w:val="0074487F"/>
    <w:rsid w:val="00745739"/>
    <w:rsid w:val="0074FECD"/>
    <w:rsid w:val="007514EA"/>
    <w:rsid w:val="00756374"/>
    <w:rsid w:val="00762A8E"/>
    <w:rsid w:val="00771FC4"/>
    <w:rsid w:val="00772606"/>
    <w:rsid w:val="00773311"/>
    <w:rsid w:val="00773470"/>
    <w:rsid w:val="00781D70"/>
    <w:rsid w:val="00783031"/>
    <w:rsid w:val="0079024F"/>
    <w:rsid w:val="007903DF"/>
    <w:rsid w:val="00795835"/>
    <w:rsid w:val="0079655E"/>
    <w:rsid w:val="007A722A"/>
    <w:rsid w:val="007B3881"/>
    <w:rsid w:val="007B48AA"/>
    <w:rsid w:val="007B5E21"/>
    <w:rsid w:val="007B60C9"/>
    <w:rsid w:val="007C2976"/>
    <w:rsid w:val="007D0B49"/>
    <w:rsid w:val="007D1505"/>
    <w:rsid w:val="007D4789"/>
    <w:rsid w:val="007D643B"/>
    <w:rsid w:val="007D6BAB"/>
    <w:rsid w:val="007D7ACB"/>
    <w:rsid w:val="007E4902"/>
    <w:rsid w:val="007E6B79"/>
    <w:rsid w:val="007F0A09"/>
    <w:rsid w:val="007F1A90"/>
    <w:rsid w:val="007F2DC0"/>
    <w:rsid w:val="007F753B"/>
    <w:rsid w:val="008034C5"/>
    <w:rsid w:val="008145BB"/>
    <w:rsid w:val="00823839"/>
    <w:rsid w:val="00824246"/>
    <w:rsid w:val="00825E13"/>
    <w:rsid w:val="00830BAB"/>
    <w:rsid w:val="00832403"/>
    <w:rsid w:val="00832C08"/>
    <w:rsid w:val="00833492"/>
    <w:rsid w:val="008360FD"/>
    <w:rsid w:val="008371EC"/>
    <w:rsid w:val="00841677"/>
    <w:rsid w:val="0084176B"/>
    <w:rsid w:val="00842164"/>
    <w:rsid w:val="008428C4"/>
    <w:rsid w:val="0084312F"/>
    <w:rsid w:val="00850765"/>
    <w:rsid w:val="00851665"/>
    <w:rsid w:val="00854BDF"/>
    <w:rsid w:val="00860260"/>
    <w:rsid w:val="008616E0"/>
    <w:rsid w:val="008646C9"/>
    <w:rsid w:val="008721E8"/>
    <w:rsid w:val="008736DA"/>
    <w:rsid w:val="00877AC6"/>
    <w:rsid w:val="00882CC4"/>
    <w:rsid w:val="00886FEC"/>
    <w:rsid w:val="008A0522"/>
    <w:rsid w:val="008A165C"/>
    <w:rsid w:val="008A3016"/>
    <w:rsid w:val="008A3331"/>
    <w:rsid w:val="008A38B2"/>
    <w:rsid w:val="008A558F"/>
    <w:rsid w:val="008A5DA9"/>
    <w:rsid w:val="008A731D"/>
    <w:rsid w:val="008A761E"/>
    <w:rsid w:val="008B0885"/>
    <w:rsid w:val="008B6A74"/>
    <w:rsid w:val="008C0E0D"/>
    <w:rsid w:val="008D050E"/>
    <w:rsid w:val="008D6BE8"/>
    <w:rsid w:val="008E0E0D"/>
    <w:rsid w:val="008E275C"/>
    <w:rsid w:val="008E4228"/>
    <w:rsid w:val="008F4262"/>
    <w:rsid w:val="008F7524"/>
    <w:rsid w:val="008F7D80"/>
    <w:rsid w:val="00901C39"/>
    <w:rsid w:val="0091225C"/>
    <w:rsid w:val="00927555"/>
    <w:rsid w:val="00931D90"/>
    <w:rsid w:val="00932BC1"/>
    <w:rsid w:val="009432C1"/>
    <w:rsid w:val="00943C2A"/>
    <w:rsid w:val="00943E4C"/>
    <w:rsid w:val="009442D1"/>
    <w:rsid w:val="009455A3"/>
    <w:rsid w:val="00957BF6"/>
    <w:rsid w:val="00961D93"/>
    <w:rsid w:val="00966273"/>
    <w:rsid w:val="00967595"/>
    <w:rsid w:val="009675DA"/>
    <w:rsid w:val="00977FF5"/>
    <w:rsid w:val="0098482A"/>
    <w:rsid w:val="00985278"/>
    <w:rsid w:val="009878EB"/>
    <w:rsid w:val="009914CE"/>
    <w:rsid w:val="00991775"/>
    <w:rsid w:val="00994A87"/>
    <w:rsid w:val="009B0D23"/>
    <w:rsid w:val="009B323F"/>
    <w:rsid w:val="009C1C2B"/>
    <w:rsid w:val="009C2274"/>
    <w:rsid w:val="009C494A"/>
    <w:rsid w:val="009E0E2B"/>
    <w:rsid w:val="009E3079"/>
    <w:rsid w:val="009E5D9C"/>
    <w:rsid w:val="009F50DF"/>
    <w:rsid w:val="009F576A"/>
    <w:rsid w:val="009F7DD4"/>
    <w:rsid w:val="00A10B30"/>
    <w:rsid w:val="00A12548"/>
    <w:rsid w:val="00A12852"/>
    <w:rsid w:val="00A17265"/>
    <w:rsid w:val="00A2384A"/>
    <w:rsid w:val="00A3347B"/>
    <w:rsid w:val="00A3552F"/>
    <w:rsid w:val="00A37C31"/>
    <w:rsid w:val="00A424A0"/>
    <w:rsid w:val="00A46333"/>
    <w:rsid w:val="00A53704"/>
    <w:rsid w:val="00A56099"/>
    <w:rsid w:val="00A60DEF"/>
    <w:rsid w:val="00A63004"/>
    <w:rsid w:val="00A67D95"/>
    <w:rsid w:val="00A7062D"/>
    <w:rsid w:val="00A7398B"/>
    <w:rsid w:val="00A766BE"/>
    <w:rsid w:val="00A802BC"/>
    <w:rsid w:val="00A81923"/>
    <w:rsid w:val="00A82BBB"/>
    <w:rsid w:val="00A83EC0"/>
    <w:rsid w:val="00A86779"/>
    <w:rsid w:val="00A86C23"/>
    <w:rsid w:val="00A96CEB"/>
    <w:rsid w:val="00AA0E13"/>
    <w:rsid w:val="00AA1B7C"/>
    <w:rsid w:val="00AB1DF5"/>
    <w:rsid w:val="00AB42C6"/>
    <w:rsid w:val="00AB4444"/>
    <w:rsid w:val="00AB4596"/>
    <w:rsid w:val="00AB5844"/>
    <w:rsid w:val="00AB7884"/>
    <w:rsid w:val="00AC4761"/>
    <w:rsid w:val="00AC4B19"/>
    <w:rsid w:val="00AC519C"/>
    <w:rsid w:val="00AC521B"/>
    <w:rsid w:val="00AC5258"/>
    <w:rsid w:val="00AD454D"/>
    <w:rsid w:val="00AE0040"/>
    <w:rsid w:val="00AE45F9"/>
    <w:rsid w:val="00AE5A98"/>
    <w:rsid w:val="00AF1D7A"/>
    <w:rsid w:val="00AF2C50"/>
    <w:rsid w:val="00AF74B6"/>
    <w:rsid w:val="00B023C0"/>
    <w:rsid w:val="00B05C19"/>
    <w:rsid w:val="00B11E78"/>
    <w:rsid w:val="00B14C36"/>
    <w:rsid w:val="00B2135D"/>
    <w:rsid w:val="00B2427E"/>
    <w:rsid w:val="00B24806"/>
    <w:rsid w:val="00B26A25"/>
    <w:rsid w:val="00B27193"/>
    <w:rsid w:val="00B33989"/>
    <w:rsid w:val="00B3691B"/>
    <w:rsid w:val="00B425A1"/>
    <w:rsid w:val="00B44376"/>
    <w:rsid w:val="00B444A7"/>
    <w:rsid w:val="00B448A3"/>
    <w:rsid w:val="00B45F0A"/>
    <w:rsid w:val="00B461B7"/>
    <w:rsid w:val="00B51303"/>
    <w:rsid w:val="00B513D2"/>
    <w:rsid w:val="00B532C7"/>
    <w:rsid w:val="00B53EBA"/>
    <w:rsid w:val="00B63C50"/>
    <w:rsid w:val="00B65EA6"/>
    <w:rsid w:val="00B67967"/>
    <w:rsid w:val="00B72A53"/>
    <w:rsid w:val="00B7332B"/>
    <w:rsid w:val="00B7357A"/>
    <w:rsid w:val="00B738CC"/>
    <w:rsid w:val="00B75418"/>
    <w:rsid w:val="00B772DA"/>
    <w:rsid w:val="00B829F4"/>
    <w:rsid w:val="00B8575E"/>
    <w:rsid w:val="00B876A2"/>
    <w:rsid w:val="00B93069"/>
    <w:rsid w:val="00B94F1C"/>
    <w:rsid w:val="00BA2DD7"/>
    <w:rsid w:val="00BA5025"/>
    <w:rsid w:val="00BA5F4B"/>
    <w:rsid w:val="00BA7A39"/>
    <w:rsid w:val="00BC158C"/>
    <w:rsid w:val="00BC3BFD"/>
    <w:rsid w:val="00BC65D4"/>
    <w:rsid w:val="00BC6C54"/>
    <w:rsid w:val="00BC6EF3"/>
    <w:rsid w:val="00BD65D8"/>
    <w:rsid w:val="00BD7CB5"/>
    <w:rsid w:val="00BE0C55"/>
    <w:rsid w:val="00BE0D0A"/>
    <w:rsid w:val="00BF054E"/>
    <w:rsid w:val="00BF5104"/>
    <w:rsid w:val="00BF705F"/>
    <w:rsid w:val="00C05D55"/>
    <w:rsid w:val="00C11229"/>
    <w:rsid w:val="00C11365"/>
    <w:rsid w:val="00C13863"/>
    <w:rsid w:val="00C14BB2"/>
    <w:rsid w:val="00C1517B"/>
    <w:rsid w:val="00C313C9"/>
    <w:rsid w:val="00C35913"/>
    <w:rsid w:val="00C35FAF"/>
    <w:rsid w:val="00C40670"/>
    <w:rsid w:val="00C4202E"/>
    <w:rsid w:val="00C475C2"/>
    <w:rsid w:val="00C537C4"/>
    <w:rsid w:val="00C53BF8"/>
    <w:rsid w:val="00C5464A"/>
    <w:rsid w:val="00C645A2"/>
    <w:rsid w:val="00C645D7"/>
    <w:rsid w:val="00C66AE6"/>
    <w:rsid w:val="00C77414"/>
    <w:rsid w:val="00C775D3"/>
    <w:rsid w:val="00C83816"/>
    <w:rsid w:val="00C84B8D"/>
    <w:rsid w:val="00C925F8"/>
    <w:rsid w:val="00C96609"/>
    <w:rsid w:val="00CA38C8"/>
    <w:rsid w:val="00CB267B"/>
    <w:rsid w:val="00CB2BBE"/>
    <w:rsid w:val="00CB6430"/>
    <w:rsid w:val="00CB71C1"/>
    <w:rsid w:val="00CB7D49"/>
    <w:rsid w:val="00CC2534"/>
    <w:rsid w:val="00CC3B3B"/>
    <w:rsid w:val="00CC4524"/>
    <w:rsid w:val="00CC737B"/>
    <w:rsid w:val="00CC75F2"/>
    <w:rsid w:val="00CC79B2"/>
    <w:rsid w:val="00CD1F4D"/>
    <w:rsid w:val="00CD4C6C"/>
    <w:rsid w:val="00CD5DB7"/>
    <w:rsid w:val="00CE0276"/>
    <w:rsid w:val="00CE507F"/>
    <w:rsid w:val="00CE54E4"/>
    <w:rsid w:val="00CE5787"/>
    <w:rsid w:val="00CE6E66"/>
    <w:rsid w:val="00CF0BB8"/>
    <w:rsid w:val="00CF2B0D"/>
    <w:rsid w:val="00D149CF"/>
    <w:rsid w:val="00D20A74"/>
    <w:rsid w:val="00D217C4"/>
    <w:rsid w:val="00D22DAF"/>
    <w:rsid w:val="00D22DBD"/>
    <w:rsid w:val="00D23826"/>
    <w:rsid w:val="00D344ED"/>
    <w:rsid w:val="00D402ED"/>
    <w:rsid w:val="00D4426E"/>
    <w:rsid w:val="00D445F7"/>
    <w:rsid w:val="00D44C2B"/>
    <w:rsid w:val="00D47ECD"/>
    <w:rsid w:val="00D48AC6"/>
    <w:rsid w:val="00D6059F"/>
    <w:rsid w:val="00D708DF"/>
    <w:rsid w:val="00D71132"/>
    <w:rsid w:val="00D722BF"/>
    <w:rsid w:val="00D73D1F"/>
    <w:rsid w:val="00D74277"/>
    <w:rsid w:val="00D75DBB"/>
    <w:rsid w:val="00D76270"/>
    <w:rsid w:val="00D778D6"/>
    <w:rsid w:val="00D91D08"/>
    <w:rsid w:val="00D91E92"/>
    <w:rsid w:val="00D9260E"/>
    <w:rsid w:val="00D959D0"/>
    <w:rsid w:val="00DA5553"/>
    <w:rsid w:val="00DA7F2B"/>
    <w:rsid w:val="00DB6383"/>
    <w:rsid w:val="00DB75E1"/>
    <w:rsid w:val="00DC1051"/>
    <w:rsid w:val="00DC2600"/>
    <w:rsid w:val="00DC6A5A"/>
    <w:rsid w:val="00DD1259"/>
    <w:rsid w:val="00DD6F77"/>
    <w:rsid w:val="00DD70C0"/>
    <w:rsid w:val="00DD7203"/>
    <w:rsid w:val="00DE0CCD"/>
    <w:rsid w:val="00DE1973"/>
    <w:rsid w:val="00DE4543"/>
    <w:rsid w:val="00DE494A"/>
    <w:rsid w:val="00DF495D"/>
    <w:rsid w:val="00DF797A"/>
    <w:rsid w:val="00E1327C"/>
    <w:rsid w:val="00E15F79"/>
    <w:rsid w:val="00E167DE"/>
    <w:rsid w:val="00E17E74"/>
    <w:rsid w:val="00E201FC"/>
    <w:rsid w:val="00E21309"/>
    <w:rsid w:val="00E31051"/>
    <w:rsid w:val="00E33F30"/>
    <w:rsid w:val="00E348B5"/>
    <w:rsid w:val="00E35F4B"/>
    <w:rsid w:val="00E3601F"/>
    <w:rsid w:val="00E540CD"/>
    <w:rsid w:val="00E550DA"/>
    <w:rsid w:val="00E65D86"/>
    <w:rsid w:val="00E66B90"/>
    <w:rsid w:val="00E6DCF3"/>
    <w:rsid w:val="00E8285E"/>
    <w:rsid w:val="00E83094"/>
    <w:rsid w:val="00E860F0"/>
    <w:rsid w:val="00E86C19"/>
    <w:rsid w:val="00EA175B"/>
    <w:rsid w:val="00EA329C"/>
    <w:rsid w:val="00EA5A57"/>
    <w:rsid w:val="00EA5DC7"/>
    <w:rsid w:val="00EA6F13"/>
    <w:rsid w:val="00EB4C68"/>
    <w:rsid w:val="00EC0845"/>
    <w:rsid w:val="00EC1CC0"/>
    <w:rsid w:val="00EC2447"/>
    <w:rsid w:val="00EC2953"/>
    <w:rsid w:val="00EC3EE3"/>
    <w:rsid w:val="00ED1140"/>
    <w:rsid w:val="00ED1CC1"/>
    <w:rsid w:val="00ED4689"/>
    <w:rsid w:val="00ED49E5"/>
    <w:rsid w:val="00ED55C2"/>
    <w:rsid w:val="00EE3AD9"/>
    <w:rsid w:val="00EE6510"/>
    <w:rsid w:val="00EF223D"/>
    <w:rsid w:val="00EF4851"/>
    <w:rsid w:val="00EF5C8D"/>
    <w:rsid w:val="00EF64DC"/>
    <w:rsid w:val="00F00346"/>
    <w:rsid w:val="00F016FB"/>
    <w:rsid w:val="00F02B60"/>
    <w:rsid w:val="00F03635"/>
    <w:rsid w:val="00F07741"/>
    <w:rsid w:val="00F10F9F"/>
    <w:rsid w:val="00F1248F"/>
    <w:rsid w:val="00F16011"/>
    <w:rsid w:val="00F20A48"/>
    <w:rsid w:val="00F26E3E"/>
    <w:rsid w:val="00F30298"/>
    <w:rsid w:val="00F318A2"/>
    <w:rsid w:val="00F324D7"/>
    <w:rsid w:val="00F50C92"/>
    <w:rsid w:val="00F61EC4"/>
    <w:rsid w:val="00F809AE"/>
    <w:rsid w:val="00F81CFB"/>
    <w:rsid w:val="00F83F1E"/>
    <w:rsid w:val="00F869CE"/>
    <w:rsid w:val="00F90FBB"/>
    <w:rsid w:val="00F935FC"/>
    <w:rsid w:val="00F952D8"/>
    <w:rsid w:val="00F967B7"/>
    <w:rsid w:val="00FA7B6B"/>
    <w:rsid w:val="00FB0A2A"/>
    <w:rsid w:val="00FB1489"/>
    <w:rsid w:val="00FB31A1"/>
    <w:rsid w:val="00FB60C5"/>
    <w:rsid w:val="00FB6209"/>
    <w:rsid w:val="00FC0D43"/>
    <w:rsid w:val="00FC31AA"/>
    <w:rsid w:val="00FC3D12"/>
    <w:rsid w:val="00FC491C"/>
    <w:rsid w:val="00FC7D7E"/>
    <w:rsid w:val="00FE24DC"/>
    <w:rsid w:val="00FE2532"/>
    <w:rsid w:val="00FF6DEC"/>
    <w:rsid w:val="00FF7761"/>
    <w:rsid w:val="012372B4"/>
    <w:rsid w:val="0171AA6A"/>
    <w:rsid w:val="01ACB65A"/>
    <w:rsid w:val="022938CA"/>
    <w:rsid w:val="027F42D6"/>
    <w:rsid w:val="02913BEF"/>
    <w:rsid w:val="02A59EEF"/>
    <w:rsid w:val="02A5D292"/>
    <w:rsid w:val="02AAC5AD"/>
    <w:rsid w:val="03244548"/>
    <w:rsid w:val="03250F91"/>
    <w:rsid w:val="0352A48B"/>
    <w:rsid w:val="037A4538"/>
    <w:rsid w:val="0392396A"/>
    <w:rsid w:val="03C9B997"/>
    <w:rsid w:val="03CFA36C"/>
    <w:rsid w:val="03D3CA77"/>
    <w:rsid w:val="046888DA"/>
    <w:rsid w:val="04AE89B2"/>
    <w:rsid w:val="04BCF688"/>
    <w:rsid w:val="04C9419A"/>
    <w:rsid w:val="0502DA6F"/>
    <w:rsid w:val="050D5776"/>
    <w:rsid w:val="0522C781"/>
    <w:rsid w:val="0580E6CD"/>
    <w:rsid w:val="058DFE57"/>
    <w:rsid w:val="0597B14A"/>
    <w:rsid w:val="05F27697"/>
    <w:rsid w:val="068EA603"/>
    <w:rsid w:val="06D4C7C3"/>
    <w:rsid w:val="06E27F7F"/>
    <w:rsid w:val="0721BD71"/>
    <w:rsid w:val="072949E2"/>
    <w:rsid w:val="073739D5"/>
    <w:rsid w:val="076512B4"/>
    <w:rsid w:val="077A98EF"/>
    <w:rsid w:val="082A8EFE"/>
    <w:rsid w:val="0842149D"/>
    <w:rsid w:val="087A4F36"/>
    <w:rsid w:val="08C04244"/>
    <w:rsid w:val="08D283D2"/>
    <w:rsid w:val="090995C1"/>
    <w:rsid w:val="090B5CF5"/>
    <w:rsid w:val="09142DA8"/>
    <w:rsid w:val="09599EF2"/>
    <w:rsid w:val="098C7514"/>
    <w:rsid w:val="0A0CD14B"/>
    <w:rsid w:val="0A25EB5B"/>
    <w:rsid w:val="0A58B8A6"/>
    <w:rsid w:val="0A9007A5"/>
    <w:rsid w:val="0ACB448F"/>
    <w:rsid w:val="0B2AA472"/>
    <w:rsid w:val="0B2DF667"/>
    <w:rsid w:val="0C1CA0FD"/>
    <w:rsid w:val="0C31609A"/>
    <w:rsid w:val="0C369C61"/>
    <w:rsid w:val="0C3EA9FA"/>
    <w:rsid w:val="0C6D1E01"/>
    <w:rsid w:val="0C8149F6"/>
    <w:rsid w:val="0CA276E1"/>
    <w:rsid w:val="0D39C3D9"/>
    <w:rsid w:val="0D516B85"/>
    <w:rsid w:val="0D80B228"/>
    <w:rsid w:val="0DAB08F9"/>
    <w:rsid w:val="0E210630"/>
    <w:rsid w:val="0E219913"/>
    <w:rsid w:val="0E57E22F"/>
    <w:rsid w:val="0EEA9504"/>
    <w:rsid w:val="0EEC5F28"/>
    <w:rsid w:val="0F0B14E1"/>
    <w:rsid w:val="100602D3"/>
    <w:rsid w:val="10067ADC"/>
    <w:rsid w:val="102575AD"/>
    <w:rsid w:val="1053BEF8"/>
    <w:rsid w:val="105F7B76"/>
    <w:rsid w:val="1060F383"/>
    <w:rsid w:val="10726718"/>
    <w:rsid w:val="10ECF080"/>
    <w:rsid w:val="110BA93D"/>
    <w:rsid w:val="11B75C67"/>
    <w:rsid w:val="11C041B5"/>
    <w:rsid w:val="11E6665C"/>
    <w:rsid w:val="11F07554"/>
    <w:rsid w:val="1209053E"/>
    <w:rsid w:val="1220DD5F"/>
    <w:rsid w:val="1260708C"/>
    <w:rsid w:val="1281B845"/>
    <w:rsid w:val="131FDFEF"/>
    <w:rsid w:val="1334BA5D"/>
    <w:rsid w:val="13405E35"/>
    <w:rsid w:val="1397BE60"/>
    <w:rsid w:val="139F1423"/>
    <w:rsid w:val="13E216A3"/>
    <w:rsid w:val="13EE91EB"/>
    <w:rsid w:val="13F844DE"/>
    <w:rsid w:val="140626B1"/>
    <w:rsid w:val="141246DA"/>
    <w:rsid w:val="144EB819"/>
    <w:rsid w:val="144F87E9"/>
    <w:rsid w:val="147E1ADE"/>
    <w:rsid w:val="14B8C1E5"/>
    <w:rsid w:val="14E33E39"/>
    <w:rsid w:val="155EA213"/>
    <w:rsid w:val="1593FF7D"/>
    <w:rsid w:val="15A2AE68"/>
    <w:rsid w:val="15CA86AF"/>
    <w:rsid w:val="15CB3DF8"/>
    <w:rsid w:val="15D24E93"/>
    <w:rsid w:val="15E5BF11"/>
    <w:rsid w:val="1605AC1B"/>
    <w:rsid w:val="16313285"/>
    <w:rsid w:val="164ABE5E"/>
    <w:rsid w:val="16783AFB"/>
    <w:rsid w:val="16906099"/>
    <w:rsid w:val="16B8F781"/>
    <w:rsid w:val="16DC4F22"/>
    <w:rsid w:val="171EDD9A"/>
    <w:rsid w:val="17220142"/>
    <w:rsid w:val="17482480"/>
    <w:rsid w:val="1752FC03"/>
    <w:rsid w:val="178DF453"/>
    <w:rsid w:val="17A127F0"/>
    <w:rsid w:val="182050DE"/>
    <w:rsid w:val="1855366F"/>
    <w:rsid w:val="18B68B9E"/>
    <w:rsid w:val="18C29BD5"/>
    <w:rsid w:val="18D8D915"/>
    <w:rsid w:val="191CC85B"/>
    <w:rsid w:val="191F7D73"/>
    <w:rsid w:val="194EE644"/>
    <w:rsid w:val="19605FD3"/>
    <w:rsid w:val="1972957A"/>
    <w:rsid w:val="19825C98"/>
    <w:rsid w:val="19F106D0"/>
    <w:rsid w:val="1A006A6A"/>
    <w:rsid w:val="1A525BFF"/>
    <w:rsid w:val="1A6AFBD2"/>
    <w:rsid w:val="1A6E5A78"/>
    <w:rsid w:val="1A71B63D"/>
    <w:rsid w:val="1AC37A9F"/>
    <w:rsid w:val="1AC9AAE7"/>
    <w:rsid w:val="1B2EE34B"/>
    <w:rsid w:val="1BC69E57"/>
    <w:rsid w:val="1C5D6469"/>
    <w:rsid w:val="1D518A86"/>
    <w:rsid w:val="1D77D926"/>
    <w:rsid w:val="1D7C58B6"/>
    <w:rsid w:val="1D7CE98C"/>
    <w:rsid w:val="1DB55B24"/>
    <w:rsid w:val="1DD054D5"/>
    <w:rsid w:val="1DF3937D"/>
    <w:rsid w:val="1DF88D3C"/>
    <w:rsid w:val="1E0A9571"/>
    <w:rsid w:val="1E17396A"/>
    <w:rsid w:val="1E2D43E2"/>
    <w:rsid w:val="1E8B6E1A"/>
    <w:rsid w:val="1EE62FB7"/>
    <w:rsid w:val="1F05F1E2"/>
    <w:rsid w:val="1F17121D"/>
    <w:rsid w:val="1FF3100C"/>
    <w:rsid w:val="20344A1E"/>
    <w:rsid w:val="203C0AC5"/>
    <w:rsid w:val="2055A89C"/>
    <w:rsid w:val="206E8EAE"/>
    <w:rsid w:val="209D2FDC"/>
    <w:rsid w:val="210BFD6F"/>
    <w:rsid w:val="219213FC"/>
    <w:rsid w:val="21941DBF"/>
    <w:rsid w:val="21D4CB5F"/>
    <w:rsid w:val="21E33B4C"/>
    <w:rsid w:val="21E4B9ED"/>
    <w:rsid w:val="21F42B2F"/>
    <w:rsid w:val="226CE163"/>
    <w:rsid w:val="22B093E3"/>
    <w:rsid w:val="22F8ADDC"/>
    <w:rsid w:val="231EA227"/>
    <w:rsid w:val="234808D9"/>
    <w:rsid w:val="23805917"/>
    <w:rsid w:val="238C3D6B"/>
    <w:rsid w:val="239C4261"/>
    <w:rsid w:val="2403EC67"/>
    <w:rsid w:val="24191559"/>
    <w:rsid w:val="241AE9B5"/>
    <w:rsid w:val="244A6334"/>
    <w:rsid w:val="248950D9"/>
    <w:rsid w:val="24B05A8B"/>
    <w:rsid w:val="24C292E8"/>
    <w:rsid w:val="24C38701"/>
    <w:rsid w:val="24DC42B7"/>
    <w:rsid w:val="24E7A278"/>
    <w:rsid w:val="2546BDE3"/>
    <w:rsid w:val="257DB40A"/>
    <w:rsid w:val="25A8B814"/>
    <w:rsid w:val="25E351F6"/>
    <w:rsid w:val="25FD1995"/>
    <w:rsid w:val="26108F45"/>
    <w:rsid w:val="2695DCA0"/>
    <w:rsid w:val="26BEACF6"/>
    <w:rsid w:val="2701CF08"/>
    <w:rsid w:val="27050E8A"/>
    <w:rsid w:val="2753A89D"/>
    <w:rsid w:val="27A2101F"/>
    <w:rsid w:val="27B392D2"/>
    <w:rsid w:val="27B53C4F"/>
    <w:rsid w:val="27B8B095"/>
    <w:rsid w:val="27CCD01A"/>
    <w:rsid w:val="27FB6133"/>
    <w:rsid w:val="282AE36C"/>
    <w:rsid w:val="287E71DD"/>
    <w:rsid w:val="28995707"/>
    <w:rsid w:val="28D2452D"/>
    <w:rsid w:val="28D2FCD4"/>
    <w:rsid w:val="28E27857"/>
    <w:rsid w:val="28FCA057"/>
    <w:rsid w:val="297C83AC"/>
    <w:rsid w:val="29BE4C4E"/>
    <w:rsid w:val="29E055DB"/>
    <w:rsid w:val="29E64F71"/>
    <w:rsid w:val="2AAA1D18"/>
    <w:rsid w:val="2ABE7211"/>
    <w:rsid w:val="2ACB9558"/>
    <w:rsid w:val="2AD74776"/>
    <w:rsid w:val="2AD7A62B"/>
    <w:rsid w:val="2B20A16E"/>
    <w:rsid w:val="2B29F91C"/>
    <w:rsid w:val="2B6AFA7D"/>
    <w:rsid w:val="2B7BEBAA"/>
    <w:rsid w:val="2B95A89F"/>
    <w:rsid w:val="2BA76FA2"/>
    <w:rsid w:val="2BCB364D"/>
    <w:rsid w:val="2C084BBE"/>
    <w:rsid w:val="2C17C8E8"/>
    <w:rsid w:val="2C18DD27"/>
    <w:rsid w:val="2C3F814F"/>
    <w:rsid w:val="2C45AF83"/>
    <w:rsid w:val="2CC7189C"/>
    <w:rsid w:val="2CE6FE94"/>
    <w:rsid w:val="2D526740"/>
    <w:rsid w:val="2D584398"/>
    <w:rsid w:val="2D85C4C8"/>
    <w:rsid w:val="2DC03864"/>
    <w:rsid w:val="2DF6B608"/>
    <w:rsid w:val="2E07CAF0"/>
    <w:rsid w:val="2E4CC79F"/>
    <w:rsid w:val="2E67BEBC"/>
    <w:rsid w:val="2E897C6D"/>
    <w:rsid w:val="2ED5BFEC"/>
    <w:rsid w:val="2F176D34"/>
    <w:rsid w:val="2F24D474"/>
    <w:rsid w:val="2F47DE88"/>
    <w:rsid w:val="2F675FD9"/>
    <w:rsid w:val="2F7337E9"/>
    <w:rsid w:val="2F90C001"/>
    <w:rsid w:val="2FBBED7E"/>
    <w:rsid w:val="2FED18E5"/>
    <w:rsid w:val="3029F72C"/>
    <w:rsid w:val="3042E604"/>
    <w:rsid w:val="3051DC1B"/>
    <w:rsid w:val="30C83FC4"/>
    <w:rsid w:val="30EED738"/>
    <w:rsid w:val="313A5D59"/>
    <w:rsid w:val="3143F257"/>
    <w:rsid w:val="31B0F09E"/>
    <w:rsid w:val="320D477E"/>
    <w:rsid w:val="32EF1BB8"/>
    <w:rsid w:val="3319AF03"/>
    <w:rsid w:val="332B0952"/>
    <w:rsid w:val="33557249"/>
    <w:rsid w:val="336D81DE"/>
    <w:rsid w:val="339659D8"/>
    <w:rsid w:val="33D9C076"/>
    <w:rsid w:val="340A9AC7"/>
    <w:rsid w:val="34232BAC"/>
    <w:rsid w:val="34652959"/>
    <w:rsid w:val="34DA6212"/>
    <w:rsid w:val="351677A8"/>
    <w:rsid w:val="35337A98"/>
    <w:rsid w:val="3545B99B"/>
    <w:rsid w:val="35A6744E"/>
    <w:rsid w:val="35DEE84F"/>
    <w:rsid w:val="3617C91C"/>
    <w:rsid w:val="362F71EB"/>
    <w:rsid w:val="365B8327"/>
    <w:rsid w:val="36A587FA"/>
    <w:rsid w:val="36CB9340"/>
    <w:rsid w:val="36ED3AC9"/>
    <w:rsid w:val="3749A8CA"/>
    <w:rsid w:val="3749D1F5"/>
    <w:rsid w:val="37583CB8"/>
    <w:rsid w:val="37886168"/>
    <w:rsid w:val="37AF1898"/>
    <w:rsid w:val="37C8BB87"/>
    <w:rsid w:val="38061F16"/>
    <w:rsid w:val="381DA068"/>
    <w:rsid w:val="3855E213"/>
    <w:rsid w:val="389EA4A1"/>
    <w:rsid w:val="389EFFFF"/>
    <w:rsid w:val="38D3BF08"/>
    <w:rsid w:val="38FA4C5C"/>
    <w:rsid w:val="39E45676"/>
    <w:rsid w:val="39E6AD77"/>
    <w:rsid w:val="3A4916DA"/>
    <w:rsid w:val="3AF1F7DA"/>
    <w:rsid w:val="3B027632"/>
    <w:rsid w:val="3B09983C"/>
    <w:rsid w:val="3B2BE222"/>
    <w:rsid w:val="3B52F472"/>
    <w:rsid w:val="3BB78E5B"/>
    <w:rsid w:val="3BC9A405"/>
    <w:rsid w:val="3C414968"/>
    <w:rsid w:val="3C464DD7"/>
    <w:rsid w:val="3C6D6CD4"/>
    <w:rsid w:val="3C8622A5"/>
    <w:rsid w:val="3CC4AB81"/>
    <w:rsid w:val="3CE657E1"/>
    <w:rsid w:val="3D11E432"/>
    <w:rsid w:val="3D8F6F8B"/>
    <w:rsid w:val="3E8C7BD6"/>
    <w:rsid w:val="3EA11E02"/>
    <w:rsid w:val="3EB1AD65"/>
    <w:rsid w:val="3EB1C562"/>
    <w:rsid w:val="3EEED99D"/>
    <w:rsid w:val="3F1BAF15"/>
    <w:rsid w:val="3F2920AD"/>
    <w:rsid w:val="3F5E3EDB"/>
    <w:rsid w:val="3F621C67"/>
    <w:rsid w:val="3F88237A"/>
    <w:rsid w:val="3F8F1D2F"/>
    <w:rsid w:val="3FA9D923"/>
    <w:rsid w:val="3FAACC9F"/>
    <w:rsid w:val="3FC40837"/>
    <w:rsid w:val="3FD0B37A"/>
    <w:rsid w:val="3FFFB997"/>
    <w:rsid w:val="401FFB79"/>
    <w:rsid w:val="4060DDC2"/>
    <w:rsid w:val="40C9EF2D"/>
    <w:rsid w:val="40FF6376"/>
    <w:rsid w:val="4173767E"/>
    <w:rsid w:val="418E36E0"/>
    <w:rsid w:val="41A4CF87"/>
    <w:rsid w:val="42157D46"/>
    <w:rsid w:val="422275F5"/>
    <w:rsid w:val="422CB543"/>
    <w:rsid w:val="422F836D"/>
    <w:rsid w:val="424F6CAB"/>
    <w:rsid w:val="4274E249"/>
    <w:rsid w:val="42B21A9B"/>
    <w:rsid w:val="436FCD31"/>
    <w:rsid w:val="437E0DF8"/>
    <w:rsid w:val="43A71066"/>
    <w:rsid w:val="43BCDEC4"/>
    <w:rsid w:val="43DA99AD"/>
    <w:rsid w:val="43F665C6"/>
    <w:rsid w:val="44C1748B"/>
    <w:rsid w:val="44E231C5"/>
    <w:rsid w:val="451121E8"/>
    <w:rsid w:val="453CEC7A"/>
    <w:rsid w:val="453F2221"/>
    <w:rsid w:val="456CB294"/>
    <w:rsid w:val="456D6069"/>
    <w:rsid w:val="4581C33A"/>
    <w:rsid w:val="45E32B45"/>
    <w:rsid w:val="45EE1207"/>
    <w:rsid w:val="46067E0F"/>
    <w:rsid w:val="46838734"/>
    <w:rsid w:val="468E696B"/>
    <w:rsid w:val="46FA4102"/>
    <w:rsid w:val="4710E48D"/>
    <w:rsid w:val="4714DB32"/>
    <w:rsid w:val="473943A4"/>
    <w:rsid w:val="47491623"/>
    <w:rsid w:val="4788B823"/>
    <w:rsid w:val="47A48C21"/>
    <w:rsid w:val="47C2FEB1"/>
    <w:rsid w:val="47D3417A"/>
    <w:rsid w:val="484C998F"/>
    <w:rsid w:val="4872C6D4"/>
    <w:rsid w:val="48A1A3C4"/>
    <w:rsid w:val="491A6F9B"/>
    <w:rsid w:val="49200605"/>
    <w:rsid w:val="4924C76D"/>
    <w:rsid w:val="492AE124"/>
    <w:rsid w:val="49F0DC4C"/>
    <w:rsid w:val="4A0DDE71"/>
    <w:rsid w:val="4A9CB2F8"/>
    <w:rsid w:val="4ADAB97B"/>
    <w:rsid w:val="4B2CC943"/>
    <w:rsid w:val="4B8823BE"/>
    <w:rsid w:val="4BEEC70D"/>
    <w:rsid w:val="4BFFD720"/>
    <w:rsid w:val="4CACD5AA"/>
    <w:rsid w:val="4CBB5773"/>
    <w:rsid w:val="4D21BFC7"/>
    <w:rsid w:val="4D2B7C03"/>
    <w:rsid w:val="4D3DBF7C"/>
    <w:rsid w:val="4D577D66"/>
    <w:rsid w:val="4D71E65A"/>
    <w:rsid w:val="4DAFDA3B"/>
    <w:rsid w:val="4DB87CF4"/>
    <w:rsid w:val="4DD739A2"/>
    <w:rsid w:val="4E50A538"/>
    <w:rsid w:val="4E5C7B30"/>
    <w:rsid w:val="4E7D9018"/>
    <w:rsid w:val="4E9556B4"/>
    <w:rsid w:val="4EBC1B8A"/>
    <w:rsid w:val="4EF2975B"/>
    <w:rsid w:val="4F897FDC"/>
    <w:rsid w:val="4F8DAE7D"/>
    <w:rsid w:val="4FE1EC00"/>
    <w:rsid w:val="5002C8CD"/>
    <w:rsid w:val="5005631B"/>
    <w:rsid w:val="502F937E"/>
    <w:rsid w:val="503644FE"/>
    <w:rsid w:val="50483705"/>
    <w:rsid w:val="507554B6"/>
    <w:rsid w:val="50F49287"/>
    <w:rsid w:val="5121F5AB"/>
    <w:rsid w:val="51400217"/>
    <w:rsid w:val="51977F6B"/>
    <w:rsid w:val="51AB7DE7"/>
    <w:rsid w:val="51ADCE6A"/>
    <w:rsid w:val="51B116E0"/>
    <w:rsid w:val="51BD9099"/>
    <w:rsid w:val="51CBB94B"/>
    <w:rsid w:val="51D71B79"/>
    <w:rsid w:val="51F3A83B"/>
    <w:rsid w:val="51FE6850"/>
    <w:rsid w:val="5224FA3C"/>
    <w:rsid w:val="522D9131"/>
    <w:rsid w:val="523280D5"/>
    <w:rsid w:val="5241B3ED"/>
    <w:rsid w:val="524B0A48"/>
    <w:rsid w:val="524C9AE9"/>
    <w:rsid w:val="52DB80F5"/>
    <w:rsid w:val="52FDA742"/>
    <w:rsid w:val="532873FA"/>
    <w:rsid w:val="53331381"/>
    <w:rsid w:val="539AF7A0"/>
    <w:rsid w:val="539CC6AB"/>
    <w:rsid w:val="53A69535"/>
    <w:rsid w:val="53C2F87D"/>
    <w:rsid w:val="53E96769"/>
    <w:rsid w:val="53F36A31"/>
    <w:rsid w:val="54113761"/>
    <w:rsid w:val="542B4D79"/>
    <w:rsid w:val="54882786"/>
    <w:rsid w:val="549CFB14"/>
    <w:rsid w:val="55196A77"/>
    <w:rsid w:val="551AA9F1"/>
    <w:rsid w:val="554443D7"/>
    <w:rsid w:val="5552642C"/>
    <w:rsid w:val="55928956"/>
    <w:rsid w:val="5599D738"/>
    <w:rsid w:val="55ECCE77"/>
    <w:rsid w:val="560347A6"/>
    <w:rsid w:val="563E5FDA"/>
    <w:rsid w:val="56DC76DE"/>
    <w:rsid w:val="573EC40F"/>
    <w:rsid w:val="5748D823"/>
    <w:rsid w:val="57725C60"/>
    <w:rsid w:val="577AB43D"/>
    <w:rsid w:val="58032BA0"/>
    <w:rsid w:val="582CDDAB"/>
    <w:rsid w:val="583B76BE"/>
    <w:rsid w:val="5880FE13"/>
    <w:rsid w:val="5885909F"/>
    <w:rsid w:val="58C8F3F7"/>
    <w:rsid w:val="59593180"/>
    <w:rsid w:val="595E1755"/>
    <w:rsid w:val="59C60536"/>
    <w:rsid w:val="59FF9F64"/>
    <w:rsid w:val="5A56E380"/>
    <w:rsid w:val="5A649282"/>
    <w:rsid w:val="5A870830"/>
    <w:rsid w:val="5ACAD02F"/>
    <w:rsid w:val="5B1F6E5E"/>
    <w:rsid w:val="5B97BBC3"/>
    <w:rsid w:val="5BA795D4"/>
    <w:rsid w:val="5BA9FEA0"/>
    <w:rsid w:val="5BD56E29"/>
    <w:rsid w:val="5BDA16E9"/>
    <w:rsid w:val="5C01C371"/>
    <w:rsid w:val="5C24CA7B"/>
    <w:rsid w:val="5C3F9B76"/>
    <w:rsid w:val="5C493325"/>
    <w:rsid w:val="5C6A3953"/>
    <w:rsid w:val="5D349748"/>
    <w:rsid w:val="5D8EB618"/>
    <w:rsid w:val="5DB23378"/>
    <w:rsid w:val="5DDDF85E"/>
    <w:rsid w:val="5E5BD150"/>
    <w:rsid w:val="5E85626C"/>
    <w:rsid w:val="5F78C270"/>
    <w:rsid w:val="5F985FA7"/>
    <w:rsid w:val="5FDF46CA"/>
    <w:rsid w:val="60386DE8"/>
    <w:rsid w:val="6054D895"/>
    <w:rsid w:val="6070BC8C"/>
    <w:rsid w:val="607B6AFF"/>
    <w:rsid w:val="61489CA5"/>
    <w:rsid w:val="614BEE9A"/>
    <w:rsid w:val="614C8612"/>
    <w:rsid w:val="61852FC0"/>
    <w:rsid w:val="61DEF7F3"/>
    <w:rsid w:val="61E4EA81"/>
    <w:rsid w:val="61F33409"/>
    <w:rsid w:val="62914935"/>
    <w:rsid w:val="629C520B"/>
    <w:rsid w:val="62BC1210"/>
    <w:rsid w:val="62E5447E"/>
    <w:rsid w:val="62FBEF2A"/>
    <w:rsid w:val="63486DFD"/>
    <w:rsid w:val="6360DC17"/>
    <w:rsid w:val="642865CB"/>
    <w:rsid w:val="6429F8FF"/>
    <w:rsid w:val="64324A47"/>
    <w:rsid w:val="6469BE14"/>
    <w:rsid w:val="64AB23D8"/>
    <w:rsid w:val="64B58386"/>
    <w:rsid w:val="64BD99D0"/>
    <w:rsid w:val="64EFAFC5"/>
    <w:rsid w:val="64F2E97F"/>
    <w:rsid w:val="650F10D1"/>
    <w:rsid w:val="654E23FD"/>
    <w:rsid w:val="6552D8D0"/>
    <w:rsid w:val="656CFD4C"/>
    <w:rsid w:val="65748BFC"/>
    <w:rsid w:val="65B30E10"/>
    <w:rsid w:val="65C6F850"/>
    <w:rsid w:val="662CE2DB"/>
    <w:rsid w:val="665EF9D7"/>
    <w:rsid w:val="66B36535"/>
    <w:rsid w:val="66BABB43"/>
    <w:rsid w:val="66DE6A79"/>
    <w:rsid w:val="68175631"/>
    <w:rsid w:val="684BE930"/>
    <w:rsid w:val="6883BC83"/>
    <w:rsid w:val="68913828"/>
    <w:rsid w:val="68CFCBDF"/>
    <w:rsid w:val="693C29D0"/>
    <w:rsid w:val="6940280E"/>
    <w:rsid w:val="696A2BAC"/>
    <w:rsid w:val="69B5374A"/>
    <w:rsid w:val="69D649F9"/>
    <w:rsid w:val="6A21AF3E"/>
    <w:rsid w:val="6A23A9DD"/>
    <w:rsid w:val="6A2C9CA9"/>
    <w:rsid w:val="6A44D7E2"/>
    <w:rsid w:val="6A832A75"/>
    <w:rsid w:val="6AF6A228"/>
    <w:rsid w:val="6B3F8284"/>
    <w:rsid w:val="6B7C135D"/>
    <w:rsid w:val="6BA58AFF"/>
    <w:rsid w:val="6BAD5568"/>
    <w:rsid w:val="6BD6473D"/>
    <w:rsid w:val="6C116E50"/>
    <w:rsid w:val="6C3B99BC"/>
    <w:rsid w:val="6C411528"/>
    <w:rsid w:val="6C4B70BA"/>
    <w:rsid w:val="6C6E4C0A"/>
    <w:rsid w:val="6C71ACAA"/>
    <w:rsid w:val="6C7CF72B"/>
    <w:rsid w:val="6C801FA8"/>
    <w:rsid w:val="6CC811DC"/>
    <w:rsid w:val="6D032568"/>
    <w:rsid w:val="6D41C363"/>
    <w:rsid w:val="6D9EB3BF"/>
    <w:rsid w:val="6DC166D6"/>
    <w:rsid w:val="6E10755F"/>
    <w:rsid w:val="6E2EFA91"/>
    <w:rsid w:val="6E44FAC5"/>
    <w:rsid w:val="6E703D6B"/>
    <w:rsid w:val="6EB81AA0"/>
    <w:rsid w:val="6F440EDA"/>
    <w:rsid w:val="6F5D9295"/>
    <w:rsid w:val="6F6E0CEB"/>
    <w:rsid w:val="6F710313"/>
    <w:rsid w:val="6FA40518"/>
    <w:rsid w:val="6FD47221"/>
    <w:rsid w:val="70074B82"/>
    <w:rsid w:val="704E0655"/>
    <w:rsid w:val="705DAC12"/>
    <w:rsid w:val="707F41CA"/>
    <w:rsid w:val="70B3148A"/>
    <w:rsid w:val="71381AC4"/>
    <w:rsid w:val="71768F3B"/>
    <w:rsid w:val="71797459"/>
    <w:rsid w:val="719C57ED"/>
    <w:rsid w:val="71A2BB3F"/>
    <w:rsid w:val="71D5F04A"/>
    <w:rsid w:val="71D9855D"/>
    <w:rsid w:val="71E4AB2F"/>
    <w:rsid w:val="72033914"/>
    <w:rsid w:val="7212C113"/>
    <w:rsid w:val="7241D948"/>
    <w:rsid w:val="727927F0"/>
    <w:rsid w:val="727D7604"/>
    <w:rsid w:val="7290B1F3"/>
    <w:rsid w:val="729CA42A"/>
    <w:rsid w:val="72C4AA51"/>
    <w:rsid w:val="732422AC"/>
    <w:rsid w:val="7340172D"/>
    <w:rsid w:val="7348CE01"/>
    <w:rsid w:val="737DEADF"/>
    <w:rsid w:val="738CE628"/>
    <w:rsid w:val="73BFB008"/>
    <w:rsid w:val="743B034F"/>
    <w:rsid w:val="743DF1BA"/>
    <w:rsid w:val="74558C5C"/>
    <w:rsid w:val="75061940"/>
    <w:rsid w:val="7557BD3D"/>
    <w:rsid w:val="7573F404"/>
    <w:rsid w:val="759F8BC3"/>
    <w:rsid w:val="75D44517"/>
    <w:rsid w:val="75D5D8AE"/>
    <w:rsid w:val="7628D19F"/>
    <w:rsid w:val="764090EC"/>
    <w:rsid w:val="76481B76"/>
    <w:rsid w:val="7693336A"/>
    <w:rsid w:val="76DEF2B6"/>
    <w:rsid w:val="76F41BA8"/>
    <w:rsid w:val="76FC1627"/>
    <w:rsid w:val="772FECE5"/>
    <w:rsid w:val="775B60C3"/>
    <w:rsid w:val="7778CB2F"/>
    <w:rsid w:val="77C24420"/>
    <w:rsid w:val="77C4F047"/>
    <w:rsid w:val="77D5455F"/>
    <w:rsid w:val="77EF111B"/>
    <w:rsid w:val="781152A9"/>
    <w:rsid w:val="789256E2"/>
    <w:rsid w:val="78BE137C"/>
    <w:rsid w:val="78CEC9CE"/>
    <w:rsid w:val="78E2A03A"/>
    <w:rsid w:val="78F371F6"/>
    <w:rsid w:val="790C38D9"/>
    <w:rsid w:val="7942FBF0"/>
    <w:rsid w:val="797543A5"/>
    <w:rsid w:val="799B50BB"/>
    <w:rsid w:val="79C86641"/>
    <w:rsid w:val="7A513FFC"/>
    <w:rsid w:val="7A5DB576"/>
    <w:rsid w:val="7A7E1D6E"/>
    <w:rsid w:val="7AD4B3BC"/>
    <w:rsid w:val="7B49BA6E"/>
    <w:rsid w:val="7B911C20"/>
    <w:rsid w:val="7BCA2A75"/>
    <w:rsid w:val="7BD3141A"/>
    <w:rsid w:val="7C656821"/>
    <w:rsid w:val="7C99A6BA"/>
    <w:rsid w:val="7C9E6C17"/>
    <w:rsid w:val="7CB918C0"/>
    <w:rsid w:val="7CF5926F"/>
    <w:rsid w:val="7CFD4E2B"/>
    <w:rsid w:val="7D001934"/>
    <w:rsid w:val="7D063343"/>
    <w:rsid w:val="7D25FC15"/>
    <w:rsid w:val="7D3917E0"/>
    <w:rsid w:val="7D45A243"/>
    <w:rsid w:val="7D6A0472"/>
    <w:rsid w:val="7D6E4D03"/>
    <w:rsid w:val="7D792F3A"/>
    <w:rsid w:val="7E0C42D7"/>
    <w:rsid w:val="7E3FFDF4"/>
    <w:rsid w:val="7E657392"/>
    <w:rsid w:val="7E6759D8"/>
    <w:rsid w:val="7E7A29BC"/>
    <w:rsid w:val="7E991E8C"/>
    <w:rsid w:val="7EE54BB2"/>
    <w:rsid w:val="7EE9D1CA"/>
    <w:rsid w:val="7EFF887F"/>
    <w:rsid w:val="7EFFE74A"/>
    <w:rsid w:val="7FD6A4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CF688"/>
  <w15:chartTrackingRefBased/>
  <w15:docId w15:val="{DCE9D7D2-0BE0-C149-B7FB-557D318DB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Caption">
    <w:name w:val="caption"/>
    <w:basedOn w:val="Normal"/>
    <w:next w:val="Normal"/>
    <w:uiPriority w:val="35"/>
    <w:unhideWhenUsed/>
    <w:qFormat/>
    <w:rsid w:val="00486915"/>
    <w:pPr>
      <w:spacing w:after="200" w:line="240" w:lineRule="auto"/>
    </w:pPr>
    <w:rPr>
      <w:i/>
      <w:iCs/>
      <w:color w:val="0E2841" w:themeColor="text2"/>
      <w:sz w:val="18"/>
      <w:szCs w:val="18"/>
    </w:rPr>
  </w:style>
  <w:style w:type="paragraph" w:styleId="Header">
    <w:name w:val="header"/>
    <w:basedOn w:val="Normal"/>
    <w:link w:val="HeaderChar"/>
    <w:uiPriority w:val="99"/>
    <w:unhideWhenUsed/>
    <w:rsid w:val="004869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915"/>
  </w:style>
  <w:style w:type="paragraph" w:styleId="Footer">
    <w:name w:val="footer"/>
    <w:basedOn w:val="Normal"/>
    <w:link w:val="FooterChar"/>
    <w:uiPriority w:val="99"/>
    <w:unhideWhenUsed/>
    <w:rsid w:val="004869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915"/>
  </w:style>
  <w:style w:type="table" w:styleId="TableGrid">
    <w:name w:val="Table Grid"/>
    <w:basedOn w:val="TableNormal"/>
    <w:uiPriority w:val="59"/>
    <w:rsid w:val="00A424A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ageNumber">
    <w:name w:val="page number"/>
    <w:basedOn w:val="DefaultParagraphFont"/>
    <w:uiPriority w:val="99"/>
    <w:semiHidden/>
    <w:unhideWhenUsed/>
    <w:rsid w:val="00156871"/>
  </w:style>
  <w:style w:type="character" w:styleId="EndnoteReference">
    <w:name w:val="endnote reference"/>
    <w:basedOn w:val="DefaultParagraphFont"/>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301C271-043B-6246-9121-ED8987BED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2885</Words>
  <Characters>16445</Characters>
  <Application>Microsoft Office Word</Application>
  <DocSecurity>0</DocSecurity>
  <Lines>137</Lines>
  <Paragraphs>38</Paragraphs>
  <ScaleCrop>false</ScaleCrop>
  <Company/>
  <LinksUpToDate>false</LinksUpToDate>
  <CharactersWithSpaces>19292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Slinger, Hayden L</dc:creator>
  <cp:keywords/>
  <dc:description/>
  <cp:lastModifiedBy>Slinger, Hayden L</cp:lastModifiedBy>
  <cp:revision>2</cp:revision>
  <dcterms:created xsi:type="dcterms:W3CDTF">2024-05-07T02:44:00Z</dcterms:created>
  <dcterms:modified xsi:type="dcterms:W3CDTF">2024-05-07T02:44:00Z</dcterms:modified>
</cp:coreProperties>
</file>