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7960FE" w14:textId="53FCE8A9" w:rsidR="00A9784C" w:rsidRDefault="00D94FE4" w:rsidP="00A9784C">
      <w:pPr>
        <w:tabs>
          <w:tab w:val="left" w:pos="5569"/>
        </w:tabs>
      </w:pPr>
      <w:r w:rsidRPr="001D4191">
        <w:rPr>
          <w:b/>
          <w:bCs/>
        </w:rPr>
        <w:t>ETL Group Project: Drew, Charles, Hayden</w:t>
      </w:r>
      <w:r w:rsidR="00A9784C">
        <w:tab/>
      </w:r>
    </w:p>
    <w:p w14:paraId="28767EC0" w14:textId="42166B9D" w:rsidR="001D4191" w:rsidRDefault="001D4191" w:rsidP="00A9784C">
      <w:pPr>
        <w:tabs>
          <w:tab w:val="left" w:pos="5569"/>
        </w:tabs>
      </w:pPr>
      <w:r>
        <w:t>October 2019</w:t>
      </w:r>
    </w:p>
    <w:p w14:paraId="5900140C" w14:textId="77777777" w:rsidR="00A9784C" w:rsidRDefault="00A9784C" w:rsidP="00A9784C">
      <w:pPr>
        <w:tabs>
          <w:tab w:val="left" w:pos="5569"/>
        </w:tabs>
      </w:pPr>
    </w:p>
    <w:p w14:paraId="0DC5F59E" w14:textId="3AA1E3F9" w:rsidR="00A9784C" w:rsidRPr="001D4191" w:rsidRDefault="00A9784C">
      <w:pPr>
        <w:rPr>
          <w:b/>
          <w:bCs/>
        </w:rPr>
      </w:pPr>
      <w:r w:rsidRPr="001D4191">
        <w:rPr>
          <w:b/>
          <w:bCs/>
        </w:rPr>
        <w:t>Executive Summary:</w:t>
      </w:r>
    </w:p>
    <w:p w14:paraId="05F2C1DD" w14:textId="089E8798" w:rsidR="001D4191" w:rsidRDefault="00A9784C">
      <w:r>
        <w:t xml:space="preserve">This is the most </w:t>
      </w:r>
      <w:r w:rsidR="001D4191">
        <w:t>amazing</w:t>
      </w:r>
      <w:r>
        <w:t xml:space="preserve"> project ever! We finally are able to put all of the piece together and </w:t>
      </w:r>
      <w:r w:rsidR="00CD1F0B">
        <w:t xml:space="preserve">do some real analysis. Our group decided to analyze the opioid crisis and determine if there are any trends by state, opioid type or Dr types </w:t>
      </w:r>
      <w:r w:rsidR="001D4191">
        <w:t>prescribing them. Our findings include:</w:t>
      </w:r>
    </w:p>
    <w:p w14:paraId="1EAC9E03" w14:textId="72722259" w:rsidR="001D4191" w:rsidRDefault="001D4191" w:rsidP="001D4191">
      <w:pPr>
        <w:pStyle w:val="ListParagraph"/>
        <w:numPr>
          <w:ilvl w:val="0"/>
          <w:numId w:val="1"/>
        </w:numPr>
      </w:pPr>
      <w:proofErr w:type="spellStart"/>
      <w:r>
        <w:t>Sdflksdjfd</w:t>
      </w:r>
      <w:proofErr w:type="spellEnd"/>
    </w:p>
    <w:p w14:paraId="0EB9EDDD" w14:textId="4BDEE12E" w:rsidR="001D4191" w:rsidRDefault="001D4191" w:rsidP="001D4191">
      <w:pPr>
        <w:pStyle w:val="ListParagraph"/>
        <w:numPr>
          <w:ilvl w:val="0"/>
          <w:numId w:val="1"/>
        </w:numPr>
      </w:pPr>
      <w:proofErr w:type="spellStart"/>
      <w:r>
        <w:t>dfsdfsdf</w:t>
      </w:r>
      <w:proofErr w:type="spellEnd"/>
    </w:p>
    <w:p w14:paraId="50455740" w14:textId="7D566022" w:rsidR="00D94FE4" w:rsidRPr="00CF0803" w:rsidRDefault="00FD01F3">
      <w:pPr>
        <w:rPr>
          <w:b/>
          <w:bCs/>
        </w:rPr>
      </w:pPr>
      <w:r w:rsidRPr="00CF0803">
        <w:rPr>
          <w:b/>
          <w:bCs/>
        </w:rPr>
        <w:t>Sources of Data:</w:t>
      </w:r>
    </w:p>
    <w:p w14:paraId="60D58947" w14:textId="5C6E7308" w:rsidR="008B5C4B" w:rsidRDefault="008B5C4B" w:rsidP="00FD01F3">
      <w:pPr>
        <w:pStyle w:val="ListParagraph"/>
        <w:numPr>
          <w:ilvl w:val="0"/>
          <w:numId w:val="3"/>
        </w:numPr>
      </w:pPr>
      <w:r w:rsidRPr="008B5C4B">
        <w:t>U.S. Opiate Prescriptions/Overdoses</w:t>
      </w:r>
      <w:r>
        <w:t xml:space="preserve">: </w:t>
      </w:r>
      <w:hyperlink r:id="rId5" w:anchor="overdoses.csv" w:history="1">
        <w:r w:rsidRPr="00487976">
          <w:rPr>
            <w:rStyle w:val="Hyperlink"/>
          </w:rPr>
          <w:t>https://www.kaggle.com/apryor6/us-opiate-prescriptions#overdoses.csv</w:t>
        </w:r>
      </w:hyperlink>
    </w:p>
    <w:p w14:paraId="450D4610" w14:textId="77777777" w:rsidR="00D4147C" w:rsidRDefault="00CF0803" w:rsidP="00D4147C">
      <w:pPr>
        <w:pStyle w:val="ListParagraph"/>
        <w:numPr>
          <w:ilvl w:val="0"/>
          <w:numId w:val="3"/>
        </w:numPr>
      </w:pPr>
      <w:r>
        <w:t>D</w:t>
      </w:r>
      <w:r w:rsidR="008B5C4B" w:rsidRPr="008B5C4B">
        <w:t>rugs prescriptions with providers profile</w:t>
      </w:r>
      <w:r w:rsidR="008B5C4B">
        <w:t xml:space="preserve">: </w:t>
      </w:r>
      <w:hyperlink r:id="rId6" w:history="1">
        <w:r w:rsidRPr="00487976">
          <w:rPr>
            <w:rStyle w:val="Hyperlink"/>
          </w:rPr>
          <w:t>https://www.kaggle.com/tajuddinkh/drugs-prescriptions-with-providers</w:t>
        </w:r>
      </w:hyperlink>
    </w:p>
    <w:p w14:paraId="14147C3F" w14:textId="3090A772" w:rsidR="00D4147C" w:rsidRDefault="00D4147C" w:rsidP="00D4147C">
      <w:pPr>
        <w:pStyle w:val="ListParagraph"/>
        <w:numPr>
          <w:ilvl w:val="0"/>
          <w:numId w:val="3"/>
        </w:numPr>
      </w:pPr>
      <w:r w:rsidRPr="00D4147C">
        <w:t>12 Month-ending Provisional Number of Drug Overdose Deaths</w:t>
      </w:r>
      <w:r>
        <w:t xml:space="preserve"> from CDC: </w:t>
      </w:r>
      <w:hyperlink r:id="rId7" w:history="1">
        <w:r>
          <w:rPr>
            <w:rStyle w:val="Hyperlink"/>
          </w:rPr>
          <w:t>https://www.cdc.gov/nchs/nvss/vsrr/drug-overdose-data.htm</w:t>
        </w:r>
      </w:hyperlink>
    </w:p>
    <w:p w14:paraId="65E09497" w14:textId="33FD362F" w:rsidR="00D94FE4" w:rsidRPr="001D4191" w:rsidRDefault="00D94FE4">
      <w:pPr>
        <w:rPr>
          <w:b/>
          <w:bCs/>
        </w:rPr>
      </w:pPr>
      <w:r w:rsidRPr="001D4191">
        <w:rPr>
          <w:b/>
          <w:bCs/>
        </w:rPr>
        <w:t>Data Dictionary:</w:t>
      </w:r>
    </w:p>
    <w:p w14:paraId="70DAC5DF" w14:textId="6CC546C8" w:rsidR="00D94FE4" w:rsidRDefault="00D94FE4">
      <w:r w:rsidRPr="00D94FE4">
        <w:rPr>
          <w:noProof/>
        </w:rPr>
        <w:drawing>
          <wp:inline distT="0" distB="0" distL="0" distR="0" wp14:anchorId="60379AD8" wp14:editId="5C877996">
            <wp:extent cx="5132268" cy="2372029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690" cy="2372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4A5E4" w14:textId="77777777" w:rsidR="00FD01F3" w:rsidRDefault="00FD01F3">
      <w:pPr>
        <w:rPr>
          <w:b/>
          <w:bCs/>
        </w:rPr>
      </w:pPr>
    </w:p>
    <w:p w14:paraId="0EA22123" w14:textId="0EE4F7E5" w:rsidR="00FD01F3" w:rsidRDefault="00FD01F3" w:rsidP="00E21AFB">
      <w:pPr>
        <w:keepNext/>
        <w:rPr>
          <w:b/>
          <w:bCs/>
        </w:rPr>
      </w:pPr>
      <w:r>
        <w:rPr>
          <w:b/>
          <w:bCs/>
        </w:rPr>
        <w:lastRenderedPageBreak/>
        <w:t>Two graphs that lea</w:t>
      </w:r>
      <w:bookmarkStart w:id="0" w:name="_GoBack"/>
      <w:bookmarkEnd w:id="0"/>
      <w:r>
        <w:rPr>
          <w:b/>
          <w:bCs/>
        </w:rPr>
        <w:t>d to cleaning:</w:t>
      </w:r>
    </w:p>
    <w:p w14:paraId="78BFC0AE" w14:textId="6A7CF4B3" w:rsidR="00FA150A" w:rsidRDefault="00FA150A">
      <w:pPr>
        <w:rPr>
          <w:b/>
          <w:bCs/>
        </w:rPr>
      </w:pPr>
      <w:r>
        <w:rPr>
          <w:noProof/>
        </w:rPr>
        <w:drawing>
          <wp:inline distT="0" distB="0" distL="0" distR="0" wp14:anchorId="2E5194DD" wp14:editId="47D3F9FB">
            <wp:extent cx="4026134" cy="345146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55" cy="3483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46984" w14:textId="53BEF3D3" w:rsidR="00FA150A" w:rsidRDefault="00FA150A">
      <w:pPr>
        <w:rPr>
          <w:b/>
          <w:bCs/>
        </w:rPr>
      </w:pPr>
      <w:r>
        <w:rPr>
          <w:noProof/>
        </w:rPr>
        <w:drawing>
          <wp:inline distT="0" distB="0" distL="0" distR="0" wp14:anchorId="01248D52" wp14:editId="34CD7A08">
            <wp:extent cx="3980018" cy="3411930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3997" cy="3432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39FCF" w14:textId="620519E8" w:rsidR="00D94FE4" w:rsidRPr="001D4191" w:rsidRDefault="00D94FE4" w:rsidP="00E21AFB">
      <w:pPr>
        <w:keepNext/>
        <w:rPr>
          <w:b/>
          <w:bCs/>
        </w:rPr>
      </w:pPr>
      <w:r w:rsidRPr="001D4191">
        <w:rPr>
          <w:b/>
          <w:bCs/>
        </w:rPr>
        <w:lastRenderedPageBreak/>
        <w:t>ERD:</w:t>
      </w:r>
    </w:p>
    <w:p w14:paraId="76FEFE97" w14:textId="06C183BA" w:rsidR="00D94FE4" w:rsidRDefault="00D94FE4">
      <w:r>
        <w:rPr>
          <w:noProof/>
        </w:rPr>
        <w:drawing>
          <wp:inline distT="0" distB="0" distL="0" distR="0" wp14:anchorId="67D7D1E1" wp14:editId="10CEC552">
            <wp:extent cx="5943600" cy="42411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22BAB" w14:textId="1E37D19D" w:rsidR="00FD01F3" w:rsidRPr="001D4191" w:rsidRDefault="00FD01F3" w:rsidP="00FD01F3">
      <w:pPr>
        <w:rPr>
          <w:b/>
          <w:bCs/>
        </w:rPr>
      </w:pPr>
      <w:r>
        <w:rPr>
          <w:b/>
          <w:bCs/>
        </w:rPr>
        <w:t>Table Schema</w:t>
      </w:r>
      <w:r w:rsidRPr="001D4191">
        <w:rPr>
          <w:b/>
          <w:bCs/>
        </w:rPr>
        <w:t>:</w:t>
      </w:r>
    </w:p>
    <w:p w14:paraId="740EBA12" w14:textId="77777777" w:rsidR="00964A47" w:rsidRDefault="00964A47" w:rsidP="00964A47">
      <w:r>
        <w:t>-- ETL table schema</w:t>
      </w:r>
    </w:p>
    <w:p w14:paraId="7405450A" w14:textId="77777777" w:rsidR="00964A47" w:rsidRDefault="00964A47" w:rsidP="00964A47"/>
    <w:p w14:paraId="09367E42" w14:textId="77777777" w:rsidR="00964A47" w:rsidRDefault="00964A47" w:rsidP="00964A47">
      <w:r>
        <w:t>--Opioid Table</w:t>
      </w:r>
    </w:p>
    <w:p w14:paraId="0A965391" w14:textId="77777777" w:rsidR="00964A47" w:rsidRDefault="00964A47" w:rsidP="00964A47">
      <w:r>
        <w:t>CREATE TABLE opioids (</w:t>
      </w:r>
    </w:p>
    <w:p w14:paraId="44108DE2" w14:textId="77777777" w:rsidR="00964A47" w:rsidRDefault="00964A47" w:rsidP="00964A47">
      <w:r>
        <w:t xml:space="preserve">    </w:t>
      </w:r>
      <w:proofErr w:type="spellStart"/>
      <w:r>
        <w:t>drug_id</w:t>
      </w:r>
      <w:proofErr w:type="spellEnd"/>
      <w:r>
        <w:t xml:space="preserve"> INT PRIMARY KEY</w:t>
      </w:r>
    </w:p>
    <w:p w14:paraId="4A1FF762" w14:textId="77777777" w:rsidR="00964A47" w:rsidRDefault="00964A47" w:rsidP="00964A47">
      <w:r>
        <w:t xml:space="preserve">    </w:t>
      </w:r>
      <w:proofErr w:type="spellStart"/>
      <w:r>
        <w:t>drug_name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</w:t>
      </w:r>
    </w:p>
    <w:p w14:paraId="4762541A" w14:textId="77777777" w:rsidR="00964A47" w:rsidRDefault="00964A47" w:rsidP="00964A47">
      <w:r>
        <w:t xml:space="preserve">    </w:t>
      </w:r>
      <w:proofErr w:type="spellStart"/>
      <w:r>
        <w:t>generic_name</w:t>
      </w:r>
      <w:proofErr w:type="spellEnd"/>
      <w:r>
        <w:t xml:space="preserve"> VARCHAR (30)</w:t>
      </w:r>
    </w:p>
    <w:p w14:paraId="224139B2" w14:textId="77777777" w:rsidR="00964A47" w:rsidRDefault="00964A47" w:rsidP="00964A47">
      <w:r>
        <w:t>);</w:t>
      </w:r>
    </w:p>
    <w:p w14:paraId="3B4F29BF" w14:textId="77777777" w:rsidR="00964A47" w:rsidRDefault="00964A47" w:rsidP="00964A47"/>
    <w:p w14:paraId="6701542F" w14:textId="77777777" w:rsidR="00964A47" w:rsidRDefault="00964A47" w:rsidP="00964A47">
      <w:r>
        <w:t>-- Overdoses Table</w:t>
      </w:r>
    </w:p>
    <w:p w14:paraId="39077A13" w14:textId="77777777" w:rsidR="00964A47" w:rsidRDefault="00964A47" w:rsidP="00964A47">
      <w:r>
        <w:t>CREATE TABLE overdoses (</w:t>
      </w:r>
    </w:p>
    <w:p w14:paraId="6EE2ED10" w14:textId="77777777" w:rsidR="00964A47" w:rsidRDefault="00964A47" w:rsidP="00964A47">
      <w:r>
        <w:t xml:space="preserve">    </w:t>
      </w:r>
      <w:proofErr w:type="spellStart"/>
      <w:r>
        <w:t>state_id</w:t>
      </w:r>
      <w:proofErr w:type="spellEnd"/>
      <w:r>
        <w:t xml:space="preserve"> INT</w:t>
      </w:r>
    </w:p>
    <w:p w14:paraId="12AD6791" w14:textId="77777777" w:rsidR="00964A47" w:rsidRDefault="00964A47" w:rsidP="00964A47">
      <w:r>
        <w:t xml:space="preserve">    deaths INT</w:t>
      </w:r>
    </w:p>
    <w:p w14:paraId="216AD6C2" w14:textId="77777777" w:rsidR="00964A47" w:rsidRDefault="00964A47" w:rsidP="00964A47">
      <w:r>
        <w:t xml:space="preserve">    FOREIGN KEY (</w:t>
      </w:r>
      <w:proofErr w:type="spellStart"/>
      <w:r>
        <w:t>state_id</w:t>
      </w:r>
      <w:proofErr w:type="spellEnd"/>
      <w:r>
        <w:t>) REFERENCES states(</w:t>
      </w:r>
      <w:proofErr w:type="spellStart"/>
      <w:r>
        <w:t>state_id</w:t>
      </w:r>
      <w:proofErr w:type="spellEnd"/>
      <w:r>
        <w:t>)</w:t>
      </w:r>
    </w:p>
    <w:p w14:paraId="1ABD82FB" w14:textId="77777777" w:rsidR="00964A47" w:rsidRDefault="00964A47" w:rsidP="00964A47">
      <w:r>
        <w:t>);</w:t>
      </w:r>
    </w:p>
    <w:p w14:paraId="73569AFE" w14:textId="77777777" w:rsidR="00964A47" w:rsidRDefault="00964A47" w:rsidP="00964A47"/>
    <w:p w14:paraId="5C84EADF" w14:textId="77777777" w:rsidR="00964A47" w:rsidRDefault="00964A47" w:rsidP="00964A47">
      <w:r>
        <w:t>-- State Table</w:t>
      </w:r>
    </w:p>
    <w:p w14:paraId="72335CBA" w14:textId="77777777" w:rsidR="00964A47" w:rsidRDefault="00964A47" w:rsidP="00964A47">
      <w:r>
        <w:t>CREATE TABLE states (</w:t>
      </w:r>
    </w:p>
    <w:p w14:paraId="3779451B" w14:textId="77777777" w:rsidR="00964A47" w:rsidRDefault="00964A47" w:rsidP="00964A47">
      <w:r>
        <w:t xml:space="preserve">    </w:t>
      </w:r>
      <w:proofErr w:type="spellStart"/>
      <w:r>
        <w:t>state_id</w:t>
      </w:r>
      <w:proofErr w:type="spellEnd"/>
      <w:r>
        <w:t xml:space="preserve"> INT PRIMARY KEY</w:t>
      </w:r>
    </w:p>
    <w:p w14:paraId="425CE843" w14:textId="77777777" w:rsidR="00964A47" w:rsidRDefault="00964A47" w:rsidP="00964A47">
      <w:r>
        <w:t xml:space="preserve">    </w:t>
      </w:r>
      <w:proofErr w:type="spellStart"/>
      <w:r>
        <w:t>state_abbv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</w:t>
      </w:r>
    </w:p>
    <w:p w14:paraId="014728D0" w14:textId="77777777" w:rsidR="00964A47" w:rsidRDefault="00964A47" w:rsidP="00964A47">
      <w:r>
        <w:t xml:space="preserve">    </w:t>
      </w:r>
      <w:proofErr w:type="spellStart"/>
      <w:r>
        <w:t>state_name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</w:t>
      </w:r>
    </w:p>
    <w:p w14:paraId="21F55834" w14:textId="77777777" w:rsidR="00964A47" w:rsidRDefault="00964A47" w:rsidP="00964A47">
      <w:r>
        <w:t xml:space="preserve">    </w:t>
      </w:r>
      <w:proofErr w:type="spellStart"/>
      <w:r>
        <w:t>state_pop</w:t>
      </w:r>
      <w:proofErr w:type="spellEnd"/>
      <w:r>
        <w:t xml:space="preserve"> INT</w:t>
      </w:r>
    </w:p>
    <w:p w14:paraId="5C4595E9" w14:textId="77777777" w:rsidR="00964A47" w:rsidRDefault="00964A47" w:rsidP="00964A47">
      <w:r>
        <w:t>)</w:t>
      </w:r>
    </w:p>
    <w:p w14:paraId="7494FADF" w14:textId="77777777" w:rsidR="00964A47" w:rsidRDefault="00964A47" w:rsidP="00964A47"/>
    <w:p w14:paraId="126942D6" w14:textId="77777777" w:rsidR="00964A47" w:rsidRDefault="00964A47" w:rsidP="00964A47">
      <w:r>
        <w:t>-- Doctor Table</w:t>
      </w:r>
    </w:p>
    <w:p w14:paraId="6B35CF1A" w14:textId="77777777" w:rsidR="00964A47" w:rsidRDefault="00964A47" w:rsidP="00964A47">
      <w:r>
        <w:t>CREATE TABLE prescribers (</w:t>
      </w:r>
    </w:p>
    <w:p w14:paraId="0A56FD9A" w14:textId="77777777" w:rsidR="00964A47" w:rsidRDefault="00964A47" w:rsidP="00964A47">
      <w:r>
        <w:t xml:space="preserve">    </w:t>
      </w:r>
      <w:proofErr w:type="spellStart"/>
      <w:r>
        <w:t>doctor_id</w:t>
      </w:r>
      <w:proofErr w:type="spellEnd"/>
      <w:r>
        <w:t xml:space="preserve"> INT PRIMARY KEY</w:t>
      </w:r>
    </w:p>
    <w:p w14:paraId="464BB8D0" w14:textId="77777777" w:rsidR="00964A47" w:rsidRDefault="00964A47" w:rsidP="00964A47">
      <w:r>
        <w:t xml:space="preserve">    </w:t>
      </w:r>
      <w:proofErr w:type="spellStart"/>
      <w:r>
        <w:t>doctor_type</w:t>
      </w:r>
      <w:proofErr w:type="spellEnd"/>
      <w:r>
        <w:t xml:space="preserve"> VARCHAR (30)</w:t>
      </w:r>
    </w:p>
    <w:p w14:paraId="61FDE26C" w14:textId="77777777" w:rsidR="00964A47" w:rsidRDefault="00964A47" w:rsidP="00964A47">
      <w:r>
        <w:t xml:space="preserve">    </w:t>
      </w:r>
      <w:proofErr w:type="spellStart"/>
      <w:r>
        <w:t>drug_id</w:t>
      </w:r>
      <w:proofErr w:type="spellEnd"/>
      <w:r>
        <w:t xml:space="preserve"> INT</w:t>
      </w:r>
    </w:p>
    <w:p w14:paraId="63E4216C" w14:textId="77777777" w:rsidR="00964A47" w:rsidRDefault="00964A47" w:rsidP="00964A47">
      <w:r>
        <w:t xml:space="preserve">    </w:t>
      </w:r>
      <w:proofErr w:type="spellStart"/>
      <w:r>
        <w:t>state_id</w:t>
      </w:r>
      <w:proofErr w:type="spellEnd"/>
      <w:r>
        <w:t xml:space="preserve"> INT</w:t>
      </w:r>
    </w:p>
    <w:p w14:paraId="41E3246B" w14:textId="77777777" w:rsidR="00964A47" w:rsidRDefault="00964A47" w:rsidP="00964A47">
      <w:r>
        <w:t xml:space="preserve">    gender VARCHAR (1)</w:t>
      </w:r>
    </w:p>
    <w:p w14:paraId="41F90433" w14:textId="77777777" w:rsidR="00964A47" w:rsidRDefault="00964A47" w:rsidP="00964A47">
      <w:r>
        <w:t xml:space="preserve">    FOREIGN KEY (</w:t>
      </w:r>
      <w:proofErr w:type="spellStart"/>
      <w:r>
        <w:t>state_id</w:t>
      </w:r>
      <w:proofErr w:type="spellEnd"/>
      <w:r>
        <w:t>) REFERENCES states(</w:t>
      </w:r>
      <w:proofErr w:type="spellStart"/>
      <w:r>
        <w:t>state_id</w:t>
      </w:r>
      <w:proofErr w:type="spellEnd"/>
      <w:r>
        <w:t>)</w:t>
      </w:r>
    </w:p>
    <w:p w14:paraId="0922DE84" w14:textId="77777777" w:rsidR="00964A47" w:rsidRDefault="00964A47" w:rsidP="00964A47">
      <w:r>
        <w:t xml:space="preserve">    FOEIGN KEY (</w:t>
      </w:r>
      <w:proofErr w:type="spellStart"/>
      <w:r>
        <w:t>drug_id</w:t>
      </w:r>
      <w:proofErr w:type="spellEnd"/>
      <w:r>
        <w:t xml:space="preserve">) REFERENCES </w:t>
      </w:r>
      <w:proofErr w:type="spellStart"/>
      <w:r>
        <w:t>opiods</w:t>
      </w:r>
      <w:proofErr w:type="spellEnd"/>
      <w:r>
        <w:t>(</w:t>
      </w:r>
      <w:proofErr w:type="spellStart"/>
      <w:r>
        <w:t>drug_id</w:t>
      </w:r>
      <w:proofErr w:type="spellEnd"/>
      <w:r>
        <w:t>)</w:t>
      </w:r>
    </w:p>
    <w:p w14:paraId="12B061B5" w14:textId="77777777" w:rsidR="00964A47" w:rsidRDefault="00964A47" w:rsidP="00964A47">
      <w:r>
        <w:t>)</w:t>
      </w:r>
    </w:p>
    <w:p w14:paraId="24BC1BD3" w14:textId="77777777" w:rsidR="00964A47" w:rsidRDefault="00964A47" w:rsidP="00964A47"/>
    <w:p w14:paraId="0E2F40FD" w14:textId="13A10EA9" w:rsidR="00FD01F3" w:rsidRPr="001D4191" w:rsidRDefault="00FD01F3" w:rsidP="00964A47">
      <w:pPr>
        <w:rPr>
          <w:b/>
          <w:bCs/>
        </w:rPr>
      </w:pPr>
      <w:r>
        <w:rPr>
          <w:b/>
          <w:bCs/>
        </w:rPr>
        <w:t>Five Queries</w:t>
      </w:r>
      <w:r w:rsidRPr="001D4191">
        <w:rPr>
          <w:b/>
          <w:bCs/>
        </w:rPr>
        <w:t>:</w:t>
      </w:r>
    </w:p>
    <w:p w14:paraId="45DCF2BE" w14:textId="77777777" w:rsidR="00FD01F3" w:rsidRDefault="00FD01F3" w:rsidP="00FD01F3">
      <w:proofErr w:type="spellStart"/>
      <w:r>
        <w:t>sdfsdf</w:t>
      </w:r>
      <w:proofErr w:type="spellEnd"/>
    </w:p>
    <w:p w14:paraId="3DB7F27E" w14:textId="267794A1" w:rsidR="008B5C4B" w:rsidRPr="001D4191" w:rsidRDefault="008B5C4B" w:rsidP="008B5C4B">
      <w:pPr>
        <w:rPr>
          <w:b/>
          <w:bCs/>
        </w:rPr>
      </w:pPr>
      <w:r>
        <w:rPr>
          <w:b/>
          <w:bCs/>
        </w:rPr>
        <w:t>One Notebook and One SQL</w:t>
      </w:r>
      <w:r w:rsidRPr="001D4191">
        <w:rPr>
          <w:b/>
          <w:bCs/>
        </w:rPr>
        <w:t>:</w:t>
      </w:r>
    </w:p>
    <w:p w14:paraId="54DEA1DD" w14:textId="77777777" w:rsidR="008B5C4B" w:rsidRDefault="008B5C4B" w:rsidP="008B5C4B">
      <w:proofErr w:type="spellStart"/>
      <w:r>
        <w:t>sdfsdf</w:t>
      </w:r>
      <w:proofErr w:type="spellEnd"/>
    </w:p>
    <w:p w14:paraId="289A19CA" w14:textId="77777777" w:rsidR="00FD01F3" w:rsidRDefault="00FD01F3"/>
    <w:sectPr w:rsidR="00FD01F3" w:rsidSect="00E21AF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B50B7"/>
    <w:multiLevelType w:val="hybridMultilevel"/>
    <w:tmpl w:val="657E2F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705B41"/>
    <w:multiLevelType w:val="hybridMultilevel"/>
    <w:tmpl w:val="0E204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D5054E"/>
    <w:multiLevelType w:val="hybridMultilevel"/>
    <w:tmpl w:val="3CBC79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DBD"/>
    <w:rsid w:val="00077DBD"/>
    <w:rsid w:val="001D4191"/>
    <w:rsid w:val="008B5C4B"/>
    <w:rsid w:val="00964A47"/>
    <w:rsid w:val="00A9784C"/>
    <w:rsid w:val="00CD1F0B"/>
    <w:rsid w:val="00CF0803"/>
    <w:rsid w:val="00D4147C"/>
    <w:rsid w:val="00D94FE4"/>
    <w:rsid w:val="00E21AFB"/>
    <w:rsid w:val="00F52FA2"/>
    <w:rsid w:val="00FA150A"/>
    <w:rsid w:val="00FD0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CC47C"/>
  <w15:chartTrackingRefBased/>
  <w15:docId w15:val="{63998B52-2011-43DA-A686-DC3755B09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41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5C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5C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148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cdc.gov/nchs/nvss/vsrr/drug-overdose-data.ht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tajuddinkh/drugs-prescriptions-with-providers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www.kaggle.com/apryor6/us-opiate-prescriptions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Seelig</dc:creator>
  <cp:keywords/>
  <dc:description/>
  <cp:lastModifiedBy>Drew Seelig</cp:lastModifiedBy>
  <cp:revision>8</cp:revision>
  <dcterms:created xsi:type="dcterms:W3CDTF">2019-10-18T00:10:00Z</dcterms:created>
  <dcterms:modified xsi:type="dcterms:W3CDTF">2019-10-18T01:36:00Z</dcterms:modified>
</cp:coreProperties>
</file>