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F7546D" w14:textId="0AA63EC6" w:rsidR="00402640" w:rsidRDefault="00402640">
      <w:r w:rsidRPr="00402640">
        <w:rPr>
          <w:noProof/>
        </w:rPr>
        <w:drawing>
          <wp:anchor distT="0" distB="0" distL="114300" distR="114300" simplePos="0" relativeHeight="251658240" behindDoc="0" locked="0" layoutInCell="1" allowOverlap="1" wp14:anchorId="7EAF6C52" wp14:editId="21E0B12B">
            <wp:simplePos x="0" y="0"/>
            <wp:positionH relativeFrom="margin">
              <wp:align>right</wp:align>
            </wp:positionH>
            <wp:positionV relativeFrom="paragraph">
              <wp:posOffset>0</wp:posOffset>
            </wp:positionV>
            <wp:extent cx="3423285" cy="1149350"/>
            <wp:effectExtent l="0" t="0" r="5715" b="0"/>
            <wp:wrapSquare wrapText="bothSides"/>
            <wp:docPr id="18409618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961892"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23285" cy="1149350"/>
                    </a:xfrm>
                    <a:prstGeom prst="rect">
                      <a:avLst/>
                    </a:prstGeom>
                  </pic:spPr>
                </pic:pic>
              </a:graphicData>
            </a:graphic>
            <wp14:sizeRelH relativeFrom="margin">
              <wp14:pctWidth>0</wp14:pctWidth>
            </wp14:sizeRelH>
            <wp14:sizeRelV relativeFrom="margin">
              <wp14:pctHeight>0</wp14:pctHeight>
            </wp14:sizeRelV>
          </wp:anchor>
        </w:drawing>
      </w:r>
      <w:r>
        <w:t>Meeting minutes</w:t>
      </w:r>
    </w:p>
    <w:p w14:paraId="19F9BC18" w14:textId="7CCB3B42" w:rsidR="002A776C" w:rsidRDefault="002A776C">
      <w:r>
        <w:t xml:space="preserve">Meeting 1: </w:t>
      </w:r>
      <w:r w:rsidR="00FE43B6">
        <w:t>6 January 2025</w:t>
      </w:r>
    </w:p>
    <w:p w14:paraId="613AB607" w14:textId="3A80ED95" w:rsidR="00FE43B6" w:rsidRDefault="00FE43B6">
      <w:r>
        <w:t xml:space="preserve">The client was asked if they were interested in being a client the day before, and </w:t>
      </w:r>
      <w:r w:rsidR="00E80804">
        <w:t>they agreed.</w:t>
      </w:r>
    </w:p>
    <w:p w14:paraId="2283D6A1" w14:textId="6253EB65" w:rsidR="00E80804" w:rsidRDefault="00803EF1">
      <w:r>
        <w:t>My</w:t>
      </w:r>
      <w:r w:rsidR="00E80804">
        <w:t xml:space="preserve"> client discussed how they would like a game they can play with friends that is similar in nature to </w:t>
      </w:r>
      <w:r w:rsidR="00D73795">
        <w:t>Hypixel</w:t>
      </w:r>
      <w:r w:rsidR="00E80804">
        <w:t xml:space="preserve"> Skyblock and Gregtech.</w:t>
      </w:r>
      <w:r w:rsidR="009B2116">
        <w:t xml:space="preserve"> However, they noted that these games are highly addictive and cause them to </w:t>
      </w:r>
      <w:r>
        <w:t>spend a large amount of time not on schoolwork. I agreed, and suggested that maybe an idle game would be a better fit, especially if they were going into Y11 soon</w:t>
      </w:r>
      <w:r w:rsidR="00F66E8C">
        <w:t xml:space="preserve">, </w:t>
      </w:r>
      <w:r>
        <w:t>but they still wanted some level of active gameplay.</w:t>
      </w:r>
    </w:p>
    <w:p w14:paraId="0F73645F" w14:textId="77777777" w:rsidR="00997057" w:rsidRDefault="00D73795">
      <w:r>
        <w:t xml:space="preserve">I threw around a few ideas and we came up with several ideas </w:t>
      </w:r>
      <w:r w:rsidR="003835EE">
        <w:t>together</w:t>
      </w:r>
      <w:r w:rsidR="008C7B7A">
        <w:t>,</w:t>
      </w:r>
      <w:r w:rsidR="003835EE">
        <w:t xml:space="preserve"> </w:t>
      </w:r>
      <w:r>
        <w:t xml:space="preserve">which related to one specific area of these games, noting the time restriction that I had during this first term due to </w:t>
      </w:r>
      <w:r w:rsidR="00CF60EF">
        <w:t xml:space="preserve">extracurricular commitments and </w:t>
      </w:r>
      <w:r>
        <w:t>other subjects.</w:t>
      </w:r>
      <w:r w:rsidR="007162BB">
        <w:t xml:space="preserve"> This resulted in the suggestion of a game similar to the gameplay loop of Hypixel </w:t>
      </w:r>
      <w:proofErr w:type="spellStart"/>
      <w:r w:rsidR="007162BB">
        <w:t>Skyblock’s</w:t>
      </w:r>
      <w:proofErr w:type="spellEnd"/>
      <w:r w:rsidR="007162BB">
        <w:t xml:space="preserve"> Garden zone, an external island where players can create </w:t>
      </w:r>
      <w:r w:rsidR="00814CB6">
        <w:t xml:space="preserve">custom </w:t>
      </w:r>
      <w:r w:rsidR="007162BB">
        <w:t xml:space="preserve">farms </w:t>
      </w:r>
      <w:r w:rsidR="00814CB6">
        <w:t xml:space="preserve">for a variety of crops </w:t>
      </w:r>
      <w:r w:rsidR="007162BB">
        <w:t xml:space="preserve">and farm to collect resources, make in-game money, and compete against each other in farming competitions to earn prizes. </w:t>
      </w:r>
      <w:r w:rsidR="00814CB6">
        <w:t xml:space="preserve">This was a simpler idea than a </w:t>
      </w:r>
      <w:r w:rsidR="00D27EC2">
        <w:t>game similar to the Dwarven Mines, an area for mining, which would have quickly resulted in scope creep.</w:t>
      </w:r>
    </w:p>
    <w:p w14:paraId="7A3C8A94" w14:textId="38E902D3" w:rsidR="00427E7E" w:rsidRDefault="00D27EC2">
      <w:r>
        <w:t xml:space="preserve">We agreed on this, </w:t>
      </w:r>
      <w:r w:rsidR="00997057">
        <w:t xml:space="preserve">and </w:t>
      </w:r>
      <w:r>
        <w:t>he provided me with some more requirements, such as wanting to be able to play it on low</w:t>
      </w:r>
      <w:r w:rsidR="00FA127F">
        <w:t>er</w:t>
      </w:r>
      <w:r>
        <w:t xml:space="preserve"> end machines as </w:t>
      </w:r>
      <w:r w:rsidR="006A43B9">
        <w:t>several</w:t>
      </w:r>
      <w:r>
        <w:t xml:space="preserve"> of his friends </w:t>
      </w:r>
      <w:r w:rsidR="006A43B9">
        <w:t xml:space="preserve">have old </w:t>
      </w:r>
      <w:r w:rsidR="000A4020">
        <w:t>Windows computers are old school ones</w:t>
      </w:r>
      <w:r w:rsidR="00C70CD2">
        <w:t>. He also expressed interest in continuing the project later on, as he enjoys programming and game development as well, so I agreed that I would try to make the game as modular and easy to understand as possible to allow for future development.</w:t>
      </w:r>
      <w:r w:rsidR="003835EE">
        <w:t xml:space="preserve"> </w:t>
      </w:r>
      <w:r w:rsidR="008C7B7A">
        <w:t>We both also agreed that it was a no-brainer that the game should be able to be saved for persistent gameplay</w:t>
      </w:r>
      <w:r w:rsidR="00065984">
        <w:t>.</w:t>
      </w:r>
    </w:p>
    <w:p w14:paraId="4F14918B" w14:textId="77777777" w:rsidR="00427E7E" w:rsidRDefault="00427E7E">
      <w:r>
        <w:br w:type="page"/>
      </w:r>
    </w:p>
    <w:p w14:paraId="6001129B" w14:textId="77777777" w:rsidR="0020287E" w:rsidRPr="0020287E" w:rsidRDefault="0020287E" w:rsidP="0020287E">
      <w:r w:rsidRPr="0020287E">
        <w:t>Meeting 2: 2</w:t>
      </w:r>
      <w:r w:rsidRPr="0020287E">
        <w:rPr>
          <w:vertAlign w:val="superscript"/>
        </w:rPr>
        <w:t>nd</w:t>
      </w:r>
      <w:r w:rsidRPr="0020287E">
        <w:t xml:space="preserve"> February 2025</w:t>
      </w:r>
    </w:p>
    <w:p w14:paraId="2433A737" w14:textId="71B8936B" w:rsidR="0020287E" w:rsidRPr="0020287E" w:rsidRDefault="0020287E" w:rsidP="0020287E">
      <w:r w:rsidRPr="0020287E">
        <w:drawing>
          <wp:anchor distT="0" distB="0" distL="114300" distR="114300" simplePos="0" relativeHeight="251663360" behindDoc="0" locked="0" layoutInCell="1" allowOverlap="0" wp14:anchorId="5AADFE49" wp14:editId="1F21E0C4">
            <wp:simplePos x="0" y="0"/>
            <wp:positionH relativeFrom="column">
              <wp:align>right</wp:align>
            </wp:positionH>
            <wp:positionV relativeFrom="line">
              <wp:posOffset>0</wp:posOffset>
            </wp:positionV>
            <wp:extent cx="2876550" cy="2647950"/>
            <wp:effectExtent l="0" t="0" r="0" b="0"/>
            <wp:wrapSquare wrapText="bothSides"/>
            <wp:docPr id="105785503" name="Picture 2" descr="A screenshot of a video game  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screenshot of a video game  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76550" cy="26479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0287E">
        <w:t>This second client meeting was conducted primarily via text message, which allowed for a more focused exchange of information regarding the project.</w:t>
      </w:r>
    </w:p>
    <w:p w14:paraId="6CA2B9D3" w14:textId="77777777" w:rsidR="0020287E" w:rsidRPr="0020287E" w:rsidRDefault="0020287E" w:rsidP="0020287E">
      <w:r w:rsidRPr="0020287E">
        <w:t>I shared a detailed outline of what the final product was expected to look and sound like, including:</w:t>
      </w:r>
    </w:p>
    <w:p w14:paraId="39BFD37B" w14:textId="393CC581" w:rsidR="0020287E" w:rsidRPr="0020287E" w:rsidRDefault="0020287E" w:rsidP="001B049A">
      <w:pPr>
        <w:pStyle w:val="ListParagraph"/>
        <w:numPr>
          <w:ilvl w:val="0"/>
          <w:numId w:val="1"/>
        </w:numPr>
      </w:pPr>
      <w:r w:rsidRPr="0020287E">
        <w:t xml:space="preserve">The art direction of the game, which featured a 2D, block-based sprite pack and </w:t>
      </w:r>
      <w:proofErr w:type="spellStart"/>
      <w:r w:rsidRPr="0020287E">
        <w:t>tilemap</w:t>
      </w:r>
      <w:proofErr w:type="spellEnd"/>
      <w:r w:rsidRPr="0020287E">
        <w:t xml:space="preserve"> terrain.</w:t>
      </w:r>
    </w:p>
    <w:p w14:paraId="0F20EB08" w14:textId="6B71AA1F" w:rsidR="0020287E" w:rsidRPr="0020287E" w:rsidRDefault="0020287E" w:rsidP="001B049A">
      <w:pPr>
        <w:pStyle w:val="ListParagraph"/>
        <w:numPr>
          <w:ilvl w:val="0"/>
          <w:numId w:val="1"/>
        </w:numPr>
      </w:pPr>
      <w:r w:rsidRPr="0020287E">
        <w:t>The audio atmosphere, including background music inspired by other idle games and animal sound effects.</w:t>
      </w:r>
    </w:p>
    <w:p w14:paraId="7CE5411C" w14:textId="02985350" w:rsidR="0020287E" w:rsidRPr="0020287E" w:rsidRDefault="0020287E" w:rsidP="001B049A">
      <w:pPr>
        <w:pStyle w:val="ListParagraph"/>
        <w:numPr>
          <w:ilvl w:val="0"/>
          <w:numId w:val="1"/>
        </w:numPr>
      </w:pPr>
      <w:r w:rsidRPr="0020287E">
        <w:t>The planned technical features, such as tile interaction, time progression, semi-idle gameplay mechanics, inventory handling, and saving/loading functionality.</w:t>
      </w:r>
    </w:p>
    <w:p w14:paraId="01FFB9A6" w14:textId="77777777" w:rsidR="0020287E" w:rsidRPr="0020287E" w:rsidRDefault="0020287E" w:rsidP="0020287E">
      <w:r w:rsidRPr="0020287E">
        <w:t>The client responded positively to the visual style, particularly appreciating the pixel-based terrain and retro-inspired aesthetic, which he felt was approachable and matched his vision for a study-friendly, distraction-free game. He agreed that the 2D nature of the game would also help it run efficiently on his friend’s school laptops.</w:t>
      </w:r>
    </w:p>
    <w:p w14:paraId="4A81CD20" w14:textId="77777777" w:rsidR="0020287E" w:rsidRPr="0020287E" w:rsidRDefault="0020287E" w:rsidP="0020287E">
      <w:r w:rsidRPr="0020287E">
        <w:t>We also discussed the save system, including my intention to use Godot’s functionality to serialise game state into .res files. I explained my plan to apply an XOR cipher for obfuscation, which would help deter casual tampering or unfair editing of save files. The client was enthusiastic about this idea, noting that he liked the concept of “soft security” for game progression fairness, especially if others would also be playing and comparing progress. I also shared a draft of the functional and non-functional requirements, outlining features such as tool switching, idle farming mechanics, and system performance expectations. The client approved all proposed requirements and agreed that they aligned with his goals for the project. We discussed the inclusion of a user instruction system or tutorial. The client clarified that a fully integrated instruction manual or tutorial screen would not be necessary, but instead, he stated that a post-development explanation from me on how the game worked would be sufficient, as the target audience (his peers) would be familiar with basic game controls and expected interactions.</w:t>
      </w:r>
    </w:p>
    <w:p w14:paraId="15B5EF8C" w14:textId="4F4E0699" w:rsidR="00A36EE7" w:rsidRDefault="0020287E">
      <w:r w:rsidRPr="0020287E">
        <w:br w:type="page"/>
        <w:t> </w:t>
      </w:r>
      <w:r w:rsidRPr="00BF1D29">
        <w:rPr>
          <w:noProof/>
        </w:rPr>
        <w:drawing>
          <wp:anchor distT="0" distB="0" distL="114300" distR="114300" simplePos="0" relativeHeight="251661312" behindDoc="0" locked="0" layoutInCell="1" allowOverlap="1" wp14:anchorId="5EB4CAE3" wp14:editId="630F632B">
            <wp:simplePos x="0" y="0"/>
            <wp:positionH relativeFrom="margin">
              <wp:align>right</wp:align>
            </wp:positionH>
            <wp:positionV relativeFrom="paragraph">
              <wp:posOffset>9525</wp:posOffset>
            </wp:positionV>
            <wp:extent cx="3267075" cy="2585861"/>
            <wp:effectExtent l="0" t="0" r="0" b="5080"/>
            <wp:wrapSquare wrapText="bothSides"/>
            <wp:docPr id="294173150" name="Picture 1" descr="A screenshot of a video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173150" name="Picture 1" descr="A screenshot of a video game&#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67075" cy="2585861"/>
                    </a:xfrm>
                    <a:prstGeom prst="rect">
                      <a:avLst/>
                    </a:prstGeom>
                  </pic:spPr>
                </pic:pic>
              </a:graphicData>
            </a:graphic>
          </wp:anchor>
        </w:drawing>
      </w:r>
      <w:r w:rsidR="00432544">
        <w:t>M</w:t>
      </w:r>
      <w:r w:rsidR="00B063F8">
        <w:t>eeting 3: 9</w:t>
      </w:r>
      <w:r w:rsidR="00B063F8" w:rsidRPr="00B063F8">
        <w:rPr>
          <w:vertAlign w:val="superscript"/>
        </w:rPr>
        <w:t>th</w:t>
      </w:r>
      <w:r w:rsidR="00B063F8">
        <w:t xml:space="preserve"> May 2025</w:t>
      </w:r>
    </w:p>
    <w:p w14:paraId="55848E3C" w14:textId="2FC3BB12" w:rsidR="00B063F8" w:rsidRDefault="006A7CBE">
      <w:r>
        <w:t xml:space="preserve">This was the third meeting with the client during which I showed him the finished state of the game. </w:t>
      </w:r>
    </w:p>
    <w:p w14:paraId="1D434D29" w14:textId="43622FF6" w:rsidR="001B71F5" w:rsidRDefault="001B71F5" w:rsidP="001B71F5">
      <w:r>
        <w:t xml:space="preserve"> </w:t>
      </w:r>
      <w:r>
        <w:t xml:space="preserve">I sent these over several videos, which </w:t>
      </w:r>
      <w:r>
        <w:t xml:space="preserve">presented the finished version of </w:t>
      </w:r>
      <w:r>
        <w:t xml:space="preserve">the game by </w:t>
      </w:r>
      <w:r>
        <w:t xml:space="preserve">showcasing a </w:t>
      </w:r>
      <w:r>
        <w:t>variety of the features, such as:</w:t>
      </w:r>
    </w:p>
    <w:p w14:paraId="592FC122" w14:textId="2DDE661C" w:rsidR="001B71F5" w:rsidRDefault="00FF3911" w:rsidP="001B71F5">
      <w:pPr>
        <w:pStyle w:val="ListParagraph"/>
        <w:numPr>
          <w:ilvl w:val="0"/>
          <w:numId w:val="2"/>
        </w:numPr>
      </w:pPr>
      <w:r>
        <w:t>The p</w:t>
      </w:r>
      <w:r w:rsidR="001B71F5">
        <w:t>layer movement and interaction with environmental objects (e.g. trees, rocks, chests)</w:t>
      </w:r>
      <w:r>
        <w:t>.</w:t>
      </w:r>
    </w:p>
    <w:p w14:paraId="61192120" w14:textId="1B1CDD0F" w:rsidR="001B71F5" w:rsidRDefault="001B71F5" w:rsidP="001B71F5">
      <w:pPr>
        <w:pStyle w:val="ListParagraph"/>
        <w:numPr>
          <w:ilvl w:val="0"/>
          <w:numId w:val="2"/>
        </w:numPr>
      </w:pPr>
      <w:r>
        <w:t xml:space="preserve">Tilling and planting mechanics, allowing players to interact with </w:t>
      </w:r>
      <w:r w:rsidR="00267D0C">
        <w:t>the grass</w:t>
      </w:r>
      <w:r>
        <w:t xml:space="preserve"> using </w:t>
      </w:r>
      <w:r w:rsidR="00267D0C">
        <w:t>the hoe and interact with plants using the watering can.</w:t>
      </w:r>
    </w:p>
    <w:p w14:paraId="7D088841" w14:textId="04AFCFF1" w:rsidR="001B71F5" w:rsidRDefault="001B71F5" w:rsidP="001B71F5">
      <w:pPr>
        <w:pStyle w:val="ListParagraph"/>
        <w:numPr>
          <w:ilvl w:val="0"/>
          <w:numId w:val="2"/>
        </w:numPr>
      </w:pPr>
      <w:r>
        <w:t>Crop growth logic, including time-based progression and harvesting</w:t>
      </w:r>
      <w:r w:rsidR="00F47ACA">
        <w:t xml:space="preserve">. This was demonstrated using </w:t>
      </w:r>
      <w:r w:rsidR="00531AC9">
        <w:t>the cheetah mode</w:t>
      </w:r>
      <w:r w:rsidR="00DA124F">
        <w:t xml:space="preserve"> in the recording.</w:t>
      </w:r>
    </w:p>
    <w:p w14:paraId="423B98D0" w14:textId="5B9E8187" w:rsidR="001B71F5" w:rsidRDefault="001B71F5" w:rsidP="001B71F5">
      <w:pPr>
        <w:pStyle w:val="ListParagraph"/>
        <w:numPr>
          <w:ilvl w:val="0"/>
          <w:numId w:val="2"/>
        </w:numPr>
      </w:pPr>
      <w:r>
        <w:t xml:space="preserve">Animal feeding and reward system, showcasing the reward drops tied to </w:t>
      </w:r>
      <w:r w:rsidR="00320DEB">
        <w:t xml:space="preserve">the visible </w:t>
      </w:r>
      <w:r>
        <w:t>inventory</w:t>
      </w:r>
      <w:r w:rsidR="00320DEB">
        <w:t>.</w:t>
      </w:r>
    </w:p>
    <w:p w14:paraId="6898A415" w14:textId="72351EFC" w:rsidR="001B71F5" w:rsidRDefault="001B71F5" w:rsidP="001B71F5">
      <w:pPr>
        <w:pStyle w:val="ListParagraph"/>
        <w:numPr>
          <w:ilvl w:val="0"/>
          <w:numId w:val="2"/>
        </w:numPr>
      </w:pPr>
      <w:r>
        <w:t xml:space="preserve">Save/load functionality, demonstrating persistence of inventory, object states, and </w:t>
      </w:r>
      <w:r w:rsidR="00E57A4C">
        <w:t>the settings.</w:t>
      </w:r>
    </w:p>
    <w:p w14:paraId="000AEDDC" w14:textId="0A702B82" w:rsidR="001B71F5" w:rsidRDefault="001B71F5" w:rsidP="001B71F5">
      <w:pPr>
        <w:pStyle w:val="ListParagraph"/>
        <w:numPr>
          <w:ilvl w:val="0"/>
          <w:numId w:val="2"/>
        </w:numPr>
      </w:pPr>
      <w:r>
        <w:t xml:space="preserve">Customisable settings, such as audio volume </w:t>
      </w:r>
      <w:r w:rsidR="009E0B38">
        <w:t>and</w:t>
      </w:r>
      <w:r>
        <w:t xml:space="preserve"> day/night toggling</w:t>
      </w:r>
      <w:r w:rsidR="00136BDB">
        <w:t>.</w:t>
      </w:r>
    </w:p>
    <w:p w14:paraId="2F1DE92B" w14:textId="0C41C670" w:rsidR="001B71F5" w:rsidRDefault="001B71F5" w:rsidP="001B71F5">
      <w:pPr>
        <w:pStyle w:val="ListParagraph"/>
        <w:numPr>
          <w:ilvl w:val="0"/>
          <w:numId w:val="2"/>
        </w:numPr>
      </w:pPr>
      <w:r>
        <w:t>Visual UI design, including tool indicators, time-of-day displays, and interaction prompts</w:t>
      </w:r>
      <w:r w:rsidR="00136BDB">
        <w:t>.</w:t>
      </w:r>
    </w:p>
    <w:p w14:paraId="79E5F150" w14:textId="4BB9AD37" w:rsidR="001B71F5" w:rsidRDefault="00617D0E" w:rsidP="001B71F5">
      <w:r>
        <w:t>My</w:t>
      </w:r>
      <w:r w:rsidR="001B71F5">
        <w:t xml:space="preserve"> client was </w:t>
      </w:r>
      <w:r>
        <w:t xml:space="preserve">happy </w:t>
      </w:r>
      <w:r w:rsidR="001B71F5">
        <w:t>with the final product</w:t>
      </w:r>
      <w:r w:rsidR="0085351A">
        <w:t>;</w:t>
      </w:r>
      <w:r w:rsidR="005D57D5">
        <w:t xml:space="preserve"> they specifically liked the </w:t>
      </w:r>
      <w:r w:rsidR="001B71F5">
        <w:t xml:space="preserve">smooth and intuitive graphical interface, </w:t>
      </w:r>
      <w:r w:rsidR="007E39BB">
        <w:t>which included the</w:t>
      </w:r>
      <w:r w:rsidR="001B71F5">
        <w:t xml:space="preserve"> visual clarity of the icons and the consistent pixel art style</w:t>
      </w:r>
      <w:r w:rsidR="007E39BB">
        <w:t xml:space="preserve"> that I chose</w:t>
      </w:r>
      <w:r w:rsidR="001B71F5">
        <w:t xml:space="preserve">. When reviewing the save system, he appreciated that the game could be closed and resumed at any time without losing </w:t>
      </w:r>
      <w:r w:rsidR="0085351A">
        <w:t>progress and</w:t>
      </w:r>
      <w:r w:rsidR="00B65201">
        <w:t xml:space="preserve"> was a fan of the </w:t>
      </w:r>
      <w:r w:rsidR="001B71F5">
        <w:t xml:space="preserve">XOR obfuscation technique </w:t>
      </w:r>
      <w:r w:rsidR="00B65201">
        <w:t xml:space="preserve">that I implemented as a </w:t>
      </w:r>
      <w:r w:rsidR="001B71F5">
        <w:t>fair method to deter tampering, and confirmed that this addressed his concern about players editing their progress externally.</w:t>
      </w:r>
    </w:p>
    <w:p w14:paraId="19F62685" w14:textId="3FB89753" w:rsidR="001B71F5" w:rsidRDefault="001B71F5" w:rsidP="001B71F5">
      <w:r>
        <w:t>Finally, we reviewed the overall performance of the game on a low-end school laptop</w:t>
      </w:r>
      <w:r w:rsidR="00117CFF">
        <w:t xml:space="preserve">, with me videoing it running on my </w:t>
      </w:r>
      <w:r w:rsidR="006558B8">
        <w:t>sister’s</w:t>
      </w:r>
      <w:r w:rsidR="00117CFF">
        <w:t xml:space="preserve"> laptop. The game ran well for the system that it was running on. Finally, my </w:t>
      </w:r>
      <w:r>
        <w:t xml:space="preserve">client confirmed that the final product had met his </w:t>
      </w:r>
      <w:r w:rsidR="006558B8">
        <w:t>expectations and</w:t>
      </w:r>
      <w:r>
        <w:t xml:space="preserve"> stated that he was happy to use it </w:t>
      </w:r>
      <w:r w:rsidR="00675F70">
        <w:t>as</w:t>
      </w:r>
      <w:r>
        <w:t xml:space="preserve"> a casual game </w:t>
      </w:r>
      <w:r w:rsidR="00675F70">
        <w:t>with his friends</w:t>
      </w:r>
      <w:r>
        <w:t>.</w:t>
      </w:r>
    </w:p>
    <w:sectPr w:rsidR="001B71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6D75C9"/>
    <w:multiLevelType w:val="hybridMultilevel"/>
    <w:tmpl w:val="E51C0C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3AD249A"/>
    <w:multiLevelType w:val="hybridMultilevel"/>
    <w:tmpl w:val="DA3E1E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68362418"/>
    <w:multiLevelType w:val="hybridMultilevel"/>
    <w:tmpl w:val="A7FC05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683673778">
    <w:abstractNumId w:val="0"/>
  </w:num>
  <w:num w:numId="2" w16cid:durableId="1549563704">
    <w:abstractNumId w:val="1"/>
  </w:num>
  <w:num w:numId="3" w16cid:durableId="21303898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640"/>
    <w:rsid w:val="00065984"/>
    <w:rsid w:val="00070314"/>
    <w:rsid w:val="000706A2"/>
    <w:rsid w:val="000A4020"/>
    <w:rsid w:val="000E2E04"/>
    <w:rsid w:val="000E6B9E"/>
    <w:rsid w:val="001074CE"/>
    <w:rsid w:val="00117CFF"/>
    <w:rsid w:val="00136BDB"/>
    <w:rsid w:val="001374F3"/>
    <w:rsid w:val="001941E1"/>
    <w:rsid w:val="001B049A"/>
    <w:rsid w:val="001B71F5"/>
    <w:rsid w:val="001C0A4D"/>
    <w:rsid w:val="001D4907"/>
    <w:rsid w:val="001F49B5"/>
    <w:rsid w:val="0020287E"/>
    <w:rsid w:val="00216444"/>
    <w:rsid w:val="002261B0"/>
    <w:rsid w:val="00267D0C"/>
    <w:rsid w:val="002A2ED7"/>
    <w:rsid w:val="002A776C"/>
    <w:rsid w:val="002C2A12"/>
    <w:rsid w:val="00310490"/>
    <w:rsid w:val="00310A8C"/>
    <w:rsid w:val="00320DEB"/>
    <w:rsid w:val="003835EE"/>
    <w:rsid w:val="00402640"/>
    <w:rsid w:val="00427E7E"/>
    <w:rsid w:val="00432544"/>
    <w:rsid w:val="00454A00"/>
    <w:rsid w:val="00531AC9"/>
    <w:rsid w:val="005C64A6"/>
    <w:rsid w:val="005D57D5"/>
    <w:rsid w:val="00617D0E"/>
    <w:rsid w:val="00645596"/>
    <w:rsid w:val="006558B8"/>
    <w:rsid w:val="006563AF"/>
    <w:rsid w:val="00675F70"/>
    <w:rsid w:val="006A43B9"/>
    <w:rsid w:val="006A7CBE"/>
    <w:rsid w:val="007162BB"/>
    <w:rsid w:val="00744E47"/>
    <w:rsid w:val="00756C3A"/>
    <w:rsid w:val="007A1DDC"/>
    <w:rsid w:val="007E39BB"/>
    <w:rsid w:val="007F4B70"/>
    <w:rsid w:val="00803EF1"/>
    <w:rsid w:val="00814CB6"/>
    <w:rsid w:val="0085351A"/>
    <w:rsid w:val="00853FD0"/>
    <w:rsid w:val="008C7B7A"/>
    <w:rsid w:val="008D442C"/>
    <w:rsid w:val="00902756"/>
    <w:rsid w:val="00920EC0"/>
    <w:rsid w:val="00925167"/>
    <w:rsid w:val="009863D3"/>
    <w:rsid w:val="00997057"/>
    <w:rsid w:val="009B0A9F"/>
    <w:rsid w:val="009B2116"/>
    <w:rsid w:val="009E0B38"/>
    <w:rsid w:val="00A36EE7"/>
    <w:rsid w:val="00A70863"/>
    <w:rsid w:val="00AA43CF"/>
    <w:rsid w:val="00AB4BC4"/>
    <w:rsid w:val="00B014D7"/>
    <w:rsid w:val="00B063F8"/>
    <w:rsid w:val="00B51C3C"/>
    <w:rsid w:val="00B65201"/>
    <w:rsid w:val="00BE0AA6"/>
    <w:rsid w:val="00BF1D29"/>
    <w:rsid w:val="00C00618"/>
    <w:rsid w:val="00C5509F"/>
    <w:rsid w:val="00C67650"/>
    <w:rsid w:val="00C70CD2"/>
    <w:rsid w:val="00C76B80"/>
    <w:rsid w:val="00C85506"/>
    <w:rsid w:val="00CB0896"/>
    <w:rsid w:val="00CF60EF"/>
    <w:rsid w:val="00D07FF3"/>
    <w:rsid w:val="00D27EC2"/>
    <w:rsid w:val="00D458D9"/>
    <w:rsid w:val="00D7158A"/>
    <w:rsid w:val="00D73795"/>
    <w:rsid w:val="00DA124F"/>
    <w:rsid w:val="00DC3AA3"/>
    <w:rsid w:val="00DD7930"/>
    <w:rsid w:val="00E57A4C"/>
    <w:rsid w:val="00E80804"/>
    <w:rsid w:val="00ED6E16"/>
    <w:rsid w:val="00EF36BD"/>
    <w:rsid w:val="00F42A28"/>
    <w:rsid w:val="00F47ACA"/>
    <w:rsid w:val="00F66E8C"/>
    <w:rsid w:val="00F90D69"/>
    <w:rsid w:val="00FA127F"/>
    <w:rsid w:val="00FD503B"/>
    <w:rsid w:val="00FE1D2A"/>
    <w:rsid w:val="00FE43B6"/>
    <w:rsid w:val="00FE6B9A"/>
    <w:rsid w:val="00FF391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0"/>
    <o:shapelayout v:ext="edit">
      <o:idmap v:ext="edit" data="1"/>
    </o:shapelayout>
  </w:shapeDefaults>
  <w:decimalSymbol w:val="."/>
  <w:listSeparator w:val=","/>
  <w14:docId w14:val="40DC0846"/>
  <w15:chartTrackingRefBased/>
  <w15:docId w15:val="{494D0D5A-7678-420E-97A0-7A1A3A941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26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026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026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26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26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26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26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26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26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26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026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026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26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26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26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26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26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2640"/>
    <w:rPr>
      <w:rFonts w:eastAsiaTheme="majorEastAsia" w:cstheme="majorBidi"/>
      <w:color w:val="272727" w:themeColor="text1" w:themeTint="D8"/>
    </w:rPr>
  </w:style>
  <w:style w:type="paragraph" w:styleId="Title">
    <w:name w:val="Title"/>
    <w:basedOn w:val="Normal"/>
    <w:next w:val="Normal"/>
    <w:link w:val="TitleChar"/>
    <w:uiPriority w:val="10"/>
    <w:qFormat/>
    <w:rsid w:val="004026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26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26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26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2640"/>
    <w:pPr>
      <w:spacing w:before="160"/>
      <w:jc w:val="center"/>
    </w:pPr>
    <w:rPr>
      <w:i/>
      <w:iCs/>
      <w:color w:val="404040" w:themeColor="text1" w:themeTint="BF"/>
    </w:rPr>
  </w:style>
  <w:style w:type="character" w:customStyle="1" w:styleId="QuoteChar">
    <w:name w:val="Quote Char"/>
    <w:basedOn w:val="DefaultParagraphFont"/>
    <w:link w:val="Quote"/>
    <w:uiPriority w:val="29"/>
    <w:rsid w:val="00402640"/>
    <w:rPr>
      <w:i/>
      <w:iCs/>
      <w:color w:val="404040" w:themeColor="text1" w:themeTint="BF"/>
    </w:rPr>
  </w:style>
  <w:style w:type="paragraph" w:styleId="ListParagraph">
    <w:name w:val="List Paragraph"/>
    <w:basedOn w:val="Normal"/>
    <w:uiPriority w:val="34"/>
    <w:qFormat/>
    <w:rsid w:val="00402640"/>
    <w:pPr>
      <w:ind w:left="720"/>
      <w:contextualSpacing/>
    </w:pPr>
  </w:style>
  <w:style w:type="character" w:styleId="IntenseEmphasis">
    <w:name w:val="Intense Emphasis"/>
    <w:basedOn w:val="DefaultParagraphFont"/>
    <w:uiPriority w:val="21"/>
    <w:qFormat/>
    <w:rsid w:val="00402640"/>
    <w:rPr>
      <w:i/>
      <w:iCs/>
      <w:color w:val="0F4761" w:themeColor="accent1" w:themeShade="BF"/>
    </w:rPr>
  </w:style>
  <w:style w:type="paragraph" w:styleId="IntenseQuote">
    <w:name w:val="Intense Quote"/>
    <w:basedOn w:val="Normal"/>
    <w:next w:val="Normal"/>
    <w:link w:val="IntenseQuoteChar"/>
    <w:uiPriority w:val="30"/>
    <w:qFormat/>
    <w:rsid w:val="004026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2640"/>
    <w:rPr>
      <w:i/>
      <w:iCs/>
      <w:color w:val="0F4761" w:themeColor="accent1" w:themeShade="BF"/>
    </w:rPr>
  </w:style>
  <w:style w:type="character" w:styleId="IntenseReference">
    <w:name w:val="Intense Reference"/>
    <w:basedOn w:val="DefaultParagraphFont"/>
    <w:uiPriority w:val="32"/>
    <w:qFormat/>
    <w:rsid w:val="0040264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139668">
      <w:bodyDiv w:val="1"/>
      <w:marLeft w:val="0"/>
      <w:marRight w:val="0"/>
      <w:marTop w:val="0"/>
      <w:marBottom w:val="0"/>
      <w:divBdr>
        <w:top w:val="none" w:sz="0" w:space="0" w:color="auto"/>
        <w:left w:val="none" w:sz="0" w:space="0" w:color="auto"/>
        <w:bottom w:val="none" w:sz="0" w:space="0" w:color="auto"/>
        <w:right w:val="none" w:sz="0" w:space="0" w:color="auto"/>
      </w:divBdr>
    </w:div>
    <w:div w:id="1046759322">
      <w:bodyDiv w:val="1"/>
      <w:marLeft w:val="0"/>
      <w:marRight w:val="0"/>
      <w:marTop w:val="0"/>
      <w:marBottom w:val="0"/>
      <w:divBdr>
        <w:top w:val="none" w:sz="0" w:space="0" w:color="auto"/>
        <w:left w:val="none" w:sz="0" w:space="0" w:color="auto"/>
        <w:bottom w:val="none" w:sz="0" w:space="0" w:color="auto"/>
        <w:right w:val="none" w:sz="0" w:space="0" w:color="auto"/>
      </w:divBdr>
    </w:div>
    <w:div w:id="1111896283">
      <w:bodyDiv w:val="1"/>
      <w:marLeft w:val="0"/>
      <w:marRight w:val="0"/>
      <w:marTop w:val="0"/>
      <w:marBottom w:val="0"/>
      <w:divBdr>
        <w:top w:val="none" w:sz="0" w:space="0" w:color="auto"/>
        <w:left w:val="none" w:sz="0" w:space="0" w:color="auto"/>
        <w:bottom w:val="none" w:sz="0" w:space="0" w:color="auto"/>
        <w:right w:val="none" w:sz="0" w:space="0" w:color="auto"/>
      </w:divBdr>
    </w:div>
    <w:div w:id="1184703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3</Pages>
  <Words>913</Words>
  <Characters>4860</Characters>
  <Application>Microsoft Office Word</Application>
  <DocSecurity>0</DocSecurity>
  <Lines>82</Lines>
  <Paragraphs>30</Paragraphs>
  <ScaleCrop>false</ScaleCrop>
  <Company/>
  <LinksUpToDate>false</LinksUpToDate>
  <CharactersWithSpaces>5743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Hayden Mercier</dc:creator>
  <cp:keywords/>
  <dc:description/>
  <cp:lastModifiedBy>Hayden Mercier</cp:lastModifiedBy>
  <cp:revision>97</cp:revision>
  <dcterms:created xsi:type="dcterms:W3CDTF">2025-05-14T12:36:00Z</dcterms:created>
  <dcterms:modified xsi:type="dcterms:W3CDTF">2025-05-18T05:35:00Z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886eede7-b9f0-4c81-a84e-c553f17a7227</vt:lpwstr>
  </property>
</Properties>
</file>