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55765D" w14:textId="087E4E0F" w:rsidR="001D0B94" w:rsidRDefault="0031689E">
      <w:pPr>
        <w:rPr>
          <w:b/>
          <w:bCs/>
        </w:rPr>
      </w:pPr>
      <w:r>
        <w:rPr>
          <w:b/>
          <w:bCs/>
        </w:rPr>
        <w:t>Cross Shelf Patterns</w:t>
      </w:r>
      <w:r w:rsidR="00D07E80">
        <w:rPr>
          <w:b/>
          <w:bCs/>
        </w:rPr>
        <w:t xml:space="preserve"> – Physical Oceanography</w:t>
      </w:r>
    </w:p>
    <w:p w14:paraId="77AAAD3E" w14:textId="757B5511" w:rsidR="0031689E" w:rsidRDefault="00445A6F">
      <w:r>
        <w:t xml:space="preserve">During the sampling period, the East Australian Current (EAC) flowed coherently along the coast before separating from the coast between 31 and 32 S where it formed a large anticyclonic eddy. </w:t>
      </w:r>
      <w:r w:rsidR="007C7C3F">
        <w:t xml:space="preserve">The </w:t>
      </w:r>
      <w:r w:rsidR="00FA23C2">
        <w:t>three</w:t>
      </w:r>
      <w:r w:rsidR="0031689E">
        <w:t xml:space="preserve"> northern</w:t>
      </w:r>
      <w:r w:rsidR="00FA23C2">
        <w:t xml:space="preserve"> most</w:t>
      </w:r>
      <w:r w:rsidR="0031689E">
        <w:t xml:space="preserve"> sites had increasing velocity over previous month</w:t>
      </w:r>
      <w:r w:rsidR="007C7C3F">
        <w:t xml:space="preserve"> and all crossed from cool inshore waters into warm</w:t>
      </w:r>
      <w:r w:rsidR="00FA23C2">
        <w:t xml:space="preserve"> (21 </w:t>
      </w:r>
      <w:r w:rsidR="00FA23C2">
        <w:rPr>
          <w:rFonts w:cstheme="minorHAnsi"/>
        </w:rPr>
        <w:t>°</w:t>
      </w:r>
      <w:r w:rsidR="00FA23C2">
        <w:t>C)</w:t>
      </w:r>
      <w:r w:rsidR="007C7C3F">
        <w:t xml:space="preserve"> EAC water.</w:t>
      </w:r>
      <w:r w:rsidR="00913E13">
        <w:t xml:space="preserve"> This is contrasted by the Diamond Head transect which was located south of the separation zone</w:t>
      </w:r>
      <w:r w:rsidR="00FA23C2">
        <w:t xml:space="preserve"> in cooler (&lt;19.5 </w:t>
      </w:r>
      <w:r w:rsidR="00FA23C2">
        <w:rPr>
          <w:rFonts w:cstheme="minorHAnsi"/>
        </w:rPr>
        <w:t>°</w:t>
      </w:r>
      <w:r w:rsidR="00FA23C2">
        <w:t>C) waters</w:t>
      </w:r>
      <w:r w:rsidR="00913E13">
        <w:t xml:space="preserve"> and did not </w:t>
      </w:r>
      <w:r w:rsidR="00FA23C2">
        <w:t>cross into EAC waters</w:t>
      </w:r>
      <w:r w:rsidR="00913E13">
        <w:t>.</w:t>
      </w:r>
      <w:r w:rsidR="000E107F" w:rsidRPr="000E107F">
        <w:t xml:space="preserve"> </w:t>
      </w:r>
      <w:r w:rsidR="000E107F">
        <w:t xml:space="preserve">All transects showed low chlorophyll levels (&lt;1.4 </w:t>
      </w:r>
      <w:r w:rsidR="002A4A2D">
        <w:t xml:space="preserve">mg </w:t>
      </w:r>
      <w:r w:rsidR="002A4A2D" w:rsidRPr="002A4A2D">
        <w:t>m</w:t>
      </w:r>
      <w:r w:rsidR="002A4A2D">
        <w:rPr>
          <w:vertAlign w:val="superscript"/>
        </w:rPr>
        <w:t>-</w:t>
      </w:r>
      <w:r w:rsidR="002A4A2D" w:rsidRPr="002A4A2D">
        <w:rPr>
          <w:vertAlign w:val="superscript"/>
        </w:rPr>
        <w:t>3</w:t>
      </w:r>
      <w:r w:rsidR="000E107F">
        <w:t>) peaking at the surface.</w:t>
      </w:r>
    </w:p>
    <w:p w14:paraId="6944DA54" w14:textId="3865499E" w:rsidR="00A10894" w:rsidRDefault="0031689E">
      <w:r>
        <w:t>All sites had low Chlorophyll a in the preceding month</w:t>
      </w:r>
      <w:r w:rsidR="00DF70ED">
        <w:t xml:space="preserve"> with negligible wind effects in the </w:t>
      </w:r>
      <w:r w:rsidR="00A46E02">
        <w:t>3 days prior to the transects.</w:t>
      </w:r>
    </w:p>
    <w:p w14:paraId="47944F60" w14:textId="108F6C92" w:rsidR="0031689E" w:rsidRDefault="0031689E">
      <w:pPr>
        <w:rPr>
          <w:b/>
          <w:bCs/>
        </w:rPr>
      </w:pPr>
      <w:r>
        <w:rPr>
          <w:b/>
          <w:bCs/>
        </w:rPr>
        <w:t>Cape Byron</w:t>
      </w:r>
    </w:p>
    <w:p w14:paraId="1FB5E0CE" w14:textId="74A33AF4" w:rsidR="007B63B8" w:rsidRDefault="007B63B8">
      <w:r>
        <w:t>This transect was dominated by the EAC which had a strong southward flow (1.5</w:t>
      </w:r>
      <w:r w:rsidR="00606DDD">
        <w:t>0</w:t>
      </w:r>
      <w:r>
        <w:t xml:space="preserve"> m s</w:t>
      </w:r>
      <w:r>
        <w:rPr>
          <w:vertAlign w:val="superscript"/>
        </w:rPr>
        <w:t>-1</w:t>
      </w:r>
      <w:r>
        <w:t>) centred over the 200</w:t>
      </w:r>
      <w:r w:rsidR="00B23AE3">
        <w:t xml:space="preserve"> </w:t>
      </w:r>
      <w:r>
        <w:t>m isobath (2</w:t>
      </w:r>
      <w:r w:rsidR="00022EF0">
        <w:t xml:space="preserve">7.6 </w:t>
      </w:r>
      <w:r>
        <w:t>km offshore). The EAC also showed slight onshore movement</w:t>
      </w:r>
      <w:r w:rsidR="0005212B">
        <w:t xml:space="preserve"> which increased offshore and with depth</w:t>
      </w:r>
      <w:r w:rsidR="00175CA8">
        <w:t xml:space="preserve"> (up to 0.26 m s</w:t>
      </w:r>
      <w:r w:rsidR="00175CA8">
        <w:rPr>
          <w:vertAlign w:val="superscript"/>
        </w:rPr>
        <w:t>-1</w:t>
      </w:r>
      <w:r w:rsidR="00175CA8">
        <w:t>)</w:t>
      </w:r>
      <w:r>
        <w:t>.</w:t>
      </w:r>
    </w:p>
    <w:p w14:paraId="1F7E0AE4" w14:textId="7E9B4833" w:rsidR="00E429AC" w:rsidRPr="007B63B8" w:rsidRDefault="00EF7E83">
      <w:r>
        <w:t>There was strong</w:t>
      </w:r>
      <w:r w:rsidR="009A5B3E">
        <w:t xml:space="preserve"> current driven</w:t>
      </w:r>
      <w:r>
        <w:t xml:space="preserve"> uplift of the isotherms inshore of the EAC with the 21 </w:t>
      </w:r>
      <w:r w:rsidR="00D74E7C">
        <w:rPr>
          <w:rFonts w:cstheme="minorHAnsi"/>
        </w:rPr>
        <w:t>°</w:t>
      </w:r>
      <w:r>
        <w:t>C isotherm rising to the surface from 70</w:t>
      </w:r>
      <w:r w:rsidR="004F0588">
        <w:t xml:space="preserve"> </w:t>
      </w:r>
      <w:r>
        <w:t>m depth over 5</w:t>
      </w:r>
      <w:r w:rsidR="004F0588">
        <w:t xml:space="preserve"> </w:t>
      </w:r>
      <w:r>
        <w:t xml:space="preserve">km and the 20 </w:t>
      </w:r>
      <w:r w:rsidR="00D74E7C">
        <w:rPr>
          <w:rFonts w:cstheme="minorHAnsi"/>
        </w:rPr>
        <w:t>°</w:t>
      </w:r>
      <w:r>
        <w:t>C isotherm rising to the surface from 100m depth over 15 km.</w:t>
      </w:r>
    </w:p>
    <w:p w14:paraId="2F8489D3" w14:textId="77777777" w:rsidR="00606DDD" w:rsidRPr="00606DDD" w:rsidRDefault="00606DDD" w:rsidP="00606DDD">
      <w:pPr>
        <w:rPr>
          <w:b/>
          <w:bCs/>
        </w:rPr>
      </w:pPr>
    </w:p>
    <w:p w14:paraId="0AA839AC" w14:textId="77777777" w:rsidR="0031689E" w:rsidRDefault="0031689E">
      <w:pPr>
        <w:rPr>
          <w:b/>
          <w:bCs/>
        </w:rPr>
      </w:pPr>
      <w:r>
        <w:rPr>
          <w:b/>
          <w:bCs/>
        </w:rPr>
        <w:t>Evans Head</w:t>
      </w:r>
    </w:p>
    <w:p w14:paraId="72B9430A" w14:textId="13E9D209" w:rsidR="0031689E" w:rsidRDefault="00606DDD">
      <w:r>
        <w:t>This transect was dominated by the EAC which had a strong southward flow (1.</w:t>
      </w:r>
      <w:r w:rsidR="00022EF0">
        <w:t>47</w:t>
      </w:r>
      <w:r>
        <w:t xml:space="preserve"> m s</w:t>
      </w:r>
      <w:r>
        <w:rPr>
          <w:vertAlign w:val="superscript"/>
        </w:rPr>
        <w:t>-1</w:t>
      </w:r>
      <w:r>
        <w:t>)</w:t>
      </w:r>
      <w:r w:rsidR="003776F4">
        <w:t xml:space="preserve"> centred</w:t>
      </w:r>
      <w:r>
        <w:t xml:space="preserve"> </w:t>
      </w:r>
      <w:r w:rsidR="00022EF0">
        <w:t xml:space="preserve">36.1 </w:t>
      </w:r>
      <w:r>
        <w:t>km offshore</w:t>
      </w:r>
      <w:r w:rsidR="00022EF0">
        <w:t xml:space="preserve"> (</w:t>
      </w:r>
      <w:r w:rsidR="00B23AE3">
        <w:t>220 m bathymetry</w:t>
      </w:r>
      <w:r w:rsidR="00022EF0">
        <w:t>)</w:t>
      </w:r>
      <w:r w:rsidR="0005212B">
        <w:t>. The EAC had a slight offshore movement (0.27 m s</w:t>
      </w:r>
      <w:r w:rsidR="0005212B">
        <w:rPr>
          <w:vertAlign w:val="superscript"/>
        </w:rPr>
        <w:t>-1</w:t>
      </w:r>
      <w:r w:rsidR="0005212B">
        <w:t>) which increased with distance offshore.</w:t>
      </w:r>
    </w:p>
    <w:p w14:paraId="62B4ACAF" w14:textId="463951ED" w:rsidR="004F0588" w:rsidRPr="007B63B8" w:rsidRDefault="004F0588" w:rsidP="004F0588">
      <w:r>
        <w:t xml:space="preserve">There was strong current driven uplift of the isotherms inshore of the EAC with the 21 </w:t>
      </w:r>
      <w:r w:rsidR="00D74E7C">
        <w:rPr>
          <w:rFonts w:cstheme="minorHAnsi"/>
        </w:rPr>
        <w:t>°</w:t>
      </w:r>
      <w:r>
        <w:t xml:space="preserve">C isotherm rising to the surface from 70m depth over 6 km and the 20 </w:t>
      </w:r>
      <w:r w:rsidR="00D74E7C">
        <w:rPr>
          <w:rFonts w:cstheme="minorHAnsi"/>
        </w:rPr>
        <w:t>°</w:t>
      </w:r>
      <w:r>
        <w:t>C isotherm rising to the surface from 100m depth over 15 km.</w:t>
      </w:r>
    </w:p>
    <w:p w14:paraId="484DC261" w14:textId="77777777" w:rsidR="00606DDD" w:rsidRDefault="00606DDD">
      <w:pPr>
        <w:rPr>
          <w:b/>
          <w:bCs/>
        </w:rPr>
      </w:pPr>
    </w:p>
    <w:p w14:paraId="6A26E4DE" w14:textId="77777777" w:rsidR="0031689E" w:rsidRDefault="0031689E">
      <w:pPr>
        <w:rPr>
          <w:b/>
          <w:bCs/>
        </w:rPr>
      </w:pPr>
      <w:r>
        <w:rPr>
          <w:b/>
          <w:bCs/>
        </w:rPr>
        <w:t>North Solitary</w:t>
      </w:r>
    </w:p>
    <w:p w14:paraId="71270C7C" w14:textId="0C2B4FDB" w:rsidR="00022EF0" w:rsidRPr="00651C43" w:rsidRDefault="00022EF0" w:rsidP="00022EF0">
      <w:r>
        <w:t>This transect was dominated by the EAC which had a strong southward flow (1.59 m s</w:t>
      </w:r>
      <w:r>
        <w:rPr>
          <w:vertAlign w:val="superscript"/>
        </w:rPr>
        <w:t>-1</w:t>
      </w:r>
      <w:r>
        <w:t>)</w:t>
      </w:r>
      <w:r w:rsidR="003776F4">
        <w:t xml:space="preserve"> centred </w:t>
      </w:r>
      <w:r>
        <w:t>37.7 km offshore (</w:t>
      </w:r>
      <w:r w:rsidR="00B23AE3">
        <w:t>310 m bathymetry</w:t>
      </w:r>
      <w:r>
        <w:t>)</w:t>
      </w:r>
      <w:r w:rsidR="00651C43">
        <w:t>. The EAC showed slight onshore movement offshore and at depth (0.15 m s</w:t>
      </w:r>
      <w:r w:rsidR="00651C43">
        <w:rPr>
          <w:vertAlign w:val="superscript"/>
        </w:rPr>
        <w:t>-1</w:t>
      </w:r>
      <w:r w:rsidR="00651C43">
        <w:t>).</w:t>
      </w:r>
    </w:p>
    <w:p w14:paraId="2B6D50BC" w14:textId="0A0565E4" w:rsidR="004F0588" w:rsidRPr="007B63B8" w:rsidRDefault="004F0588" w:rsidP="004F0588">
      <w:r>
        <w:t xml:space="preserve">There was strong current driven uplift of the isotherms inshore of the EAC with the 21 </w:t>
      </w:r>
      <w:r w:rsidR="00D74E7C">
        <w:rPr>
          <w:rFonts w:cstheme="minorHAnsi"/>
        </w:rPr>
        <w:t>°</w:t>
      </w:r>
      <w:r>
        <w:t xml:space="preserve">C isotherm rising to the surface from 70m depth over 3 km and the 20 </w:t>
      </w:r>
      <w:r w:rsidR="00D74E7C">
        <w:rPr>
          <w:rFonts w:cstheme="minorHAnsi"/>
        </w:rPr>
        <w:t>°</w:t>
      </w:r>
      <w:r>
        <w:t>C isotherm rising to the surface from 100m depth over 10 km.</w:t>
      </w:r>
    </w:p>
    <w:p w14:paraId="0216EA36" w14:textId="77777777" w:rsidR="0031689E" w:rsidRDefault="0031689E">
      <w:pPr>
        <w:rPr>
          <w:b/>
          <w:bCs/>
        </w:rPr>
      </w:pPr>
    </w:p>
    <w:p w14:paraId="4423C227" w14:textId="77777777" w:rsidR="0031689E" w:rsidRDefault="0031689E">
      <w:pPr>
        <w:rPr>
          <w:b/>
          <w:bCs/>
        </w:rPr>
      </w:pPr>
      <w:r>
        <w:rPr>
          <w:b/>
          <w:bCs/>
        </w:rPr>
        <w:t>Diamond Head</w:t>
      </w:r>
    </w:p>
    <w:p w14:paraId="2ADC3647" w14:textId="552CC75C" w:rsidR="0031689E" w:rsidRDefault="0031689E">
      <w:r>
        <w:lastRenderedPageBreak/>
        <w:t>Th</w:t>
      </w:r>
      <w:r w:rsidR="007B63B8">
        <w:t>e transect at this site did not cross into the EAC</w:t>
      </w:r>
      <w:r w:rsidR="003776F4">
        <w:t xml:space="preserve"> which </w:t>
      </w:r>
      <w:r w:rsidR="00E429AC">
        <w:t>had separated from the coast to the north</w:t>
      </w:r>
      <w:r w:rsidR="003776F4">
        <w:t>. Within the transect</w:t>
      </w:r>
      <w:r w:rsidR="007B63B8">
        <w:t xml:space="preserve"> the</w:t>
      </w:r>
      <w:r w:rsidR="00E429AC">
        <w:t>,</w:t>
      </w:r>
      <w:r w:rsidR="007B63B8">
        <w:t xml:space="preserve"> along shore velocities are low (&lt; 0.</w:t>
      </w:r>
      <w:r w:rsidR="00E429AC">
        <w:t>43</w:t>
      </w:r>
      <w:r w:rsidR="007B63B8">
        <w:t xml:space="preserve"> m s</w:t>
      </w:r>
      <w:r w:rsidR="007B63B8">
        <w:rPr>
          <w:vertAlign w:val="superscript"/>
        </w:rPr>
        <w:t>-1</w:t>
      </w:r>
      <w:r w:rsidR="007B63B8">
        <w:t>) with corresponding low o</w:t>
      </w:r>
      <w:r w:rsidR="00E429AC">
        <w:t>n</w:t>
      </w:r>
      <w:r w:rsidR="007B63B8">
        <w:t>shore movement of water (0.1</w:t>
      </w:r>
      <w:r w:rsidR="00E429AC">
        <w:t>1</w:t>
      </w:r>
      <w:r w:rsidR="007B63B8">
        <w:t xml:space="preserve"> m s</w:t>
      </w:r>
      <w:r w:rsidR="007B63B8">
        <w:rPr>
          <w:vertAlign w:val="superscript"/>
        </w:rPr>
        <w:t>-1</w:t>
      </w:r>
      <w:r w:rsidR="007B63B8">
        <w:t xml:space="preserve">) </w:t>
      </w:r>
      <w:r w:rsidR="00E429AC">
        <w:t>in the surface waters with offshore movement (0.27 m s</w:t>
      </w:r>
      <w:r w:rsidR="00E429AC">
        <w:rPr>
          <w:vertAlign w:val="superscript"/>
        </w:rPr>
        <w:t>-1</w:t>
      </w:r>
      <w:r w:rsidR="00E429AC">
        <w:t>) in the deeper waters.</w:t>
      </w:r>
    </w:p>
    <w:p w14:paraId="5D1AFFAF" w14:textId="4B61FEAB" w:rsidR="0031689E" w:rsidRDefault="007C7C3F">
      <w:r>
        <w:t>There was minor uplift of the temperature isotherms with all isotherms rising approximately 20 – 40 m as they came onto the continental shelf.</w:t>
      </w:r>
    </w:p>
    <w:p w14:paraId="0973BC71" w14:textId="3810F81E" w:rsidR="005C5B6E" w:rsidRDefault="005C5B6E"/>
    <w:p w14:paraId="7E0B7228" w14:textId="6DB9DBE2" w:rsidR="005C5B6E" w:rsidRDefault="005C5B6E">
      <w:pPr>
        <w:rPr>
          <w:b/>
          <w:bCs/>
        </w:rPr>
      </w:pPr>
      <w:r>
        <w:rPr>
          <w:b/>
          <w:bCs/>
        </w:rPr>
        <w:t>Biological Patterns</w:t>
      </w:r>
      <w:r w:rsidR="0024464F">
        <w:rPr>
          <w:b/>
          <w:bCs/>
        </w:rPr>
        <w:t xml:space="preserve"> (maybe rearrange to discu</w:t>
      </w:r>
      <w:r w:rsidR="00B23AE3">
        <w:rPr>
          <w:b/>
          <w:bCs/>
        </w:rPr>
        <w:t>s</w:t>
      </w:r>
      <w:r w:rsidR="0024464F">
        <w:rPr>
          <w:b/>
          <w:bCs/>
        </w:rPr>
        <w:t>s by site rather than variable</w:t>
      </w:r>
      <w:r w:rsidR="00070C8A">
        <w:rPr>
          <w:b/>
          <w:bCs/>
        </w:rPr>
        <w:t xml:space="preserve"> or merge with physical section</w:t>
      </w:r>
      <w:r w:rsidR="0024464F">
        <w:rPr>
          <w:b/>
          <w:bCs/>
        </w:rPr>
        <w:t>)</w:t>
      </w:r>
    </w:p>
    <w:p w14:paraId="2FC8C38D" w14:textId="7975971B" w:rsidR="005C5B6E" w:rsidRDefault="005C5B6E">
      <w:pPr>
        <w:rPr>
          <w:b/>
          <w:bCs/>
        </w:rPr>
      </w:pPr>
      <w:r>
        <w:rPr>
          <w:b/>
          <w:bCs/>
        </w:rPr>
        <w:t>Zooplankton Abundance</w:t>
      </w:r>
    </w:p>
    <w:p w14:paraId="2F32EA9C" w14:textId="11F78A88" w:rsidR="005C5B6E" w:rsidRPr="007D4D6F" w:rsidRDefault="005C5B6E">
      <w:pPr>
        <w:rPr>
          <w:b/>
          <w:bCs/>
        </w:rPr>
      </w:pPr>
      <w:r>
        <w:t xml:space="preserve">All </w:t>
      </w:r>
      <w:r w:rsidR="007D4D6F">
        <w:t>four</w:t>
      </w:r>
      <w:r>
        <w:t xml:space="preserve"> transects showed high</w:t>
      </w:r>
      <w:r w:rsidR="00315387">
        <w:t>er</w:t>
      </w:r>
      <w:r>
        <w:t xml:space="preserve"> abundance of zooplankton in the inner shelf region</w:t>
      </w:r>
      <w:r w:rsidR="00315387">
        <w:t xml:space="preserve"> (&gt; 10,000 individuals m</w:t>
      </w:r>
      <w:r w:rsidR="00315387">
        <w:rPr>
          <w:vertAlign w:val="superscript"/>
        </w:rPr>
        <w:t>-3</w:t>
      </w:r>
      <w:r w:rsidR="00315387">
        <w:t>)</w:t>
      </w:r>
      <w:r>
        <w:t xml:space="preserve"> with abundance declining with both distance offshore and depth</w:t>
      </w:r>
      <w:r w:rsidR="00315387">
        <w:t xml:space="preserve"> to less than 5,000 individuals m</w:t>
      </w:r>
      <w:r w:rsidR="00315387">
        <w:rPr>
          <w:vertAlign w:val="superscript"/>
        </w:rPr>
        <w:t>-3</w:t>
      </w:r>
      <w:r>
        <w:t>.</w:t>
      </w:r>
      <w:r w:rsidR="007D4D6F">
        <w:t xml:space="preserve"> </w:t>
      </w:r>
      <w:r w:rsidR="007D4D6F" w:rsidRPr="007D4D6F">
        <w:rPr>
          <w:b/>
          <w:bCs/>
        </w:rPr>
        <w:t>(</w:t>
      </w:r>
      <w:r w:rsidR="007D4D6F">
        <w:rPr>
          <w:b/>
          <w:bCs/>
        </w:rPr>
        <w:t>NOTE I can’t figure out the units here 0.575 does not work as the maximum for log10(</w:t>
      </w:r>
      <w:proofErr w:type="spellStart"/>
      <w:r w:rsidR="007D4D6F">
        <w:rPr>
          <w:b/>
          <w:bCs/>
        </w:rPr>
        <w:t>Abund</w:t>
      </w:r>
      <w:proofErr w:type="spellEnd"/>
      <w:r w:rsidR="007D4D6F">
        <w:rPr>
          <w:b/>
          <w:bCs/>
        </w:rPr>
        <w:t>)</w:t>
      </w:r>
      <w:r w:rsidR="00315387">
        <w:rPr>
          <w:b/>
          <w:bCs/>
        </w:rPr>
        <w:t xml:space="preserve"> on Jason’s plots</w:t>
      </w:r>
      <w:r w:rsidR="007D4D6F">
        <w:rPr>
          <w:b/>
          <w:bCs/>
        </w:rPr>
        <w:t>)</w:t>
      </w:r>
    </w:p>
    <w:p w14:paraId="3C487644" w14:textId="363ADFBA" w:rsidR="005C5B6E" w:rsidRDefault="005C5B6E"/>
    <w:p w14:paraId="0BA5B7B1" w14:textId="6BE1D5B1" w:rsidR="00A8552C" w:rsidRDefault="00A8552C">
      <w:pPr>
        <w:rPr>
          <w:b/>
          <w:bCs/>
        </w:rPr>
      </w:pPr>
      <w:r>
        <w:rPr>
          <w:b/>
          <w:bCs/>
        </w:rPr>
        <w:t>Zooplankton Biomass</w:t>
      </w:r>
    </w:p>
    <w:p w14:paraId="51CFE7E1" w14:textId="64306BDE" w:rsidR="00A8552C" w:rsidRDefault="00A8552C">
      <w:r>
        <w:t>Biomass generally showed a similar pattern to abundance with the highest biomasses</w:t>
      </w:r>
      <w:r w:rsidR="00070C8A">
        <w:t xml:space="preserve"> at each transect</w:t>
      </w:r>
      <w:r>
        <w:t xml:space="preserve"> observed in the inner shelf waters</w:t>
      </w:r>
      <w:r w:rsidR="009620FD">
        <w:t xml:space="preserve"> (&gt; 2 mg m</w:t>
      </w:r>
      <w:r w:rsidR="009620FD">
        <w:rPr>
          <w:vertAlign w:val="superscript"/>
        </w:rPr>
        <w:t>-3</w:t>
      </w:r>
      <w:r w:rsidR="009620FD">
        <w:t>)</w:t>
      </w:r>
      <w:r>
        <w:t xml:space="preserve"> with general declines offshore and with depth. The Evans Head and North Solitary transects also showed elevated biomass levels </w:t>
      </w:r>
      <w:r w:rsidR="009620FD">
        <w:t>(~2.25 mg m</w:t>
      </w:r>
      <w:r w:rsidR="009620FD">
        <w:rPr>
          <w:vertAlign w:val="superscript"/>
        </w:rPr>
        <w:t>-3</w:t>
      </w:r>
      <w:r w:rsidR="009620FD">
        <w:t>)</w:t>
      </w:r>
      <w:r w:rsidR="009620FD">
        <w:rPr>
          <w:vertAlign w:val="superscript"/>
        </w:rPr>
        <w:t xml:space="preserve"> </w:t>
      </w:r>
      <w:r w:rsidRPr="009620FD">
        <w:t>at</w:t>
      </w:r>
      <w:r>
        <w:t xml:space="preserve"> the outer edge of the continental shelf</w:t>
      </w:r>
      <w:r w:rsidR="00070C8A">
        <w:t xml:space="preserve"> around the 21 </w:t>
      </w:r>
      <w:r w:rsidR="00070C8A">
        <w:rPr>
          <w:rFonts w:cstheme="minorHAnsi"/>
        </w:rPr>
        <w:t>°</w:t>
      </w:r>
      <w:r w:rsidR="00070C8A">
        <w:t>C isotherm</w:t>
      </w:r>
      <w:r>
        <w:t>. The transect at Evans Head did not show a noticeable decline in biomass with distance from the coast but this transect did not extend past the edge of the continental shelf where the declines were seen in the other 3 transects.</w:t>
      </w:r>
    </w:p>
    <w:p w14:paraId="2A5BC4C8" w14:textId="1D98F6EA" w:rsidR="00A8552C" w:rsidRDefault="00A8552C"/>
    <w:p w14:paraId="104522B6" w14:textId="34A681DB" w:rsidR="00A8552C" w:rsidRDefault="00A8552C">
      <w:pPr>
        <w:rPr>
          <w:b/>
          <w:bCs/>
        </w:rPr>
      </w:pPr>
      <w:r>
        <w:rPr>
          <w:b/>
          <w:bCs/>
        </w:rPr>
        <w:t>Zooplankton Geometric Mean Size</w:t>
      </w:r>
    </w:p>
    <w:p w14:paraId="72D083E6" w14:textId="21617EAD" w:rsidR="00A8552C" w:rsidRDefault="00A8552C">
      <w:r>
        <w:t>Two distinct patterns in Geometric mean size (GMS) were evident in our 4 transects. Cape Byron and Diamond had a larger GMS towards the coast</w:t>
      </w:r>
      <w:r w:rsidR="009620FD">
        <w:t xml:space="preserve"> (&gt; 475 </w:t>
      </w:r>
      <w:r w:rsidR="009620FD">
        <w:rPr>
          <w:rFonts w:cstheme="minorHAnsi"/>
        </w:rPr>
        <w:t>µ</w:t>
      </w:r>
      <w:r w:rsidR="009620FD">
        <w:t>m ESD)</w:t>
      </w:r>
      <w:r>
        <w:t xml:space="preserve"> with the GMS declining offshore. Evans Head and North Solitary showed a small increase in GMS</w:t>
      </w:r>
      <w:r w:rsidR="009620FD">
        <w:t xml:space="preserve"> </w:t>
      </w:r>
      <w:r>
        <w:t xml:space="preserve">around the 21 </w:t>
      </w:r>
      <w:r>
        <w:rPr>
          <w:rFonts w:cstheme="minorHAnsi"/>
        </w:rPr>
        <w:t>°</w:t>
      </w:r>
      <w:r>
        <w:t>C isobar which was located near the edge of the continental shelf and offshore</w:t>
      </w:r>
      <w:r w:rsidR="009620FD">
        <w:t xml:space="preserve"> respectively</w:t>
      </w:r>
      <w:r>
        <w:t>. These sites also showed a</w:t>
      </w:r>
      <w:r w:rsidR="009620FD">
        <w:t xml:space="preserve"> general</w:t>
      </w:r>
      <w:r>
        <w:t xml:space="preserve"> decline in GMS with depth.</w:t>
      </w:r>
    </w:p>
    <w:p w14:paraId="561F2C99" w14:textId="04FEBDCE" w:rsidR="001C156A" w:rsidRDefault="001C156A"/>
    <w:p w14:paraId="3BC4419B" w14:textId="785D8296" w:rsidR="001C156A" w:rsidRDefault="00531E2F">
      <w:pPr>
        <w:rPr>
          <w:b/>
          <w:bCs/>
        </w:rPr>
      </w:pPr>
      <w:r>
        <w:rPr>
          <w:b/>
          <w:bCs/>
        </w:rPr>
        <w:t>Zooplankton Pareto Slope</w:t>
      </w:r>
    </w:p>
    <w:p w14:paraId="3667AE40" w14:textId="68375A1F" w:rsidR="00531E2F" w:rsidRPr="00531E2F" w:rsidRDefault="00531E2F">
      <w:r>
        <w:t>The three northern transects showed steeper NBSS slopes in the inner shelf waters compared to the offshore EAC water. The steep slopes</w:t>
      </w:r>
      <w:r w:rsidR="0024464F">
        <w:t xml:space="preserve"> (&lt; -1.3)</w:t>
      </w:r>
      <w:r>
        <w:t xml:space="preserve"> were aligned with waters cooler than 20 </w:t>
      </w:r>
      <w:r>
        <w:rPr>
          <w:rFonts w:cstheme="minorHAnsi"/>
        </w:rPr>
        <w:t>°</w:t>
      </w:r>
      <w:r>
        <w:t xml:space="preserve">C. The southernmost site, Diamond Head, showed no </w:t>
      </w:r>
      <w:r w:rsidR="0024464F">
        <w:t>cross-shelf</w:t>
      </w:r>
      <w:r>
        <w:t xml:space="preserve"> patterning with a shallower slope (~-0.9</w:t>
      </w:r>
      <w:r w:rsidR="00300693">
        <w:t>5</w:t>
      </w:r>
      <w:r>
        <w:t>) in all surface waters and an increase in steepness with depth (~-1.1).</w:t>
      </w:r>
    </w:p>
    <w:p w14:paraId="6979DFE6" w14:textId="02C4C28B" w:rsidR="00225032" w:rsidRDefault="00225032">
      <w:r>
        <w:lastRenderedPageBreak/>
        <w:t>Additional thoughts for discussion:</w:t>
      </w:r>
    </w:p>
    <w:p w14:paraId="090E825B" w14:textId="77777777" w:rsidR="006E7D3F" w:rsidRDefault="00225032" w:rsidP="00225032">
      <w:r>
        <w:t>High biomass and abundance inshore of EAC combined with Steep slope and smaller particles implies a highly productive habitat in inner shelf water</w:t>
      </w:r>
    </w:p>
    <w:p w14:paraId="378A7873" w14:textId="77777777" w:rsidR="006E7D3F" w:rsidRDefault="006E7D3F" w:rsidP="006E7D3F">
      <w:pPr>
        <w:pStyle w:val="ListParagraph"/>
        <w:numPr>
          <w:ilvl w:val="0"/>
          <w:numId w:val="4"/>
        </w:numPr>
      </w:pPr>
      <w:r>
        <w:t>Can we show that this band of inner shelf water is persistent?</w:t>
      </w:r>
    </w:p>
    <w:p w14:paraId="6A255206" w14:textId="77777777" w:rsidR="00397023" w:rsidRDefault="006E7D3F" w:rsidP="006E7D3F">
      <w:pPr>
        <w:pStyle w:val="ListParagraph"/>
        <w:numPr>
          <w:ilvl w:val="1"/>
          <w:numId w:val="4"/>
        </w:numPr>
      </w:pPr>
      <w:r>
        <w:t>Maybe with the temperature gradient?</w:t>
      </w:r>
    </w:p>
    <w:p w14:paraId="18444B87" w14:textId="58A73556" w:rsidR="000B4250" w:rsidRDefault="00397023" w:rsidP="00397023">
      <w:r>
        <w:t xml:space="preserve">Time of day sampling, Evans Head and Cape Byron at Night (1am and 11pm respectively) while North Solitary and Diamond Head During the day (1pm and 11am, </w:t>
      </w:r>
      <w:bookmarkStart w:id="0" w:name="_GoBack"/>
      <w:bookmarkEnd w:id="0"/>
      <w:r>
        <w:t>assuming times were AEST)</w:t>
      </w:r>
      <w:r w:rsidR="000B4250">
        <w:br w:type="page"/>
      </w:r>
    </w:p>
    <w:p w14:paraId="5F0A0E22" w14:textId="1CA979EB" w:rsidR="000B4250" w:rsidRDefault="000B4250">
      <w:r w:rsidRPr="000B4250">
        <w:rPr>
          <w:noProof/>
        </w:rPr>
        <w:lastRenderedPageBreak/>
        <w:drawing>
          <wp:inline distT="0" distB="0" distL="0" distR="0" wp14:anchorId="2CB6E4CB" wp14:editId="7F7410F7">
            <wp:extent cx="5570535" cy="6390812"/>
            <wp:effectExtent l="0" t="0" r="0" b="0"/>
            <wp:docPr id="5" name="Content Placeholder 4" descr="A close up of a map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DBFD35ED-CDBB-4B92-AAE8-192B83F04FBB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 descr="A close up of a map&#10;&#10;Description automatically generated">
                      <a:extLst>
                        <a:ext uri="{FF2B5EF4-FFF2-40B4-BE49-F238E27FC236}">
                          <a16:creationId xmlns:a16="http://schemas.microsoft.com/office/drawing/2014/main" id="{DBFD35ED-CDBB-4B92-AAE8-192B83F04FBB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535" cy="6390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82C76" w14:textId="2DAFBAE7" w:rsidR="000B4250" w:rsidRDefault="000B4250">
      <w:r>
        <w:t>Figure X. Map of eastern Australia showing the 4 transect sites and warm southward flowing East Australian Current. The SST and velocity vectors are from XXXX on the 6</w:t>
      </w:r>
      <w:r w:rsidRPr="000B4250">
        <w:rPr>
          <w:vertAlign w:val="superscript"/>
        </w:rPr>
        <w:t>th</w:t>
      </w:r>
      <w:r>
        <w:t xml:space="preserve"> September 2004.</w:t>
      </w:r>
      <w:r>
        <w:br w:type="page"/>
      </w:r>
    </w:p>
    <w:p w14:paraId="37D86131" w14:textId="77777777" w:rsidR="00923383" w:rsidRDefault="00923383" w:rsidP="00923383">
      <w:r w:rsidRPr="000B4250">
        <w:rPr>
          <w:noProof/>
        </w:rPr>
        <w:lastRenderedPageBreak/>
        <w:drawing>
          <wp:inline distT="0" distB="0" distL="0" distR="0" wp14:anchorId="24E682F6" wp14:editId="3A3ACBBE">
            <wp:extent cx="4942406" cy="6802705"/>
            <wp:effectExtent l="0" t="0" r="0" b="0"/>
            <wp:docPr id="1026" name="0A83F947-C832-4E55-A9DB-A20927874723" descr="D2979031-7DA2-497A-97A8-BE52435D946F@wifi">
              <a:extLst xmlns:a="http://schemas.openxmlformats.org/drawingml/2006/main">
                <a:ext uri="{FF2B5EF4-FFF2-40B4-BE49-F238E27FC236}">
                  <a16:creationId xmlns:a16="http://schemas.microsoft.com/office/drawing/2014/main" id="{32025165-62F2-4565-A51E-4BBCEBDC8E8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0A83F947-C832-4E55-A9DB-A20927874723" descr="D2979031-7DA2-497A-97A8-BE52435D946F@wifi">
                      <a:extLst>
                        <a:ext uri="{FF2B5EF4-FFF2-40B4-BE49-F238E27FC236}">
                          <a16:creationId xmlns:a16="http://schemas.microsoft.com/office/drawing/2014/main" id="{32025165-62F2-4565-A51E-4BBCEBDC8E8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406" cy="680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  <w:r w:rsidRPr="00923383">
        <w:t xml:space="preserve"> </w:t>
      </w:r>
    </w:p>
    <w:p w14:paraId="54B86BB8" w14:textId="121DC529" w:rsidR="00923383" w:rsidRDefault="00923383" w:rsidP="00923383">
      <w:r>
        <w:t>Figure X. Cross shelf distribution of zooplankton abundance overlaid with temperature contours.</w:t>
      </w:r>
      <w:r>
        <w:br w:type="page"/>
      </w:r>
    </w:p>
    <w:p w14:paraId="042F3706" w14:textId="42095E91" w:rsidR="000B4250" w:rsidRDefault="000B4250">
      <w:r w:rsidRPr="00E429AC">
        <w:rPr>
          <w:noProof/>
        </w:rPr>
        <w:lastRenderedPageBreak/>
        <w:drawing>
          <wp:inline distT="0" distB="0" distL="0" distR="0" wp14:anchorId="4B32C1B8" wp14:editId="61139E3B">
            <wp:extent cx="5731510" cy="6221095"/>
            <wp:effectExtent l="0" t="0" r="2540" b="8255"/>
            <wp:docPr id="3074" name="3A5B34A6-2866-49EE-9DD7-8E5BE0B1788A" descr="162F64CB-C67B-43CF-8CC5-28C3EFEE248C">
              <a:extLst xmlns:a="http://schemas.openxmlformats.org/drawingml/2006/main">
                <a:ext uri="{FF2B5EF4-FFF2-40B4-BE49-F238E27FC236}">
                  <a16:creationId xmlns:a16="http://schemas.microsoft.com/office/drawing/2014/main" id="{72976C02-B17C-4088-AEEC-64AEA5E6F44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3A5B34A6-2866-49EE-9DD7-8E5BE0B1788A" descr="162F64CB-C67B-43CF-8CC5-28C3EFEE248C">
                      <a:extLst>
                        <a:ext uri="{FF2B5EF4-FFF2-40B4-BE49-F238E27FC236}">
                          <a16:creationId xmlns:a16="http://schemas.microsoft.com/office/drawing/2014/main" id="{72976C02-B17C-4088-AEEC-64AEA5E6F44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2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4CC2A" w14:textId="0DDC6C18" w:rsidR="000B4250" w:rsidRDefault="000B4250">
      <w:r>
        <w:t>Figure X. Cross shelf distribution of zooplankton biomass overlaid with temperature contours.</w:t>
      </w:r>
      <w:r>
        <w:br w:type="page"/>
      </w:r>
    </w:p>
    <w:p w14:paraId="2236437A" w14:textId="2A83C8EF" w:rsidR="000B4250" w:rsidRDefault="000B4250">
      <w:r w:rsidRPr="000B4250">
        <w:rPr>
          <w:noProof/>
        </w:rPr>
        <w:lastRenderedPageBreak/>
        <w:drawing>
          <wp:inline distT="0" distB="0" distL="0" distR="0" wp14:anchorId="1D8D6CD3" wp14:editId="29CEF059">
            <wp:extent cx="5731510" cy="6221730"/>
            <wp:effectExtent l="0" t="0" r="2540" b="7620"/>
            <wp:docPr id="2050" name="5F4F7EB0-A948-4014-8208-B6739FC098A3" descr="853899BD-D26B-4562-9295-4B497EB03496">
              <a:extLst xmlns:a="http://schemas.openxmlformats.org/drawingml/2006/main">
                <a:ext uri="{FF2B5EF4-FFF2-40B4-BE49-F238E27FC236}">
                  <a16:creationId xmlns:a16="http://schemas.microsoft.com/office/drawing/2014/main" id="{2685EE67-55CA-41AF-ACB2-9D2305F1687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5F4F7EB0-A948-4014-8208-B6739FC098A3" descr="853899BD-D26B-4562-9295-4B497EB03496">
                      <a:extLst>
                        <a:ext uri="{FF2B5EF4-FFF2-40B4-BE49-F238E27FC236}">
                          <a16:creationId xmlns:a16="http://schemas.microsoft.com/office/drawing/2014/main" id="{2685EE67-55CA-41AF-ACB2-9D2305F1687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2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04D7F" w14:textId="18D15C76" w:rsidR="000B4250" w:rsidRDefault="00923383">
      <w:r>
        <w:t xml:space="preserve">Figure X. Cross shelf distribution of zooplankton </w:t>
      </w:r>
      <w:r w:rsidR="00124C89">
        <w:t>geometric mean size (</w:t>
      </w:r>
      <w:proofErr w:type="spellStart"/>
      <w:r w:rsidR="00124C89">
        <w:t>GeoMn</w:t>
      </w:r>
      <w:proofErr w:type="spellEnd"/>
      <w:r w:rsidR="00124C89">
        <w:t>)</w:t>
      </w:r>
      <w:r>
        <w:t xml:space="preserve"> overlaid with temperature contours.</w:t>
      </w:r>
      <w:r>
        <w:br w:type="page"/>
      </w:r>
    </w:p>
    <w:p w14:paraId="63E02F4F" w14:textId="32D4E712" w:rsidR="0031689E" w:rsidRDefault="000B4250">
      <w:r w:rsidRPr="000B4250">
        <w:rPr>
          <w:noProof/>
        </w:rPr>
        <w:lastRenderedPageBreak/>
        <w:drawing>
          <wp:inline distT="0" distB="0" distL="0" distR="0" wp14:anchorId="0D4B6F1A" wp14:editId="73DDDE1A">
            <wp:extent cx="5731510" cy="6221730"/>
            <wp:effectExtent l="0" t="0" r="2540" b="7620"/>
            <wp:docPr id="4" name="A4ECD057-291D-4FE1-B2B4-3752AC56D38F" descr="0A195A85-0CFC-4590-9F18-75020B952941">
              <a:extLst xmlns:a="http://schemas.openxmlformats.org/drawingml/2006/main">
                <a:ext uri="{FF2B5EF4-FFF2-40B4-BE49-F238E27FC236}">
                  <a16:creationId xmlns:a16="http://schemas.microsoft.com/office/drawing/2014/main" id="{860009CC-AAD8-40AC-8B5E-32F2E9C905E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4ECD057-291D-4FE1-B2B4-3752AC56D38F" descr="0A195A85-0CFC-4590-9F18-75020B952941">
                      <a:extLst>
                        <a:ext uri="{FF2B5EF4-FFF2-40B4-BE49-F238E27FC236}">
                          <a16:creationId xmlns:a16="http://schemas.microsoft.com/office/drawing/2014/main" id="{860009CC-AAD8-40AC-8B5E-32F2E9C905E3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2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E07E3" w14:textId="1F4D4BAD" w:rsidR="00124C89" w:rsidRDefault="00124C89" w:rsidP="00124C89">
      <w:r>
        <w:t>Figure X. Cross shelf distribution of zooplankton NBSS pareto slope overlaid with temperature contours.</w:t>
      </w:r>
    </w:p>
    <w:sectPr w:rsidR="00124C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8F3079"/>
    <w:multiLevelType w:val="hybridMultilevel"/>
    <w:tmpl w:val="8DA2239C"/>
    <w:lvl w:ilvl="0" w:tplc="0C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4089762C"/>
    <w:multiLevelType w:val="hybridMultilevel"/>
    <w:tmpl w:val="7BFE42C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C92696"/>
    <w:multiLevelType w:val="hybridMultilevel"/>
    <w:tmpl w:val="05CEFC8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20A377C"/>
    <w:multiLevelType w:val="hybridMultilevel"/>
    <w:tmpl w:val="158E3AFA"/>
    <w:lvl w:ilvl="0" w:tplc="6096E81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689E"/>
    <w:rsid w:val="00022EF0"/>
    <w:rsid w:val="0005212B"/>
    <w:rsid w:val="0005461A"/>
    <w:rsid w:val="00070C8A"/>
    <w:rsid w:val="000B4250"/>
    <w:rsid w:val="000E107F"/>
    <w:rsid w:val="00124C89"/>
    <w:rsid w:val="00175CA8"/>
    <w:rsid w:val="001C156A"/>
    <w:rsid w:val="001D0B94"/>
    <w:rsid w:val="00225032"/>
    <w:rsid w:val="0024464F"/>
    <w:rsid w:val="002A4A2D"/>
    <w:rsid w:val="00300693"/>
    <w:rsid w:val="00315387"/>
    <w:rsid w:val="0031689E"/>
    <w:rsid w:val="003335CA"/>
    <w:rsid w:val="003776F4"/>
    <w:rsid w:val="00397023"/>
    <w:rsid w:val="00445A6F"/>
    <w:rsid w:val="004B1120"/>
    <w:rsid w:val="004F0588"/>
    <w:rsid w:val="0050517C"/>
    <w:rsid w:val="00531E2F"/>
    <w:rsid w:val="005C5B6E"/>
    <w:rsid w:val="00606DDD"/>
    <w:rsid w:val="00633630"/>
    <w:rsid w:val="00651C43"/>
    <w:rsid w:val="00666D0B"/>
    <w:rsid w:val="006E7D3F"/>
    <w:rsid w:val="00797D50"/>
    <w:rsid w:val="007B63B8"/>
    <w:rsid w:val="007C7C3F"/>
    <w:rsid w:val="007D2B47"/>
    <w:rsid w:val="007D4D6F"/>
    <w:rsid w:val="0083068C"/>
    <w:rsid w:val="008A36E9"/>
    <w:rsid w:val="00913E13"/>
    <w:rsid w:val="00923383"/>
    <w:rsid w:val="009620FD"/>
    <w:rsid w:val="009A5B3E"/>
    <w:rsid w:val="00A10894"/>
    <w:rsid w:val="00A46E02"/>
    <w:rsid w:val="00A8552C"/>
    <w:rsid w:val="00A965AF"/>
    <w:rsid w:val="00AE7FE0"/>
    <w:rsid w:val="00B23AE3"/>
    <w:rsid w:val="00D0269C"/>
    <w:rsid w:val="00D07E80"/>
    <w:rsid w:val="00D74E7C"/>
    <w:rsid w:val="00D83E2A"/>
    <w:rsid w:val="00DF70ED"/>
    <w:rsid w:val="00E429AC"/>
    <w:rsid w:val="00EF7E83"/>
    <w:rsid w:val="00F4621F"/>
    <w:rsid w:val="00FA23C2"/>
    <w:rsid w:val="00FE73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E94E33"/>
  <w15:chartTrackingRefBased/>
  <w15:docId w15:val="{31088D2B-DCE4-4BA1-BBC6-B3AAD781D6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35C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5CA"/>
    <w:rPr>
      <w:rFonts w:asciiTheme="majorHAnsi" w:eastAsiaTheme="majorEastAsia" w:hAnsiTheme="majorHAnsi" w:cstheme="majorBidi"/>
      <w:sz w:val="32"/>
      <w:szCs w:val="32"/>
    </w:rPr>
  </w:style>
  <w:style w:type="paragraph" w:styleId="ListParagraph">
    <w:name w:val="List Paragraph"/>
    <w:basedOn w:val="Normal"/>
    <w:uiPriority w:val="34"/>
    <w:qFormat/>
    <w:rsid w:val="003168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704</TotalTime>
  <Pages>8</Pages>
  <Words>829</Words>
  <Characters>4726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UNSW Sydney</Company>
  <LinksUpToDate>false</LinksUpToDate>
  <CharactersWithSpaces>5544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Hayden Schilling</dc:creator>
  <cp:keywords/>
  <dc:description/>
  <cp:lastModifiedBy>Hayden Schilling</cp:lastModifiedBy>
  <cp:revision>28</cp:revision>
  <cp:lastPrinted>2020-01-06T00:31:00Z</cp:lastPrinted>
  <dcterms:created xsi:type="dcterms:W3CDTF">2020-01-05T23:01:00Z</dcterms:created>
  <dcterms:modified xsi:type="dcterms:W3CDTF">2020-01-12T23:03:00Z</dcterms:modified>
</cp:coreProperties>
</file>