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1.7</w:t>
      </w:r>
    </w:p>
    <w:p>
      <w:pPr>
        <w:spacing w:before="40" w:after="40"/>
      </w:pPr>
      <w:r>
        <w:rPr>
          <w:rFonts w:ascii="Georgia" w:hAnsi="Georgia"/>
          <w:b/>
          <w:i w:val="0"/>
          <w:color w:val="14532D"/>
          <w:sz w:val="44"/>
        </w:rPr>
        <w:t>Missionary Spiritual Formation</w:t>
      </w:r>
    </w:p>
    <w:p>
      <w:pPr>
        <w:spacing w:after="80"/>
      </w:pPr>
      <w:r>
        <w:rPr>
          <w:rFonts w:ascii="Georgia" w:hAnsi="Georgia"/>
          <w:b w:val="0"/>
          <w:i/>
          <w:color w:val="5B5B5B"/>
          <w:sz w:val="24"/>
        </w:rPr>
        <w:t>Becoming, before doing — the shaping of the worker's inner life</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why the worker's character and inner life are the first and greatest qualification for service.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Define spiritual formation as the lifelong shaping of the soul into the likeness of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the spiritual disciplines through which God forms us — the Word, prayer, surrender, rest, and service.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Describe the fruit of the Spirit as the true evidence of a formed character.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Guard against the dangers of activity without devotion, and of spiritual dryness and burnout.</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2:20 — “Christ liveth in me”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5:22–23 — the fruit of the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Corinthians 3:18 — changed by beholding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Timothy 4:7–8 — exercise thyself unto godliness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15:4–5 — abide in the Vine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Psalm 1:1–3 — the tree planted by the rivers</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18 (God's high ideal) and p. 57 (the great want of the world)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Steps to Christ — consecration and growth (p. 70)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worker's own life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growth, “first the blade”</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 am crucified with Christ: nevertheless I live; yet not I, but Christ liveth in me: and the life which I now live in the flesh I live by the faith of the Son of God, who loved me, and gave himself for me.”</w:t>
      </w:r>
    </w:p>
    <w:p>
      <w:pPr>
        <w:spacing w:before="0" w:after="160" w:line="283" w:lineRule="auto"/>
        <w:ind w:left="360"/>
        <w:pBdr>
          <w:left w:val="single" w:sz="26" w:space="14" w:color="B8860B"/>
        </w:pBdr>
        <w:shd w:val="clear" w:color="auto" w:fill="FBF6E7"/>
      </w:pPr>
      <w:r>
        <w:rPr>
          <w:rFonts w:ascii="Georgia" w:hAnsi="Georgia"/>
          <w:b/>
          <w:i w:val="0"/>
          <w:color w:val="8A6D00"/>
          <w:sz w:val="20"/>
        </w:rPr>
        <w:t>— Galatians 2:20 (KJV)</w:t>
      </w:r>
    </w:p>
    <w:p>
      <w:pPr>
        <w:spacing w:before="40" w:after="160" w:line="283" w:lineRule="auto"/>
      </w:pPr>
      <w:r>
        <w:rPr>
          <w:rFonts w:ascii="Georgia" w:hAnsi="Georgia"/>
          <w:b w:val="0"/>
          <w:i w:val="0"/>
          <w:color w:val="222222"/>
          <w:sz w:val="22"/>
        </w:rPr>
        <w:t xml:space="preserve">It is possible to be busy in God's work and yet to starve in one's own soul. The medical missionary handles holy things daily — Scripture, prayer, the suffering of others — and is in constant danger of giving out faster than he takes in. This lesson addresses the deepest need of every worker: not more methods or more knowledge, but a transformed </w:t>
      </w:r>
      <w:r>
        <w:rPr>
          <w:rFonts w:ascii="Georgia" w:hAnsi="Georgia"/>
          <w:b w:val="0"/>
          <w:i/>
          <w:color w:val="222222"/>
          <w:sz w:val="22"/>
        </w:rPr>
        <w:t>character</w:t>
      </w:r>
      <w:r>
        <w:rPr>
          <w:rFonts w:ascii="Georgia" w:hAnsi="Georgia"/>
          <w:b w:val="0"/>
          <w:i w:val="0"/>
          <w:color w:val="222222"/>
          <w:sz w:val="22"/>
        </w:rPr>
        <w:t xml:space="preserve"> and a living </w:t>
      </w:r>
      <w:r>
        <w:rPr>
          <w:rFonts w:ascii="Georgia" w:hAnsi="Georgia"/>
          <w:b w:val="0"/>
          <w:i/>
          <w:color w:val="222222"/>
          <w:sz w:val="22"/>
        </w:rPr>
        <w:t>connection</w:t>
      </w:r>
      <w:r>
        <w:rPr>
          <w:rFonts w:ascii="Georgia" w:hAnsi="Georgia"/>
          <w:b w:val="0"/>
          <w:i w:val="0"/>
          <w:color w:val="222222"/>
          <w:sz w:val="22"/>
        </w:rPr>
        <w:t xml:space="preserve"> with God. We call this </w:t>
      </w:r>
      <w:r>
        <w:rPr>
          <w:rFonts w:ascii="Georgia" w:hAnsi="Georgia"/>
          <w:b w:val="0"/>
          <w:i/>
          <w:color w:val="222222"/>
          <w:sz w:val="22"/>
        </w:rPr>
        <w:t>spiritual formation</w:t>
      </w:r>
      <w:r>
        <w:rPr>
          <w:rFonts w:ascii="Georgia" w:hAnsi="Georgia"/>
          <w:b w:val="0"/>
          <w:i w:val="0"/>
          <w:color w:val="222222"/>
          <w:sz w:val="22"/>
        </w:rPr>
        <w:t xml:space="preserve"> — the lifelong process by which the Holy Spirit shapes us into the image of Christ.</w:t>
      </w:r>
    </w:p>
    <w:p>
      <w:pPr>
        <w:spacing w:before="40" w:after="160" w:line="283" w:lineRule="auto"/>
      </w:pPr>
      <w:r>
        <w:rPr>
          <w:rFonts w:ascii="Georgia" w:hAnsi="Georgia"/>
          <w:b w:val="0"/>
          <w:i w:val="0"/>
          <w:color w:val="222222"/>
          <w:sz w:val="22"/>
        </w:rPr>
        <w:t xml:space="preserve">Remember the order: we must </w:t>
      </w:r>
      <w:r>
        <w:rPr>
          <w:rFonts w:ascii="Georgia" w:hAnsi="Georgia"/>
          <w:b w:val="0"/>
          <w:i/>
          <w:color w:val="222222"/>
          <w:sz w:val="22"/>
        </w:rPr>
        <w:t>be</w:t>
      </w:r>
      <w:r>
        <w:rPr>
          <w:rFonts w:ascii="Georgia" w:hAnsi="Georgia"/>
          <w:b w:val="0"/>
          <w:i w:val="0"/>
          <w:color w:val="222222"/>
          <w:sz w:val="22"/>
        </w:rPr>
        <w:t xml:space="preserve"> before we can effectively </w:t>
      </w:r>
      <w:r>
        <w:rPr>
          <w:rFonts w:ascii="Georgia" w:hAnsi="Georgia"/>
          <w:b w:val="0"/>
          <w:i/>
          <w:color w:val="222222"/>
          <w:sz w:val="22"/>
        </w:rPr>
        <w:t>do</w:t>
      </w:r>
      <w:r>
        <w:rPr>
          <w:rFonts w:ascii="Georgia" w:hAnsi="Georgia"/>
          <w:b w:val="0"/>
          <w:i w:val="0"/>
          <w:color w:val="222222"/>
          <w:sz w:val="22"/>
        </w:rPr>
        <w:t xml:space="preserve">. The greatest sermon you will ever preach is the silent sermon of a Christlike life. </w:t>
      </w:r>
      <w:r>
        <w:rPr>
          <w:rFonts w:ascii="Georgia" w:hAnsi="Georgia"/>
          <w:b w:val="0"/>
          <w:i/>
          <w:color w:val="222222"/>
          <w:sz w:val="22"/>
        </w:rPr>
        <w:t>“Ye are our epistle... known and read of all men”</w:t>
      </w:r>
      <w:r>
        <w:rPr>
          <w:rFonts w:ascii="Georgia" w:hAnsi="Georgia"/>
          <w:b w:val="0"/>
          <w:i w:val="0"/>
          <w:color w:val="222222"/>
          <w:sz w:val="22"/>
        </w:rPr>
        <w:t xml:space="preserve"> (2 Corinthians 3:2).</w:t>
      </w:r>
    </w:p>
    <w:p>
      <w:pPr>
        <w:keepNext/>
        <w:spacing w:before="280" w:after="80"/>
        <w:pBdr>
          <w:bottom w:val="single" w:sz="6" w:space="4" w:color="2E7D52"/>
        </w:pBdr>
      </w:pPr>
      <w:r>
        <w:rPr>
          <w:rFonts w:ascii="Georgia" w:hAnsi="Georgia"/>
          <w:b/>
          <w:i w:val="0"/>
          <w:color w:val="256D43"/>
          <w:sz w:val="28"/>
        </w:rPr>
        <w:t>1.  The First Qualification: Character</w:t>
      </w:r>
    </w:p>
    <w:p>
      <w:pPr>
        <w:spacing w:before="40" w:after="160" w:line="283" w:lineRule="auto"/>
      </w:pPr>
      <w:r>
        <w:rPr>
          <w:rFonts w:ascii="Georgia" w:hAnsi="Georgia"/>
          <w:b w:val="0"/>
          <w:i w:val="0"/>
          <w:color w:val="222222"/>
          <w:sz w:val="22"/>
        </w:rPr>
        <w:t>God's work needs trained hands, but far more it needs transformed hearts. Talents and techniques can be acquired; character cannot be borrowed or faked. It is the worker's settled integrity, purity, and love that give weight to every word and treatment.</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greatest want of the world is the want of men — men who will not be bought or sold, men who in their inmost souls are true and honest, men who do not fear to call sin by its right name, men whose conscience is as true to duty as the needle to the pole, men who will stand for the right though the heavens fall.”</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Education, p. 57</w:t>
      </w:r>
    </w:p>
    <w:p>
      <w:pPr>
        <w:spacing w:before="40" w:after="160" w:line="283" w:lineRule="auto"/>
      </w:pPr>
      <w:r>
        <w:rPr>
          <w:rFonts w:ascii="Georgia" w:hAnsi="Georgia"/>
          <w:b w:val="0"/>
          <w:i w:val="0"/>
          <w:color w:val="222222"/>
          <w:sz w:val="22"/>
        </w:rPr>
        <w:t xml:space="preserve">And God's purpose for us is no low one: </w:t>
      </w:r>
      <w:r>
        <w:rPr>
          <w:rFonts w:ascii="Georgia" w:hAnsi="Georgia"/>
          <w:b w:val="0"/>
          <w:i/>
          <w:color w:val="222222"/>
          <w:sz w:val="22"/>
        </w:rPr>
        <w:t>“Higher than the highest human thought can reach is God's ideal for His children”</w:t>
      </w:r>
      <w:r>
        <w:rPr>
          <w:rFonts w:ascii="Georgia" w:hAnsi="Georgia"/>
          <w:b w:val="0"/>
          <w:i w:val="0"/>
          <w:color w:val="222222"/>
          <w:sz w:val="22"/>
        </w:rPr>
        <w:t xml:space="preserve"> (Education, p. 18). Spiritual formation is simply God bringing us, step by step, toward that ideal.</w:t>
      </w:r>
    </w:p>
    <w:p>
      <w:pPr>
        <w:keepNext/>
        <w:spacing w:before="280" w:after="80"/>
        <w:pBdr>
          <w:bottom w:val="single" w:sz="6" w:space="4" w:color="2E7D52"/>
        </w:pBdr>
      </w:pPr>
      <w:r>
        <w:rPr>
          <w:rFonts w:ascii="Georgia" w:hAnsi="Georgia"/>
          <w:b/>
          <w:i w:val="0"/>
          <w:color w:val="256D43"/>
          <w:sz w:val="28"/>
        </w:rPr>
        <w:t>2.  What Spiritual Formation Is</w:t>
      </w:r>
    </w:p>
    <w:p>
      <w:pPr>
        <w:spacing w:before="40" w:after="160" w:line="283" w:lineRule="auto"/>
      </w:pPr>
      <w:r>
        <w:rPr>
          <w:rFonts w:ascii="Georgia" w:hAnsi="Georgia"/>
          <w:b w:val="0"/>
          <w:i w:val="0"/>
          <w:color w:val="222222"/>
          <w:sz w:val="22"/>
        </w:rPr>
        <w:t>Spiritual formation is the work of the Holy Spirit, in cooperation with our surrendered will, conforming us to the character of Jesus. It is captured in Paul's testimony — a death and a new life: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 am crucified with Christ: nevertheless I live; yet not I, but Christ liveth in me...”</w:t>
      </w:r>
    </w:p>
    <w:p>
      <w:pPr>
        <w:spacing w:before="0" w:after="160" w:line="283" w:lineRule="auto"/>
        <w:ind w:left="360"/>
        <w:pBdr>
          <w:left w:val="single" w:sz="26" w:space="14" w:color="B8860B"/>
        </w:pBdr>
        <w:shd w:val="clear" w:color="auto" w:fill="FBF6E7"/>
      </w:pPr>
      <w:r>
        <w:rPr>
          <w:rFonts w:ascii="Georgia" w:hAnsi="Georgia"/>
          <w:b/>
          <w:i w:val="0"/>
          <w:color w:val="8A6D00"/>
          <w:sz w:val="20"/>
        </w:rPr>
        <w:t>— Galatians 2:20 (KJV)</w:t>
      </w:r>
    </w:p>
    <w:p>
      <w:pPr>
        <w:spacing w:before="40" w:after="160" w:line="283" w:lineRule="auto"/>
      </w:pPr>
      <w:r>
        <w:rPr>
          <w:rFonts w:ascii="Georgia" w:hAnsi="Georgia"/>
          <w:b w:val="0"/>
          <w:i w:val="0"/>
          <w:color w:val="222222"/>
          <w:sz w:val="22"/>
        </w:rPr>
        <w:t xml:space="preserve">The mechanism is </w:t>
      </w:r>
      <w:r>
        <w:rPr>
          <w:rFonts w:ascii="Georgia" w:hAnsi="Georgia"/>
          <w:b w:val="0"/>
          <w:i/>
          <w:color w:val="222222"/>
          <w:sz w:val="22"/>
        </w:rPr>
        <w:t>beholding</w:t>
      </w:r>
      <w:r>
        <w:rPr>
          <w:rFonts w:ascii="Georgia" w:hAnsi="Georgia"/>
          <w:b w:val="0"/>
          <w:i w:val="0"/>
          <w:color w:val="222222"/>
          <w:sz w:val="22"/>
        </w:rPr>
        <w:t xml:space="preserve">: </w:t>
      </w:r>
      <w:r>
        <w:rPr>
          <w:rFonts w:ascii="Georgia" w:hAnsi="Georgia"/>
          <w:b w:val="0"/>
          <w:i/>
          <w:color w:val="222222"/>
          <w:sz w:val="22"/>
        </w:rPr>
        <w:t>“We all, with open face beholding as in a glass the glory of the Lord, are changed into the same image from glory to glory”</w:t>
      </w:r>
      <w:r>
        <w:rPr>
          <w:rFonts w:ascii="Georgia" w:hAnsi="Georgia"/>
          <w:b w:val="0"/>
          <w:i w:val="0"/>
          <w:color w:val="222222"/>
          <w:sz w:val="22"/>
        </w:rPr>
        <w:t xml:space="preserve"> (2 Corinthians 3:18). We become like what we contemplate. Therefore formation is not mainly self-improvement by effort, but the fruit of fixing the eye and heart on Christ until His character is reproduced in us.</w:t>
      </w:r>
    </w:p>
    <w:p>
      <w:pPr>
        <w:keepNext/>
        <w:spacing w:before="280" w:after="80"/>
        <w:pBdr>
          <w:bottom w:val="single" w:sz="6" w:space="4" w:color="2E7D52"/>
        </w:pBdr>
      </w:pPr>
      <w:r>
        <w:rPr>
          <w:rFonts w:ascii="Georgia" w:hAnsi="Georgia"/>
          <w:b/>
          <w:i w:val="0"/>
          <w:color w:val="256D43"/>
          <w:sz w:val="28"/>
        </w:rPr>
        <w:t>3.  The Means God Uses: The Spiritual Disciplines</w:t>
      </w:r>
    </w:p>
    <w:p>
      <w:pPr>
        <w:spacing w:before="40" w:after="160" w:line="283" w:lineRule="auto"/>
      </w:pPr>
      <w:r>
        <w:rPr>
          <w:rFonts w:ascii="Georgia" w:hAnsi="Georgia"/>
          <w:b w:val="0"/>
          <w:i w:val="0"/>
          <w:color w:val="222222"/>
          <w:sz w:val="22"/>
        </w:rPr>
        <w:t>While transformation is God's gift, He works through habits we can cultivate. These ‘disciplines’ are not ways to earn favour; they are simply how we keep ourselves in the path of God's transforming grace — like opening the shutters to let in the sun.</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Discipline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Why It Forms Us</w:t>
            </w:r>
          </w:p>
        </w:tc>
      </w:tr>
      <w:tr>
        <w:tc>
          <w:tcPr>
            <w:tcW w:type="dxa" w:w="3120"/>
            <w:tcMar>
              <w:top w:w="60" w:type="dxa"/>
              <w:start w:w="160" w:type="dxa"/>
              <w:bottom w:w="60" w:type="dxa"/>
              <w:end w:w="160" w:type="dxa"/>
            </w:tcMar>
          </w:tcPr>
          <w:p>
            <w:r>
              <w:rPr>
                <w:rFonts w:ascii="Georgia" w:hAnsi="Georgia"/>
                <w:b w:val="0"/>
                <w:i w:val="0"/>
                <w:color w:val="222222"/>
                <w:sz w:val="20"/>
              </w:rPr>
              <w:t>The Word / meditation</w:t>
            </w:r>
          </w:p>
        </w:tc>
        <w:tc>
          <w:tcPr>
            <w:tcW w:type="dxa" w:w="3120"/>
            <w:tcMar>
              <w:top w:w="60" w:type="dxa"/>
              <w:start w:w="160" w:type="dxa"/>
              <w:bottom w:w="60" w:type="dxa"/>
              <w:end w:w="160" w:type="dxa"/>
            </w:tcMar>
          </w:tcPr>
          <w:p>
            <w:r>
              <w:rPr>
                <w:rFonts w:ascii="Georgia" w:hAnsi="Georgia"/>
                <w:b w:val="0"/>
                <w:i w:val="0"/>
                <w:color w:val="222222"/>
                <w:sz w:val="20"/>
              </w:rPr>
              <w:t>Ps 1:2–3; John 17:17</w:t>
            </w:r>
          </w:p>
        </w:tc>
        <w:tc>
          <w:tcPr>
            <w:tcW w:type="dxa" w:w="3120"/>
            <w:tcMar>
              <w:top w:w="60" w:type="dxa"/>
              <w:start w:w="160" w:type="dxa"/>
              <w:bottom w:w="60" w:type="dxa"/>
              <w:end w:w="160" w:type="dxa"/>
            </w:tcMar>
          </w:tcPr>
          <w:p>
            <w:r>
              <w:rPr>
                <w:rFonts w:ascii="Georgia" w:hAnsi="Georgia"/>
                <w:b w:val="0"/>
                <w:i w:val="0"/>
                <w:color w:val="222222"/>
                <w:sz w:val="20"/>
              </w:rPr>
              <w:t>Feeds the soul and reveals the Christ we are to become.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Prayer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Mark 1:35; 1 Thess 5:17</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Constant communion; the breath of the spiritual life.</w:t>
            </w:r>
          </w:p>
        </w:tc>
      </w:tr>
      <w:tr>
        <w:tc>
          <w:tcPr>
            <w:tcW w:type="dxa" w:w="3120"/>
            <w:tcMar>
              <w:top w:w="60" w:type="dxa"/>
              <w:start w:w="160" w:type="dxa"/>
              <w:bottom w:w="60" w:type="dxa"/>
              <w:end w:w="160" w:type="dxa"/>
            </w:tcMar>
          </w:tcPr>
          <w:p>
            <w:r>
              <w:rPr>
                <w:rFonts w:ascii="Georgia" w:hAnsi="Georgia"/>
                <w:b w:val="0"/>
                <w:i w:val="0"/>
                <w:color w:val="222222"/>
                <w:sz w:val="20"/>
              </w:rPr>
              <w:t>Surrender of the will</w:t>
            </w:r>
          </w:p>
        </w:tc>
        <w:tc>
          <w:tcPr>
            <w:tcW w:type="dxa" w:w="3120"/>
            <w:tcMar>
              <w:top w:w="60" w:type="dxa"/>
              <w:start w:w="160" w:type="dxa"/>
              <w:bottom w:w="60" w:type="dxa"/>
              <w:end w:w="160" w:type="dxa"/>
            </w:tcMar>
          </w:tcPr>
          <w:p>
            <w:r>
              <w:rPr>
                <w:rFonts w:ascii="Georgia" w:hAnsi="Georgia"/>
                <w:b w:val="0"/>
                <w:i w:val="0"/>
                <w:color w:val="222222"/>
                <w:sz w:val="20"/>
              </w:rPr>
              <w:t>Rom 12:1; Luke 9:23</w:t>
            </w:r>
          </w:p>
        </w:tc>
        <w:tc>
          <w:tcPr>
            <w:tcW w:type="dxa" w:w="3120"/>
            <w:tcMar>
              <w:top w:w="60" w:type="dxa"/>
              <w:start w:w="160" w:type="dxa"/>
              <w:bottom w:w="60" w:type="dxa"/>
              <w:end w:w="160" w:type="dxa"/>
            </w:tcMar>
          </w:tcPr>
          <w:p>
            <w:r>
              <w:rPr>
                <w:rFonts w:ascii="Georgia" w:hAnsi="Georgia"/>
                <w:b w:val="0"/>
                <w:i w:val="0"/>
                <w:color w:val="222222"/>
                <w:sz w:val="20"/>
              </w:rPr>
              <w:t>Daily yielding of self — the hinge of all growth.</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Sabbath &amp; rest / solitude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Mark 6:31; Ex 20:8–11</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Time apart with God renews and re-centers the worker.</w:t>
            </w:r>
          </w:p>
        </w:tc>
      </w:tr>
      <w:tr>
        <w:tc>
          <w:tcPr>
            <w:tcW w:type="dxa" w:w="3120"/>
            <w:tcMar>
              <w:top w:w="60" w:type="dxa"/>
              <w:start w:w="160" w:type="dxa"/>
              <w:bottom w:w="60" w:type="dxa"/>
              <w:end w:w="160" w:type="dxa"/>
            </w:tcMar>
          </w:tcPr>
          <w:p>
            <w:r>
              <w:rPr>
                <w:rFonts w:ascii="Georgia" w:hAnsi="Georgia"/>
                <w:b w:val="0"/>
                <w:i w:val="0"/>
                <w:color w:val="222222"/>
                <w:sz w:val="20"/>
              </w:rPr>
              <w:t>Fasting &amp; self-control</w:t>
            </w:r>
          </w:p>
        </w:tc>
        <w:tc>
          <w:tcPr>
            <w:tcW w:type="dxa" w:w="3120"/>
            <w:tcMar>
              <w:top w:w="60" w:type="dxa"/>
              <w:start w:w="160" w:type="dxa"/>
              <w:bottom w:w="60" w:type="dxa"/>
              <w:end w:w="160" w:type="dxa"/>
            </w:tcMar>
          </w:tcPr>
          <w:p>
            <w:r>
              <w:rPr>
                <w:rFonts w:ascii="Georgia" w:hAnsi="Georgia"/>
                <w:b w:val="0"/>
                <w:i w:val="0"/>
                <w:color w:val="222222"/>
                <w:sz w:val="20"/>
              </w:rPr>
              <w:t>Matt 6:16–18; 1 Cor 9:27</w:t>
            </w:r>
          </w:p>
        </w:tc>
        <w:tc>
          <w:tcPr>
            <w:tcW w:type="dxa" w:w="3120"/>
            <w:tcMar>
              <w:top w:w="60" w:type="dxa"/>
              <w:start w:w="160" w:type="dxa"/>
              <w:bottom w:w="60" w:type="dxa"/>
              <w:end w:w="160" w:type="dxa"/>
            </w:tcMar>
          </w:tcPr>
          <w:p>
            <w:r>
              <w:rPr>
                <w:rFonts w:ascii="Georgia" w:hAnsi="Georgia"/>
                <w:b w:val="0"/>
                <w:i w:val="0"/>
                <w:color w:val="222222"/>
                <w:sz w:val="20"/>
              </w:rPr>
              <w:t>Subdues appetite and sharpens spiritual focus.</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Service &amp; witness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Matt 20:28; Acts 1:8</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Self-forgetful love deepens the very grace it expresses.</w:t>
            </w:r>
          </w:p>
        </w:tc>
      </w:tr>
      <w:tr>
        <w:tc>
          <w:tcPr>
            <w:tcW w:type="dxa" w:w="3120"/>
            <w:tcMar>
              <w:top w:w="60" w:type="dxa"/>
              <w:start w:w="160" w:type="dxa"/>
              <w:bottom w:w="60" w:type="dxa"/>
              <w:end w:w="160" w:type="dxa"/>
            </w:tcMar>
          </w:tcPr>
          <w:p>
            <w:r>
              <w:rPr>
                <w:rFonts w:ascii="Georgia" w:hAnsi="Georgia"/>
                <w:b w:val="0"/>
                <w:i w:val="0"/>
                <w:color w:val="222222"/>
                <w:sz w:val="20"/>
              </w:rPr>
              <w:t>Stewardship of body</w:t>
            </w:r>
          </w:p>
        </w:tc>
        <w:tc>
          <w:tcPr>
            <w:tcW w:type="dxa" w:w="3120"/>
            <w:tcMar>
              <w:top w:w="60" w:type="dxa"/>
              <w:start w:w="160" w:type="dxa"/>
              <w:bottom w:w="60" w:type="dxa"/>
              <w:end w:w="160" w:type="dxa"/>
            </w:tcMar>
          </w:tcPr>
          <w:p>
            <w:r>
              <w:rPr>
                <w:rFonts w:ascii="Georgia" w:hAnsi="Georgia"/>
                <w:b w:val="0"/>
                <w:i w:val="0"/>
                <w:color w:val="222222"/>
                <w:sz w:val="20"/>
              </w:rPr>
              <w:t>1 Cor 6:19–20</w:t>
            </w:r>
          </w:p>
        </w:tc>
        <w:tc>
          <w:tcPr>
            <w:tcW w:type="dxa" w:w="3120"/>
            <w:tcMar>
              <w:top w:w="60" w:type="dxa"/>
              <w:start w:w="160" w:type="dxa"/>
              <w:bottom w:w="60" w:type="dxa"/>
              <w:end w:w="160" w:type="dxa"/>
            </w:tcMar>
          </w:tcPr>
          <w:p>
            <w:r>
              <w:rPr>
                <w:rFonts w:ascii="Georgia" w:hAnsi="Georgia"/>
                <w:b w:val="0"/>
                <w:i w:val="0"/>
                <w:color w:val="222222"/>
                <w:sz w:val="20"/>
              </w:rPr>
              <w:t>A clear brain and healthy body fit the soul for God's leading.</w:t>
            </w:r>
          </w:p>
        </w:tc>
      </w:tr>
    </w:tbl>
    <w:p>
      <w:pPr>
        <w:spacing w:after="40"/>
      </w:pPr>
    </w:p>
    <w:p>
      <w:pPr>
        <w:spacing w:before="40" w:after="160" w:line="283" w:lineRule="auto"/>
      </w:pPr>
      <w:r>
        <w:rPr>
          <w:rFonts w:ascii="Georgia" w:hAnsi="Georgia"/>
          <w:b w:val="0"/>
          <w:i w:val="0"/>
          <w:color w:val="222222"/>
          <w:sz w:val="22"/>
        </w:rPr>
        <w:t xml:space="preserve">Note the last line: the laws of health are themselves a spiritual discipline. A body weakened by wrong habits clouds the mind and dulls spiritual perception, while </w:t>
      </w:r>
      <w:r>
        <w:rPr>
          <w:rFonts w:ascii="Georgia" w:hAnsi="Georgia"/>
          <w:b w:val="0"/>
          <w:i/>
          <w:color w:val="222222"/>
          <w:sz w:val="22"/>
        </w:rPr>
        <w:t>“a sound mind in a sound body”</w:t>
      </w:r>
      <w:r>
        <w:rPr>
          <w:rFonts w:ascii="Georgia" w:hAnsi="Georgia"/>
          <w:b w:val="0"/>
          <w:i w:val="0"/>
          <w:color w:val="222222"/>
          <w:sz w:val="22"/>
        </w:rPr>
        <w:t xml:space="preserve"> is fertile soil for the Spirit's work. Here the health message and spiritual formation meet.</w:t>
      </w:r>
    </w:p>
    <w:p>
      <w:pPr>
        <w:keepNext/>
        <w:spacing w:before="280" w:after="80"/>
        <w:pBdr>
          <w:bottom w:val="single" w:sz="6" w:space="4" w:color="2E7D52"/>
        </w:pBdr>
      </w:pPr>
      <w:r>
        <w:rPr>
          <w:rFonts w:ascii="Georgia" w:hAnsi="Georgia"/>
          <w:b/>
          <w:i w:val="0"/>
          <w:color w:val="256D43"/>
          <w:sz w:val="28"/>
        </w:rPr>
        <w:t>4.  Abiding: The Secret of a Fruitful Life</w:t>
      </w:r>
    </w:p>
    <w:p>
      <w:pPr>
        <w:spacing w:before="40" w:after="160" w:line="283" w:lineRule="auto"/>
      </w:pPr>
      <w:r>
        <w:rPr>
          <w:rFonts w:ascii="Georgia" w:hAnsi="Georgia"/>
          <w:b w:val="0"/>
          <w:i w:val="0"/>
          <w:color w:val="222222"/>
          <w:sz w:val="22"/>
        </w:rPr>
        <w:t xml:space="preserve">All the disciplines aim at one thing — a continual </w:t>
      </w:r>
      <w:r>
        <w:rPr>
          <w:rFonts w:ascii="Georgia" w:hAnsi="Georgia"/>
          <w:b w:val="0"/>
          <w:i/>
          <w:color w:val="222222"/>
          <w:sz w:val="22"/>
        </w:rPr>
        <w:t>abiding</w:t>
      </w:r>
      <w:r>
        <w:rPr>
          <w:rFonts w:ascii="Georgia" w:hAnsi="Georgia"/>
          <w:b w:val="0"/>
          <w:i w:val="0"/>
          <w:color w:val="222222"/>
          <w:sz w:val="22"/>
        </w:rPr>
        <w:t xml:space="preserve"> in Christ: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“Abide in me, and I in you. As the branch cannot bear fruit of itself, except it abide in the vine; no more can ye, except ye abide in me... for without me ye can do nothing.”</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15:4–5 (KJV)</w:t>
      </w:r>
    </w:p>
    <w:p>
      <w:pPr>
        <w:spacing w:before="40" w:after="160" w:line="283" w:lineRule="auto"/>
      </w:pPr>
      <w:r>
        <w:rPr>
          <w:rFonts w:ascii="Georgia" w:hAnsi="Georgia"/>
          <w:b w:val="0"/>
          <w:i w:val="0"/>
          <w:color w:val="222222"/>
          <w:sz w:val="22"/>
        </w:rPr>
        <w:t xml:space="preserve">The branch does not strain to produce grapes; it simply stays connected, and fruit comes naturally. So the formed worker is not the one who tries hardest in his own strength, but the one who stays most fully joined to the Vine. The result is described by David: a tree planted by rivers of water, </w:t>
      </w:r>
      <w:r>
        <w:rPr>
          <w:rFonts w:ascii="Georgia" w:hAnsi="Georgia"/>
          <w:b w:val="0"/>
          <w:i/>
          <w:color w:val="222222"/>
          <w:sz w:val="22"/>
        </w:rPr>
        <w:t>“that bringeth forth his fruit in his season”</w:t>
      </w:r>
      <w:r>
        <w:rPr>
          <w:rFonts w:ascii="Georgia" w:hAnsi="Georgia"/>
          <w:b w:val="0"/>
          <w:i w:val="0"/>
          <w:color w:val="222222"/>
          <w:sz w:val="22"/>
        </w:rPr>
        <w:t xml:space="preserve"> (Psalm 1:3).</w:t>
      </w:r>
    </w:p>
    <w:p>
      <w:pPr>
        <w:keepNext/>
        <w:spacing w:before="280" w:after="80"/>
        <w:pBdr>
          <w:bottom w:val="single" w:sz="6" w:space="4" w:color="2E7D52"/>
        </w:pBdr>
      </w:pPr>
      <w:r>
        <w:rPr>
          <w:rFonts w:ascii="Georgia" w:hAnsi="Georgia"/>
          <w:b/>
          <w:i w:val="0"/>
          <w:color w:val="256D43"/>
          <w:sz w:val="28"/>
        </w:rPr>
        <w:t>5.  The Fruit of a Formed Life</w:t>
      </w:r>
    </w:p>
    <w:p>
      <w:pPr>
        <w:spacing w:before="40" w:after="160" w:line="283" w:lineRule="auto"/>
      </w:pPr>
      <w:r>
        <w:rPr>
          <w:rFonts w:ascii="Georgia" w:hAnsi="Georgia"/>
          <w:b w:val="0"/>
          <w:i w:val="0"/>
          <w:color w:val="222222"/>
          <w:sz w:val="22"/>
        </w:rPr>
        <w:t xml:space="preserve">How can you tell whether spiritual formation is happening? Not chiefly by feelings or by busy activity, but by </w:t>
      </w:r>
      <w:r>
        <w:rPr>
          <w:rFonts w:ascii="Georgia" w:hAnsi="Georgia"/>
          <w:b w:val="0"/>
          <w:i/>
          <w:color w:val="222222"/>
          <w:sz w:val="22"/>
        </w:rPr>
        <w:t>fruit</w:t>
      </w:r>
      <w:r>
        <w:rPr>
          <w:rFonts w:ascii="Georgia" w:hAnsi="Georgia"/>
          <w:b w:val="0"/>
          <w:i w:val="0"/>
          <w:color w:val="222222"/>
          <w:sz w:val="22"/>
        </w:rPr>
        <w:t xml:space="preserve"> — the reproduction of Christ's own character:</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the fruit of the Spirit is love, joy, peace, longsuffering, gentleness, goodness, faith, meekness, temperance: against such there is no law.”</w:t>
      </w:r>
    </w:p>
    <w:p>
      <w:pPr>
        <w:spacing w:before="0" w:after="160" w:line="283" w:lineRule="auto"/>
        <w:ind w:left="360"/>
        <w:pBdr>
          <w:left w:val="single" w:sz="26" w:space="14" w:color="B8860B"/>
        </w:pBdr>
        <w:shd w:val="clear" w:color="auto" w:fill="FBF6E7"/>
      </w:pPr>
      <w:r>
        <w:rPr>
          <w:rFonts w:ascii="Georgia" w:hAnsi="Georgia"/>
          <w:b/>
          <w:i w:val="0"/>
          <w:color w:val="8A6D00"/>
          <w:sz w:val="20"/>
        </w:rPr>
        <w:t>— Galatians 5:22–23 (KJV)</w:t>
      </w:r>
    </w:p>
    <w:p>
      <w:pPr>
        <w:spacing w:before="40" w:after="160" w:line="283" w:lineRule="auto"/>
      </w:pPr>
      <w:r>
        <w:rPr>
          <w:rFonts w:ascii="Georgia" w:hAnsi="Georgia"/>
          <w:b w:val="0"/>
          <w:i w:val="0"/>
          <w:color w:val="222222"/>
          <w:sz w:val="22"/>
        </w:rPr>
        <w:t>This fruit is exactly what the suffering people you serve most need to feel from you. A patient may forget your instructions, but never your kindness, patience, and peace.</w:t>
      </w:r>
    </w:p>
    <w:p>
      <w:pPr>
        <w:keepNext/>
        <w:spacing w:before="280" w:after="80"/>
        <w:pBdr>
          <w:bottom w:val="single" w:sz="6" w:space="4" w:color="2E7D52"/>
        </w:pBdr>
      </w:pPr>
      <w:r>
        <w:rPr>
          <w:rFonts w:ascii="Georgia" w:hAnsi="Georgia"/>
          <w:b/>
          <w:i w:val="0"/>
          <w:color w:val="256D43"/>
          <w:sz w:val="28"/>
        </w:rPr>
        <w:t>6.  Guarding the Inner Life</w:t>
      </w:r>
    </w:p>
    <w:p>
      <w:pPr>
        <w:spacing w:before="40" w:after="160" w:line="283" w:lineRule="auto"/>
      </w:pPr>
      <w:r>
        <w:rPr>
          <w:rFonts w:ascii="Georgia" w:hAnsi="Georgia"/>
          <w:b w:val="0"/>
          <w:i w:val="0"/>
          <w:color w:val="222222"/>
          <w:sz w:val="22"/>
        </w:rPr>
        <w:t>The worker faces real dangers, and must guard against them deliberately: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Activity without devotion.</w:t>
      </w:r>
      <w:r>
        <w:rPr>
          <w:rFonts w:ascii="Georgia" w:hAnsi="Georgia"/>
          <w:b w:val="0"/>
          <w:i w:val="0"/>
          <w:color w:val="222222"/>
          <w:sz w:val="22"/>
        </w:rPr>
        <w:t xml:space="preserve"> Doing the Lord's work can quietly replace the Lord Himself. Keep the secret place (Matthew 6:6) first, before the busy day.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Spiritual dryness.</w:t>
      </w:r>
      <w:r>
        <w:rPr>
          <w:rFonts w:ascii="Georgia" w:hAnsi="Georgia"/>
          <w:b w:val="0"/>
          <w:i w:val="0"/>
          <w:color w:val="222222"/>
          <w:sz w:val="22"/>
        </w:rPr>
        <w:t xml:space="preserve"> Feelings rise and fall; rest on God's promises, not on emotion. Return again and again to the Word and to prayer.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Burnout.</w:t>
      </w:r>
      <w:r>
        <w:rPr>
          <w:rFonts w:ascii="Georgia" w:hAnsi="Georgia"/>
          <w:b w:val="0"/>
          <w:i w:val="0"/>
          <w:color w:val="222222"/>
          <w:sz w:val="22"/>
        </w:rPr>
        <w:t xml:space="preserve"> Even Jesus said, </w:t>
      </w:r>
      <w:r>
        <w:rPr>
          <w:rFonts w:ascii="Georgia" w:hAnsi="Georgia"/>
          <w:b w:val="0"/>
          <w:i/>
          <w:color w:val="222222"/>
          <w:sz w:val="22"/>
        </w:rPr>
        <w:t>“Come ye yourselves apart... and rest a while”</w:t>
      </w:r>
      <w:r>
        <w:rPr>
          <w:rFonts w:ascii="Georgia" w:hAnsi="Georgia"/>
          <w:b w:val="0"/>
          <w:i w:val="0"/>
          <w:color w:val="222222"/>
          <w:sz w:val="22"/>
        </w:rPr>
        <w:t xml:space="preserve"> (Mark 6:31). Observe the laws of rest, Sabbath, and recreation; you are not the Saviour — He is.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Pride and discouragement</w:t>
      </w:r>
      <w:r>
        <w:rPr>
          <w:rFonts w:ascii="Georgia" w:hAnsi="Georgia"/>
          <w:b w:val="0"/>
          <w:i w:val="0"/>
          <w:color w:val="222222"/>
          <w:sz w:val="22"/>
        </w:rPr>
        <w:t xml:space="preserve"> — twin snares. Keep the eye on Christ, not on self, whether self seems to succeed or to fail.</w:t>
      </w:r>
    </w:p>
    <w:p>
      <w:pPr>
        <w:spacing w:before="40" w:after="160" w:line="283" w:lineRule="auto"/>
      </w:pPr>
      <w:r>
        <w:rPr>
          <w:rFonts w:ascii="Georgia" w:hAnsi="Georgia"/>
          <w:b w:val="0"/>
          <w:i w:val="0"/>
          <w:color w:val="222222"/>
          <w:sz w:val="22"/>
        </w:rPr>
        <w:t xml:space="preserve">The well-formed medical missionary draws daily from an inexhaustible Source, and so has something living to give. </w:t>
      </w:r>
      <w:r>
        <w:rPr>
          <w:rFonts w:ascii="Georgia" w:hAnsi="Georgia"/>
          <w:b w:val="0"/>
          <w:i/>
          <w:color w:val="222222"/>
          <w:sz w:val="22"/>
        </w:rPr>
        <w:t>“He that believeth on me... out of his belly shall flow rivers of living water”</w:t>
      </w:r>
      <w:r>
        <w:rPr>
          <w:rFonts w:ascii="Georgia" w:hAnsi="Georgia"/>
          <w:b w:val="0"/>
          <w:i w:val="0"/>
          <w:color w:val="222222"/>
          <w:sz w:val="22"/>
        </w:rPr>
        <w:t xml:space="preserve"> (John 7:38).</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Character and a living connection with God — not methods or knowledge — are the worker's first qualification (Ed 57).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Spiritual formation is the Spirit's lifelong work, with our surrender, of conforming us to Christ (Gal 2:20), chiefly by </w:t>
            </w:r>
            <w:r>
              <w:rPr>
                <w:rFonts w:ascii="Georgia" w:hAnsi="Georgia"/>
                <w:b w:val="0"/>
                <w:i/>
                <w:color w:val="222222"/>
                <w:sz w:val="22"/>
              </w:rPr>
              <w:t>beholding</w:t>
            </w:r>
            <w:r>
              <w:rPr>
                <w:rFonts w:ascii="Georgia" w:hAnsi="Georgia"/>
                <w:b w:val="0"/>
                <w:i w:val="0"/>
                <w:color w:val="222222"/>
                <w:sz w:val="22"/>
              </w:rPr>
              <w:t xml:space="preserve"> Him (2 Cor 3:18).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forms us through disciplines: the Word, prayer, surrender, Sabbath/rest, fasting, service, and stewardship of the body (1 Tim 4:7–8).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Healthful living is itself a spiritual discipline, for a clear brain fits the soul for God's leading (1 Cor 6:19–20).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All the disciplines aim at </w:t>
            </w:r>
            <w:r>
              <w:rPr>
                <w:rFonts w:ascii="Georgia" w:hAnsi="Georgia"/>
                <w:b w:val="0"/>
                <w:i/>
                <w:color w:val="222222"/>
                <w:sz w:val="22"/>
              </w:rPr>
              <w:t>abiding</w:t>
            </w:r>
            <w:r>
              <w:rPr>
                <w:rFonts w:ascii="Georgia" w:hAnsi="Georgia"/>
                <w:b w:val="0"/>
                <w:i w:val="0"/>
                <w:color w:val="222222"/>
                <w:sz w:val="22"/>
              </w:rPr>
              <w:t xml:space="preserve"> in Christ, the secret of effortless fruit (John 15:4–5; Ps 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evidence of formation is the fruit of the Spirit (Gal 5:22–23) — exactly what suffering people most need to feel from us.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worker must guard against activity without devotion, spiritual dryness, burnout, pride, and discouragement.</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is character called the first and greatest qualification for service? Support from Education, p. 57.</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 xml:space="preserve">Define spiritual formation. What is the role of </w:t>
      </w:r>
      <w:r>
        <w:rPr>
          <w:rFonts w:ascii="Georgia" w:hAnsi="Georgia"/>
          <w:b w:val="0"/>
          <w:i/>
          <w:color w:val="222222"/>
          <w:sz w:val="22"/>
        </w:rPr>
        <w:t>beholding</w:t>
      </w:r>
      <w:r>
        <w:rPr>
          <w:rFonts w:ascii="Georgia" w:hAnsi="Georgia"/>
          <w:b w:val="0"/>
          <w:i w:val="0"/>
          <w:color w:val="222222"/>
          <w:sz w:val="22"/>
        </w:rPr>
        <w:t xml:space="preserve"> in it (2 Cor 3:18)?</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five spiritual disciplines from the table and explain how each forms the soul.</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How is the keeping of the laws of health a spiritual discipline?</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Explain the lesson of the vine and branches (John 15) for the worker's fruitfulness.</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What is the true evidence that formation is taking place (Gal 5:22–23)?</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Name four dangers to the inner life and one safeguard for each.</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Which discipline is weakest in your own life right now? What one change will you make this week?</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Galatians 2:20 and Galatians 5:22–23.</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Establish (or renew) a daily devotional time — a fixed hour, place, and plan. Keep it for the rest of this course.</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Self-assess the seven disciplines in the table on a scale of 1–5; choose one to strengthen and write a concrete plan.</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Read Steps to Christ, ch. ‘Growing Up Into Christ,’ and note three marks of healthy growth.</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Practical link: write how a patient might ‘read’ Christ in you this week — and one trait you will ask God to form.</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Galatians 2:20; 5:22–23; 2 Corinthians 3:2,18; 1 Timothy 4:7–8; John 7:38; 15:1–8; Psalm 1; Mark 1:35; 6:31; Matthew 6:6; Romans 12:1.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p. 18 (God's ideal) and p. 57 (the great want of the world).</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Steps to Christ — consecration and growth (p. 70; ch. ‘Growing Up Into Christ’).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 the worker's own spiritual life and need of rest.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1.7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