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2.7</w:t>
      </w:r>
    </w:p>
    <w:p>
      <w:pPr>
        <w:spacing w:before="40" w:after="40"/>
      </w:pPr>
      <w:r>
        <w:rPr>
          <w:rFonts w:ascii="Georgia" w:hAnsi="Georgia"/>
          <w:b/>
          <w:i w:val="0"/>
          <w:color w:val="14532D"/>
          <w:sz w:val="44"/>
        </w:rPr>
        <w:t>Human Relations</w:t>
      </w:r>
    </w:p>
    <w:p>
      <w:pPr>
        <w:spacing w:after="80"/>
      </w:pPr>
      <w:r>
        <w:rPr>
          <w:rFonts w:ascii="Georgia" w:hAnsi="Georgia"/>
          <w:b w:val="0"/>
          <w:i/>
          <w:color w:val="5B5B5B"/>
          <w:sz w:val="24"/>
        </w:rPr>
        <w:t>Relating to people with the love and tact of Christ</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80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love as the governing law of all human relations.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Golden Rule and the ‘one another’ commands of Scripture.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graces of courtesy, kindness, tact, and genuine interest in others.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Learn from Christ's manner of relating to all kinds of people.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Avoid the attitudes and habits that wound and divide.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13:34–35 — love one another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7:12 — the Golden Rule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12:10 — in honour preferring one another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2:3–4 — esteem others, look on their interests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13:4–7 — the way of charity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James 1:19 — swift to hear, slow to speak</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143 (Christ mingled and won confidence)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‘In Contact with Others’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Thoughts from the Mount of Blessing</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 new commandment I give unto you, That ye love one another; as I have loved you, that ye also love one another. By this shall all men know that ye are my disciples, if ye have love one to another.”</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13:34–35 (KJV)</w:t>
      </w:r>
    </w:p>
    <w:p>
      <w:pPr>
        <w:spacing w:before="40" w:after="160" w:line="283" w:lineRule="auto"/>
      </w:pPr>
      <w:r>
        <w:rPr>
          <w:rFonts w:ascii="Georgia" w:hAnsi="Georgia"/>
          <w:b w:val="0"/>
          <w:i w:val="0"/>
          <w:color w:val="222222"/>
          <w:sz w:val="22"/>
        </w:rPr>
        <w:t xml:space="preserve">Medical missionary work is people-work from beginning to end. You will deal constantly with patients, families, coworkers, and strangers — the grateful and the difficult, the gentle and the prickly. Skill with remedies will take you only so far; skill with </w:t>
      </w:r>
      <w:r>
        <w:rPr>
          <w:rFonts w:ascii="Georgia" w:hAnsi="Georgia"/>
          <w:b w:val="0"/>
          <w:i/>
          <w:color w:val="222222"/>
          <w:sz w:val="22"/>
        </w:rPr>
        <w:t>people</w:t>
      </w:r>
      <w:r>
        <w:rPr>
          <w:rFonts w:ascii="Georgia" w:hAnsi="Georgia"/>
          <w:b w:val="0"/>
          <w:i w:val="0"/>
          <w:color w:val="222222"/>
          <w:sz w:val="22"/>
        </w:rPr>
        <w:t xml:space="preserve"> is just as essential. Happily, the gospel is the greatest school of human relations ever opened, and Christ is its perfect Teacher. This lesson studies how to relate to others in His Spirit — with love, courtesy, and tact that win hearts.</w:t>
      </w:r>
    </w:p>
    <w:p>
      <w:pPr>
        <w:spacing w:before="40" w:after="160" w:line="283" w:lineRule="auto"/>
      </w:pPr>
      <w:r>
        <w:rPr>
          <w:rFonts w:ascii="Georgia" w:hAnsi="Georgia"/>
          <w:b w:val="0"/>
          <w:i w:val="0"/>
          <w:color w:val="222222"/>
          <w:sz w:val="22"/>
        </w:rPr>
        <w:t>The principle behind all of it is love. Master love, and you have the key to every door of the human heart; lack it, and no technique will substitute.</w:t>
      </w:r>
    </w:p>
    <w:p>
      <w:pPr>
        <w:keepNext/>
        <w:spacing w:before="280" w:after="80"/>
        <w:pBdr>
          <w:bottom w:val="single" w:sz="6" w:space="4" w:color="2E7D52"/>
        </w:pBdr>
      </w:pPr>
      <w:r>
        <w:rPr>
          <w:rFonts w:ascii="Georgia" w:hAnsi="Georgia"/>
          <w:b/>
          <w:i w:val="0"/>
          <w:color w:val="256D43"/>
          <w:sz w:val="28"/>
        </w:rPr>
        <w:t>1.  Love: The Governing Law</w:t>
      </w:r>
    </w:p>
    <w:p>
      <w:pPr>
        <w:spacing w:before="40" w:after="160" w:line="283" w:lineRule="auto"/>
      </w:pPr>
      <w:r>
        <w:rPr>
          <w:rFonts w:ascii="Georgia" w:hAnsi="Georgia"/>
          <w:b w:val="0"/>
          <w:i w:val="0"/>
          <w:color w:val="222222"/>
          <w:sz w:val="22"/>
        </w:rPr>
        <w:t>Jesus reduced all relating to one new commandment: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 new commandment I give unto you, That ye love one another; as I have loved you, that ye also love one another. By this shall all men know that ye are my disciples, if ye have love one to another.”</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13:34–35 (KJV)</w:t>
      </w:r>
    </w:p>
    <w:p>
      <w:pPr>
        <w:spacing w:before="40" w:after="160" w:line="283" w:lineRule="auto"/>
      </w:pPr>
      <w:r>
        <w:rPr>
          <w:rFonts w:ascii="Georgia" w:hAnsi="Georgia"/>
          <w:b w:val="0"/>
          <w:i w:val="0"/>
          <w:color w:val="222222"/>
          <w:sz w:val="22"/>
        </w:rPr>
        <w:t xml:space="preserve">This love is not mere sentiment but active goodwill — the </w:t>
      </w:r>
      <w:r>
        <w:rPr>
          <w:rFonts w:ascii="Georgia" w:hAnsi="Georgia"/>
          <w:b w:val="0"/>
          <w:i/>
          <w:color w:val="222222"/>
          <w:sz w:val="22"/>
        </w:rPr>
        <w:t>“charity”</w:t>
      </w:r>
      <w:r>
        <w:rPr>
          <w:rFonts w:ascii="Georgia" w:hAnsi="Georgia"/>
          <w:b w:val="0"/>
          <w:i w:val="0"/>
          <w:color w:val="222222"/>
          <w:sz w:val="22"/>
        </w:rPr>
        <w:t xml:space="preserve"> that </w:t>
      </w:r>
      <w:r>
        <w:rPr>
          <w:rFonts w:ascii="Georgia" w:hAnsi="Georgia"/>
          <w:b w:val="0"/>
          <w:i/>
          <w:color w:val="222222"/>
          <w:sz w:val="22"/>
        </w:rPr>
        <w:t>“suffereth long, and is kind... seeketh not her own, is not easily provoked... beareth all things”</w:t>
      </w:r>
      <w:r>
        <w:rPr>
          <w:rFonts w:ascii="Georgia" w:hAnsi="Georgia"/>
          <w:b w:val="0"/>
          <w:i w:val="0"/>
          <w:color w:val="222222"/>
          <w:sz w:val="22"/>
        </w:rPr>
        <w:t xml:space="preserve"> (1 Corinthians 13:4–7). It is the atmosphere in which all good relations grow, and the single mark by which the world is to recognize Christ's disciples.</w:t>
      </w:r>
    </w:p>
    <w:p>
      <w:pPr>
        <w:keepNext/>
        <w:spacing w:before="280" w:after="80"/>
        <w:pBdr>
          <w:bottom w:val="single" w:sz="6" w:space="4" w:color="2E7D52"/>
        </w:pBdr>
      </w:pPr>
      <w:r>
        <w:rPr>
          <w:rFonts w:ascii="Georgia" w:hAnsi="Georgia"/>
          <w:b/>
          <w:i w:val="0"/>
          <w:color w:val="256D43"/>
          <w:sz w:val="28"/>
        </w:rPr>
        <w:t>2.  The Golden Rule and the ‘One Anothers’</w:t>
      </w:r>
    </w:p>
    <w:p>
      <w:pPr>
        <w:spacing w:before="40" w:after="160" w:line="283" w:lineRule="auto"/>
      </w:pPr>
      <w:r>
        <w:rPr>
          <w:rFonts w:ascii="Georgia" w:hAnsi="Georgia"/>
          <w:b w:val="0"/>
          <w:i w:val="0"/>
          <w:color w:val="222222"/>
          <w:sz w:val="22"/>
        </w:rPr>
        <w:t>Love becomes practical in the Golden Rule — the simplest guide to right relating ever given: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“Therefore all things whatsoever ye would that men should do to you, do ye even so to them: for this is the law and the prophets.”</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7:12 (KJV)</w:t>
      </w:r>
    </w:p>
    <w:p>
      <w:pPr>
        <w:spacing w:before="40" w:after="160" w:line="283" w:lineRule="auto"/>
      </w:pPr>
      <w:r>
        <w:rPr>
          <w:rFonts w:ascii="Georgia" w:hAnsi="Georgia"/>
          <w:b w:val="0"/>
          <w:i w:val="0"/>
          <w:color w:val="222222"/>
          <w:sz w:val="22"/>
        </w:rPr>
        <w:t xml:space="preserve">The New Testament fills out the rule with its many </w:t>
      </w:r>
      <w:r>
        <w:rPr>
          <w:rFonts w:ascii="Georgia" w:hAnsi="Georgia"/>
          <w:b w:val="0"/>
          <w:i/>
          <w:color w:val="222222"/>
          <w:sz w:val="22"/>
        </w:rPr>
        <w:t>“one another”</w:t>
      </w:r>
      <w:r>
        <w:rPr>
          <w:rFonts w:ascii="Georgia" w:hAnsi="Georgia"/>
          <w:b w:val="0"/>
          <w:i w:val="0"/>
          <w:color w:val="222222"/>
          <w:sz w:val="22"/>
        </w:rPr>
        <w:t xml:space="preserve"> commands: love one another, </w:t>
      </w:r>
      <w:r>
        <w:rPr>
          <w:rFonts w:ascii="Georgia" w:hAnsi="Georgia"/>
          <w:b w:val="0"/>
          <w:i/>
          <w:color w:val="222222"/>
          <w:sz w:val="22"/>
        </w:rPr>
        <w:t>“be kindly affectioned one to another... in honour preferring one another”</w:t>
      </w:r>
      <w:r>
        <w:rPr>
          <w:rFonts w:ascii="Georgia" w:hAnsi="Georgia"/>
          <w:b w:val="0"/>
          <w:i w:val="0"/>
          <w:color w:val="222222"/>
          <w:sz w:val="22"/>
        </w:rPr>
        <w:t xml:space="preserve"> (Romans 12:10), </w:t>
      </w:r>
      <w:r>
        <w:rPr>
          <w:rFonts w:ascii="Georgia" w:hAnsi="Georgia"/>
          <w:b w:val="0"/>
          <w:i/>
          <w:color w:val="222222"/>
          <w:sz w:val="22"/>
        </w:rPr>
        <w:t>“esteem other better than themselves”</w:t>
      </w:r>
      <w:r>
        <w:rPr>
          <w:rFonts w:ascii="Georgia" w:hAnsi="Georgia"/>
          <w:b w:val="0"/>
          <w:i w:val="0"/>
          <w:color w:val="222222"/>
          <w:sz w:val="22"/>
        </w:rPr>
        <w:t xml:space="preserve"> (Philippians 2:3), forgive one another (Ephesians 4:32), bear one another's burdens (Galatians 6:2). Together they paint a portrait of a person delightful to live and work with.</w:t>
      </w:r>
    </w:p>
    <w:p>
      <w:pPr>
        <w:keepNext/>
        <w:spacing w:before="280" w:after="80"/>
        <w:pBdr>
          <w:bottom w:val="single" w:sz="6" w:space="4" w:color="2E7D52"/>
        </w:pBdr>
      </w:pPr>
      <w:r>
        <w:rPr>
          <w:rFonts w:ascii="Georgia" w:hAnsi="Georgia"/>
          <w:b/>
          <w:i w:val="0"/>
          <w:color w:val="256D43"/>
          <w:sz w:val="28"/>
        </w:rPr>
        <w:t>3.  The Graces of Good Relating</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Grace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Courtesy</w:t>
            </w:r>
          </w:p>
        </w:tc>
        <w:tc>
          <w:tcPr>
            <w:tcW w:type="dxa" w:w="3120"/>
            <w:tcMar>
              <w:top w:w="60" w:type="dxa"/>
              <w:start w:w="160" w:type="dxa"/>
              <w:bottom w:w="60" w:type="dxa"/>
              <w:end w:w="160" w:type="dxa"/>
            </w:tcMar>
          </w:tcPr>
          <w:p>
            <w:r>
              <w:rPr>
                <w:rFonts w:ascii="Georgia" w:hAnsi="Georgia"/>
                <w:b w:val="0"/>
                <w:i w:val="0"/>
                <w:color w:val="222222"/>
                <w:sz w:val="20"/>
              </w:rPr>
              <w:t>Politeness and respect to everyone, high or low.</w:t>
            </w:r>
          </w:p>
        </w:tc>
        <w:tc>
          <w:tcPr>
            <w:tcW w:type="dxa" w:w="3120"/>
            <w:tcMar>
              <w:top w:w="60" w:type="dxa"/>
              <w:start w:w="160" w:type="dxa"/>
              <w:bottom w:w="60" w:type="dxa"/>
              <w:end w:w="160" w:type="dxa"/>
            </w:tcMar>
          </w:tcPr>
          <w:p>
            <w:r>
              <w:rPr>
                <w:rFonts w:ascii="Georgia" w:hAnsi="Georgia"/>
                <w:b w:val="0"/>
                <w:i w:val="0"/>
                <w:color w:val="222222"/>
                <w:sz w:val="20"/>
              </w:rPr>
              <w:t>1 Pet 3:8</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Kindness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Active goodwill; thoughtful, helpful acts.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Eph 4:32</w:t>
            </w:r>
          </w:p>
        </w:tc>
      </w:tr>
      <w:tr>
        <w:tc>
          <w:tcPr>
            <w:tcW w:type="dxa" w:w="3120"/>
            <w:tcMar>
              <w:top w:w="60" w:type="dxa"/>
              <w:start w:w="160" w:type="dxa"/>
              <w:bottom w:w="60" w:type="dxa"/>
              <w:end w:w="160" w:type="dxa"/>
            </w:tcMar>
          </w:tcPr>
          <w:p>
            <w:r>
              <w:rPr>
                <w:rFonts w:ascii="Georgia" w:hAnsi="Georgia"/>
                <w:b w:val="0"/>
                <w:i w:val="0"/>
                <w:color w:val="222222"/>
                <w:sz w:val="20"/>
              </w:rPr>
              <w:t>Tact</w:t>
            </w:r>
          </w:p>
        </w:tc>
        <w:tc>
          <w:tcPr>
            <w:tcW w:type="dxa" w:w="3120"/>
            <w:tcMar>
              <w:top w:w="60" w:type="dxa"/>
              <w:start w:w="160" w:type="dxa"/>
              <w:bottom w:w="60" w:type="dxa"/>
              <w:end w:w="160" w:type="dxa"/>
            </w:tcMar>
          </w:tcPr>
          <w:p>
            <w:r>
              <w:rPr>
                <w:rFonts w:ascii="Georgia" w:hAnsi="Georgia"/>
                <w:b w:val="0"/>
                <w:i w:val="0"/>
                <w:color w:val="222222"/>
                <w:sz w:val="20"/>
              </w:rPr>
              <w:t>Sensitivity to time, place, and feeling; ‘a word in season.’</w:t>
            </w:r>
          </w:p>
        </w:tc>
        <w:tc>
          <w:tcPr>
            <w:tcW w:type="dxa" w:w="3120"/>
            <w:tcMar>
              <w:top w:w="60" w:type="dxa"/>
              <w:start w:w="160" w:type="dxa"/>
              <w:bottom w:w="60" w:type="dxa"/>
              <w:end w:w="160" w:type="dxa"/>
            </w:tcMar>
          </w:tcPr>
          <w:p>
            <w:r>
              <w:rPr>
                <w:rFonts w:ascii="Georgia" w:hAnsi="Georgia"/>
                <w:b w:val="0"/>
                <w:i w:val="0"/>
                <w:color w:val="222222"/>
                <w:sz w:val="20"/>
              </w:rPr>
              <w:t>Prov 25:11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Listening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Real attention; swift to hear, slow to speak.</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James 1:19</w:t>
            </w:r>
          </w:p>
        </w:tc>
      </w:tr>
      <w:tr>
        <w:tc>
          <w:tcPr>
            <w:tcW w:type="dxa" w:w="3120"/>
            <w:tcMar>
              <w:top w:w="60" w:type="dxa"/>
              <w:start w:w="160" w:type="dxa"/>
              <w:bottom w:w="60" w:type="dxa"/>
              <w:end w:w="160" w:type="dxa"/>
            </w:tcMar>
          </w:tcPr>
          <w:p>
            <w:r>
              <w:rPr>
                <w:rFonts w:ascii="Georgia" w:hAnsi="Georgia"/>
                <w:b w:val="0"/>
                <w:i w:val="0"/>
                <w:color w:val="222222"/>
                <w:sz w:val="20"/>
              </w:rPr>
              <w:t>Interest in others</w:t>
            </w:r>
          </w:p>
        </w:tc>
        <w:tc>
          <w:tcPr>
            <w:tcW w:type="dxa" w:w="3120"/>
            <w:tcMar>
              <w:top w:w="60" w:type="dxa"/>
              <w:start w:w="160" w:type="dxa"/>
              <w:bottom w:w="60" w:type="dxa"/>
              <w:end w:w="160" w:type="dxa"/>
            </w:tcMar>
          </w:tcPr>
          <w:p>
            <w:r>
              <w:rPr>
                <w:rFonts w:ascii="Georgia" w:hAnsi="Georgia"/>
                <w:b w:val="0"/>
                <w:i w:val="0"/>
                <w:color w:val="222222"/>
                <w:sz w:val="20"/>
              </w:rPr>
              <w:t>Caring about people's lives, not just oneself.</w:t>
            </w:r>
          </w:p>
        </w:tc>
        <w:tc>
          <w:tcPr>
            <w:tcW w:type="dxa" w:w="3120"/>
            <w:tcMar>
              <w:top w:w="60" w:type="dxa"/>
              <w:start w:w="160" w:type="dxa"/>
              <w:bottom w:w="60" w:type="dxa"/>
              <w:end w:w="160" w:type="dxa"/>
            </w:tcMar>
          </w:tcPr>
          <w:p>
            <w:r>
              <w:rPr>
                <w:rFonts w:ascii="Georgia" w:hAnsi="Georgia"/>
                <w:b w:val="0"/>
                <w:i w:val="0"/>
                <w:color w:val="222222"/>
                <w:sz w:val="20"/>
              </w:rPr>
              <w:t>Phil 2:4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 pleasant spirit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Cheerfulness; a smile; an encouraging word.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15:13</w:t>
            </w:r>
          </w:p>
        </w:tc>
      </w:tr>
    </w:tbl>
    <w:p>
      <w:pPr>
        <w:spacing w:after="40"/>
      </w:pPr>
    </w:p>
    <w:p>
      <w:pPr>
        <w:spacing w:before="40" w:after="160" w:line="283" w:lineRule="auto"/>
      </w:pPr>
      <w:r>
        <w:rPr>
          <w:rFonts w:ascii="Georgia" w:hAnsi="Georgia"/>
          <w:b w:val="0"/>
          <w:i w:val="0"/>
          <w:color w:val="222222"/>
          <w:sz w:val="22"/>
        </w:rPr>
        <w:t>These graces cost little and accomplish much. A kind word, a warm greeting, a remembered name, a genuine question about another's burden — such small things open hearts that arguments never could.</w:t>
      </w:r>
    </w:p>
    <w:p>
      <w:pPr>
        <w:keepNext/>
        <w:spacing w:before="280" w:after="80"/>
        <w:pBdr>
          <w:bottom w:val="single" w:sz="6" w:space="4" w:color="2E7D52"/>
        </w:pBdr>
      </w:pPr>
      <w:r>
        <w:rPr>
          <w:rFonts w:ascii="Georgia" w:hAnsi="Georgia"/>
          <w:b/>
          <w:i w:val="0"/>
          <w:color w:val="256D43"/>
          <w:sz w:val="28"/>
        </w:rPr>
        <w:t>4.  Christ, the Master of Human Relations</w:t>
      </w:r>
    </w:p>
    <w:p>
      <w:pPr>
        <w:spacing w:before="40" w:after="160" w:line="283" w:lineRule="auto"/>
      </w:pPr>
      <w:r>
        <w:rPr>
          <w:rFonts w:ascii="Georgia" w:hAnsi="Georgia"/>
          <w:b w:val="0"/>
          <w:i w:val="0"/>
          <w:color w:val="222222"/>
          <w:sz w:val="22"/>
        </w:rPr>
        <w:t>Watch how Jesus related to people, and you have the perfect model. He was approachable to children and outcasts, dignified before rulers, gentle with the broken, and bold with the proud. He met each person as an individual, with perfect sympathy and perfect honesty. His method is summarized in the sentence we keep returning to:</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Saviour mingled with men as one who desired their good. He showed His sympathy for them, ministered to their needs, and won their confidence. Then He bade them, “Follow 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143</w:t>
      </w:r>
    </w:p>
    <w:p>
      <w:pPr>
        <w:spacing w:before="40" w:after="160" w:line="283" w:lineRule="auto"/>
      </w:pPr>
      <w:r>
        <w:rPr>
          <w:rFonts w:ascii="Georgia" w:hAnsi="Georgia"/>
          <w:b w:val="0"/>
          <w:i w:val="0"/>
          <w:color w:val="222222"/>
          <w:sz w:val="22"/>
        </w:rPr>
        <w:t xml:space="preserve">Notice: He </w:t>
      </w:r>
      <w:r>
        <w:rPr>
          <w:rFonts w:ascii="Georgia" w:hAnsi="Georgia"/>
          <w:b w:val="0"/>
          <w:i/>
          <w:color w:val="222222"/>
          <w:sz w:val="22"/>
        </w:rPr>
        <w:t>mingled</w:t>
      </w:r>
      <w:r>
        <w:rPr>
          <w:rFonts w:ascii="Georgia" w:hAnsi="Georgia"/>
          <w:b w:val="0"/>
          <w:i w:val="0"/>
          <w:color w:val="222222"/>
          <w:sz w:val="22"/>
        </w:rPr>
        <w:t xml:space="preserve"> (was present and approachable), </w:t>
      </w:r>
      <w:r>
        <w:rPr>
          <w:rFonts w:ascii="Georgia" w:hAnsi="Georgia"/>
          <w:b w:val="0"/>
          <w:i/>
          <w:color w:val="222222"/>
          <w:sz w:val="22"/>
        </w:rPr>
        <w:t>sympathized</w:t>
      </w:r>
      <w:r>
        <w:rPr>
          <w:rFonts w:ascii="Georgia" w:hAnsi="Georgia"/>
          <w:b w:val="0"/>
          <w:i w:val="0"/>
          <w:color w:val="222222"/>
          <w:sz w:val="22"/>
        </w:rPr>
        <w:t xml:space="preserve"> (felt with people), </w:t>
      </w:r>
      <w:r>
        <w:rPr>
          <w:rFonts w:ascii="Georgia" w:hAnsi="Georgia"/>
          <w:b w:val="0"/>
          <w:i/>
          <w:color w:val="222222"/>
          <w:sz w:val="22"/>
        </w:rPr>
        <w:t>ministered</w:t>
      </w:r>
      <w:r>
        <w:rPr>
          <w:rFonts w:ascii="Georgia" w:hAnsi="Georgia"/>
          <w:b w:val="0"/>
          <w:i w:val="0"/>
          <w:color w:val="222222"/>
          <w:sz w:val="22"/>
        </w:rPr>
        <w:t xml:space="preserve"> (met real needs), and so </w:t>
      </w:r>
      <w:r>
        <w:rPr>
          <w:rFonts w:ascii="Georgia" w:hAnsi="Georgia"/>
          <w:b w:val="0"/>
          <w:i/>
          <w:color w:val="222222"/>
          <w:sz w:val="22"/>
        </w:rPr>
        <w:t>won confidence</w:t>
      </w:r>
      <w:r>
        <w:rPr>
          <w:rFonts w:ascii="Georgia" w:hAnsi="Georgia"/>
          <w:b w:val="0"/>
          <w:i w:val="0"/>
          <w:color w:val="222222"/>
          <w:sz w:val="22"/>
        </w:rPr>
        <w:t xml:space="preserve"> before He ever called for a decision. That is human relations at its highest — and it is learnable by any who will sit at His feet.</w:t>
      </w:r>
    </w:p>
    <w:p>
      <w:pPr>
        <w:keepNext/>
        <w:spacing w:before="280" w:after="80"/>
        <w:pBdr>
          <w:bottom w:val="single" w:sz="6" w:space="4" w:color="2E7D52"/>
        </w:pBdr>
      </w:pPr>
      <w:r>
        <w:rPr>
          <w:rFonts w:ascii="Georgia" w:hAnsi="Georgia"/>
          <w:b/>
          <w:i w:val="0"/>
          <w:color w:val="256D43"/>
          <w:sz w:val="28"/>
        </w:rPr>
        <w:t>5.  Attitudes That Wound and Divide</w:t>
      </w:r>
    </w:p>
    <w:p>
      <w:pPr>
        <w:spacing w:before="40" w:after="160" w:line="283" w:lineRule="auto"/>
      </w:pPr>
      <w:r>
        <w:rPr>
          <w:rFonts w:ascii="Georgia" w:hAnsi="Georgia"/>
          <w:b w:val="0"/>
          <w:i w:val="0"/>
          <w:color w:val="222222"/>
          <w:sz w:val="22"/>
        </w:rPr>
        <w:t>If love builds, certain attitudes tear down. Guard against: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Pride and selfishness</w:t>
      </w:r>
      <w:r>
        <w:rPr>
          <w:rFonts w:ascii="Georgia" w:hAnsi="Georgia"/>
          <w:b w:val="0"/>
          <w:i w:val="0"/>
          <w:color w:val="222222"/>
          <w:sz w:val="22"/>
        </w:rPr>
        <w:t xml:space="preserve"> — putting self first; the opposite of Philippians 2:3–4.</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critical, fault-finding spirit</w:t>
      </w:r>
      <w:r>
        <w:rPr>
          <w:rFonts w:ascii="Georgia" w:hAnsi="Georgia"/>
          <w:b w:val="0"/>
          <w:i w:val="0"/>
          <w:color w:val="222222"/>
          <w:sz w:val="22"/>
        </w:rPr>
        <w:t xml:space="preserve"> — </w:t>
      </w:r>
      <w:r>
        <w:rPr>
          <w:rFonts w:ascii="Georgia" w:hAnsi="Georgia"/>
          <w:b w:val="0"/>
          <w:i/>
          <w:color w:val="222222"/>
          <w:sz w:val="22"/>
        </w:rPr>
        <w:t>“Judge not”</w:t>
      </w:r>
      <w:r>
        <w:rPr>
          <w:rFonts w:ascii="Georgia" w:hAnsi="Georgia"/>
          <w:b w:val="0"/>
          <w:i w:val="0"/>
          <w:color w:val="222222"/>
          <w:sz w:val="22"/>
        </w:rPr>
        <w:t xml:space="preserve"> (Matthew 7:1); harsh judgment repels.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unruly tongue</w:t>
      </w:r>
      <w:r>
        <w:rPr>
          <w:rFonts w:ascii="Georgia" w:hAnsi="Georgia"/>
          <w:b w:val="0"/>
          <w:i w:val="0"/>
          <w:color w:val="222222"/>
          <w:sz w:val="22"/>
        </w:rPr>
        <w:t xml:space="preserve"> — gossip, harsh words, and tale-bearing that </w:t>
      </w:r>
      <w:r>
        <w:rPr>
          <w:rFonts w:ascii="Georgia" w:hAnsi="Georgia"/>
          <w:b w:val="0"/>
          <w:i/>
          <w:color w:val="222222"/>
          <w:sz w:val="22"/>
        </w:rPr>
        <w:t>“separateth chief friends”</w:t>
      </w:r>
      <w:r>
        <w:rPr>
          <w:rFonts w:ascii="Georgia" w:hAnsi="Georgia"/>
          <w:b w:val="0"/>
          <w:i w:val="0"/>
          <w:color w:val="222222"/>
          <w:sz w:val="22"/>
        </w:rPr>
        <w:t xml:space="preserve"> (Proverbs 16:28).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Partiality</w:t>
      </w:r>
      <w:r>
        <w:rPr>
          <w:rFonts w:ascii="Georgia" w:hAnsi="Georgia"/>
          <w:b w:val="0"/>
          <w:i w:val="0"/>
          <w:color w:val="222222"/>
          <w:sz w:val="22"/>
        </w:rPr>
        <w:t xml:space="preserve"> — favouring the rich or attractive; </w:t>
      </w:r>
      <w:r>
        <w:rPr>
          <w:rFonts w:ascii="Georgia" w:hAnsi="Georgia"/>
          <w:b w:val="0"/>
          <w:i/>
          <w:color w:val="222222"/>
          <w:sz w:val="22"/>
        </w:rPr>
        <w:t>“have not the faith of... Christ... with respect of persons”</w:t>
      </w:r>
      <w:r>
        <w:rPr>
          <w:rFonts w:ascii="Georgia" w:hAnsi="Georgia"/>
          <w:b w:val="0"/>
          <w:i w:val="0"/>
          <w:color w:val="222222"/>
          <w:sz w:val="22"/>
        </w:rPr>
        <w:t xml:space="preserve"> (James 2:1).</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 quick temper</w:t>
      </w:r>
      <w:r>
        <w:rPr>
          <w:rFonts w:ascii="Georgia" w:hAnsi="Georgia"/>
          <w:b w:val="0"/>
          <w:i w:val="0"/>
          <w:color w:val="222222"/>
          <w:sz w:val="22"/>
        </w:rPr>
        <w:t xml:space="preserve"> — </w:t>
      </w:r>
      <w:r>
        <w:rPr>
          <w:rFonts w:ascii="Georgia" w:hAnsi="Georgia"/>
          <w:b w:val="0"/>
          <w:i/>
          <w:color w:val="222222"/>
          <w:sz w:val="22"/>
        </w:rPr>
        <w:t>“he that is slow to wrath is of great understanding”</w:t>
      </w:r>
      <w:r>
        <w:rPr>
          <w:rFonts w:ascii="Georgia" w:hAnsi="Georgia"/>
          <w:b w:val="0"/>
          <w:i w:val="0"/>
          <w:color w:val="222222"/>
          <w:sz w:val="22"/>
        </w:rPr>
        <w:t xml:space="preserve"> (Proverbs 14:29).</w:t>
      </w:r>
    </w:p>
    <w:p>
      <w:pPr>
        <w:spacing w:before="40" w:after="160" w:line="283" w:lineRule="auto"/>
      </w:pPr>
      <w:r>
        <w:rPr>
          <w:rFonts w:ascii="Georgia" w:hAnsi="Georgia"/>
          <w:b w:val="0"/>
          <w:i w:val="0"/>
          <w:color w:val="222222"/>
          <w:sz w:val="22"/>
        </w:rPr>
        <w:t>Lay these aside, put on love, and copy the manner of Christ, and you will become a person who heals not only bodies but relationships — a true peacemaker and friend to all you serve.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Love is the governing law of all human relations — active, Christlike charity (John 13:34–35; 1 Cor 13:4–7).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Love becomes practical in the Golden Rule and the many ‘one another’ commands of Scripture (Matt 7:12; Rom 12:10).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graces of good relating — courtesy, kindness, tact, listening, interest in others, and a pleasant spirit — cost little and open hearts.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is the Master of human relations: He mingled, sympathized, ministered, and won confidence before calling for decision (MH 143).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against pride, a critical spirit, the unruly tongue, partiality, and a quick temper — attitudes that wound and divide.</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What is the governing law of human relations, and how does Jesus define the love He commands (John 13:34–35)?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State the Golden Rule and three ‘one another’ commands.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graces of good relating, each with a text. Why do small courtesies matter so much?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Analyze Christ's method (MH 143) as a model of human relations — name its four movements.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Name five attitudes that wound and divide, with a text for each.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Which relating-grace is strongest in you, and which most needs growth? Give an example.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John 13:34–35 and Matthew 7:12.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1 Corinthians 13 and list every quality of love; rate yourself honestly on three of them.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Practice one grace deliberately this week (e.g., really listening, or learning and using names) and record what happens.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one strained relationship; plan a concrete, loving step toward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John 13:34–35; Matthew 7:1, 12; Romans 12:10; Philippians 2:3–4; 1 Corinthians 13:4–7; James 1:19; 2:1; Proverbs 14:29; 15:13; 16:28; 25:11; Ephesians 4:32.</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143; ‘In Contact with Others.’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Thoughts from the Mount of Blessing — the law of love.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Adventist Home — courtesy and kindness in relationships.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2.7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