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1.11</w:t>
      </w:r>
    </w:p>
    <w:p>
      <w:pPr>
        <w:spacing w:before="40" w:after="40"/>
      </w:pPr>
      <w:r>
        <w:rPr>
          <w:rFonts w:ascii="Georgia" w:hAnsi="Georgia"/>
          <w:b/>
          <w:i w:val="0"/>
          <w:color w:val="14532D"/>
          <w:sz w:val="44"/>
        </w:rPr>
        <w:t>The Ministry of Healing</w:t>
      </w:r>
    </w:p>
    <w:p>
      <w:pPr>
        <w:spacing w:after="80"/>
      </w:pPr>
      <w:r>
        <w:rPr>
          <w:rFonts w:ascii="Georgia" w:hAnsi="Georgia"/>
          <w:b w:val="0"/>
          <w:i/>
          <w:color w:val="5B5B5B"/>
          <w:sz w:val="24"/>
        </w:rPr>
        <w:t>Christ the true Physician, and the principles of healing in His way</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100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God as the source of all true healing and the body's own restorative powers.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Study Christ's methods of healing and what made them effective.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Distinguish healing that </w:t>
            </w:r>
            <w:r>
              <w:rPr>
                <w:rFonts w:ascii="Georgia" w:hAnsi="Georgia"/>
                <w:b w:val="0"/>
                <w:i/>
                <w:color w:val="222222"/>
                <w:sz w:val="22"/>
              </w:rPr>
              <w:t>cooperates with nature</w:t>
            </w:r>
            <w:r>
              <w:rPr>
                <w:rFonts w:ascii="Georgia" w:hAnsi="Georgia"/>
                <w:b w:val="0"/>
                <w:i w:val="0"/>
                <w:color w:val="222222"/>
                <w:sz w:val="22"/>
              </w:rPr>
              <w:t xml:space="preserve"> from mere suppression of symptoms.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how the healing of the soul — forgiveness, hope, peace — undergirds the healing of the body.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Embrace the worker's role as a channel of God's healing love.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15:26 — “I am the LORD that healeth thee”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103:2–3 — “who healeth all thy diseases”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8:2–3 — Christ touches the leper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Mark 5:25–34 — the woman healed by faith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5:1–9 — “Wilt thou be made whole?”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Jeremiah 17:14 — “Heal me, O LORD, and I shall be healed”</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esp. p. 17–28 (“Our Example”) and p. 143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p. 370 (a living channel of grace)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Touch of Faith,” “The Divine Healer”</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“If thou wilt diligently hearken to the voice of the LORD thy God, and wilt do that which is right in his sight... I will put none of these diseases upon thee, which I have brought upon the Egyptians: for I am the LORD that healeth thee.”</w:t>
      </w:r>
    </w:p>
    <w:p>
      <w:pPr>
        <w:spacing w:before="0" w:after="160" w:line="283" w:lineRule="auto"/>
        <w:ind w:left="360"/>
        <w:pBdr>
          <w:left w:val="single" w:sz="26" w:space="14" w:color="B8860B"/>
        </w:pBdr>
        <w:shd w:val="clear" w:color="auto" w:fill="FBF6E7"/>
      </w:pPr>
      <w:r>
        <w:rPr>
          <w:rFonts w:ascii="Georgia" w:hAnsi="Georgia"/>
          <w:b/>
          <w:i w:val="0"/>
          <w:color w:val="8A6D00"/>
          <w:sz w:val="20"/>
        </w:rPr>
        <w:t>— Exodus 15:26 (KJV)</w:t>
      </w:r>
    </w:p>
    <w:p>
      <w:pPr>
        <w:spacing w:before="40" w:after="160" w:line="283" w:lineRule="auto"/>
      </w:pPr>
      <w:r>
        <w:rPr>
          <w:rFonts w:ascii="Georgia" w:hAnsi="Georgia"/>
          <w:b w:val="0"/>
          <w:i w:val="0"/>
          <w:color w:val="222222"/>
          <w:sz w:val="22"/>
        </w:rPr>
        <w:t xml:space="preserve">In the last lesson we studied the </w:t>
      </w:r>
      <w:r>
        <w:rPr>
          <w:rFonts w:ascii="Georgia" w:hAnsi="Georgia"/>
          <w:b w:val="0"/>
          <w:i/>
          <w:color w:val="222222"/>
          <w:sz w:val="22"/>
        </w:rPr>
        <w:t>place</w:t>
      </w:r>
      <w:r>
        <w:rPr>
          <w:rFonts w:ascii="Georgia" w:hAnsi="Georgia"/>
          <w:b w:val="0"/>
          <w:i w:val="0"/>
          <w:color w:val="222222"/>
          <w:sz w:val="22"/>
        </w:rPr>
        <w:t xml:space="preserve"> of medical ministry — the right arm of the gospel. Now we turn to the </w:t>
      </w:r>
      <w:r>
        <w:rPr>
          <w:rFonts w:ascii="Georgia" w:hAnsi="Georgia"/>
          <w:b w:val="0"/>
          <w:i/>
          <w:color w:val="222222"/>
          <w:sz w:val="22"/>
        </w:rPr>
        <w:t>heart</w:t>
      </w:r>
      <w:r>
        <w:rPr>
          <w:rFonts w:ascii="Georgia" w:hAnsi="Georgia"/>
          <w:b w:val="0"/>
          <w:i w:val="0"/>
          <w:color w:val="222222"/>
          <w:sz w:val="22"/>
        </w:rPr>
        <w:t xml:space="preserve"> of it: healing itself, and the Healer. For all true healing comes from God. </w:t>
      </w:r>
      <w:r>
        <w:rPr>
          <w:rFonts w:ascii="Georgia" w:hAnsi="Georgia"/>
          <w:b w:val="0"/>
          <w:i/>
          <w:color w:val="222222"/>
          <w:sz w:val="22"/>
        </w:rPr>
        <w:t>“I am the LORD that healeth thee”</w:t>
      </w:r>
      <w:r>
        <w:rPr>
          <w:rFonts w:ascii="Georgia" w:hAnsi="Georgia"/>
          <w:b w:val="0"/>
          <w:i w:val="0"/>
          <w:color w:val="222222"/>
          <w:sz w:val="22"/>
        </w:rPr>
        <w:t xml:space="preserve"> (Exodus 15:26) is His own name and pledge. The physician sets the bone, but God knits it; the worker applies the treatment, but God restores the life. To minister healing in Christ's way, we must first understand whose work it is.</w:t>
      </w:r>
    </w:p>
    <w:p>
      <w:pPr>
        <w:spacing w:before="40" w:after="160" w:line="283" w:lineRule="auto"/>
      </w:pPr>
      <w:r>
        <w:rPr>
          <w:rFonts w:ascii="Georgia" w:hAnsi="Georgia"/>
          <w:b w:val="0"/>
          <w:i w:val="0"/>
          <w:color w:val="222222"/>
          <w:sz w:val="22"/>
        </w:rPr>
        <w:t xml:space="preserve">This lesson draws on the spirit of Ellen White's classic book, </w:t>
      </w:r>
      <w:r>
        <w:rPr>
          <w:rFonts w:ascii="Georgia" w:hAnsi="Georgia"/>
          <w:b w:val="0"/>
          <w:i/>
          <w:color w:val="222222"/>
          <w:sz w:val="22"/>
        </w:rPr>
        <w:t>The Ministry of Healing</w:t>
      </w:r>
      <w:r>
        <w:rPr>
          <w:rFonts w:ascii="Georgia" w:hAnsi="Georgia"/>
          <w:b w:val="0"/>
          <w:i w:val="0"/>
          <w:color w:val="222222"/>
          <w:sz w:val="22"/>
        </w:rPr>
        <w:t>. It looks at how Jesus healed, why His methods worked, and how the worker today may be a channel of that same healing love — to bodies, and through bodies to souls.</w:t>
      </w:r>
    </w:p>
    <w:p>
      <w:pPr>
        <w:keepNext/>
        <w:spacing w:before="280" w:after="80"/>
        <w:pBdr>
          <w:bottom w:val="single" w:sz="6" w:space="4" w:color="2E7D52"/>
        </w:pBdr>
      </w:pPr>
      <w:r>
        <w:rPr>
          <w:rFonts w:ascii="Georgia" w:hAnsi="Georgia"/>
          <w:b/>
          <w:i w:val="0"/>
          <w:color w:val="256D43"/>
          <w:sz w:val="28"/>
        </w:rPr>
        <w:t>1.  God the Source of All Healing</w:t>
      </w:r>
    </w:p>
    <w:p>
      <w:pPr>
        <w:spacing w:before="40" w:after="160" w:line="283" w:lineRule="auto"/>
      </w:pPr>
      <w:r>
        <w:rPr>
          <w:rFonts w:ascii="Georgia" w:hAnsi="Georgia"/>
          <w:b w:val="0"/>
          <w:i w:val="0"/>
          <w:color w:val="222222"/>
          <w:sz w:val="22"/>
        </w:rPr>
        <w:t xml:space="preserve">Behind every recovery stands the Creator who gave life and who alone can restore it. </w:t>
      </w:r>
      <w:r>
        <w:rPr>
          <w:rFonts w:ascii="Georgia" w:hAnsi="Georgia"/>
          <w:b w:val="0"/>
          <w:i/>
          <w:color w:val="222222"/>
          <w:sz w:val="22"/>
        </w:rPr>
        <w:t>“Bless the LORD, O my soul... who forgiveth all thine iniquities; who healeth all thy diseases”</w:t>
      </w:r>
      <w:r>
        <w:rPr>
          <w:rFonts w:ascii="Georgia" w:hAnsi="Georgia"/>
          <w:b w:val="0"/>
          <w:i w:val="0"/>
          <w:color w:val="222222"/>
          <w:sz w:val="22"/>
        </w:rPr>
        <w:t xml:space="preserve"> (Psalm 103:2–3) — note how forgiveness and healing stand side by side. The body's own astonishing powers of repair — clotting blood, mending bone, fighting infection, renewing cells — are God's healing built into our very frame. The worker's task is never to </w:t>
      </w:r>
      <w:r>
        <w:rPr>
          <w:rFonts w:ascii="Georgia" w:hAnsi="Georgia"/>
          <w:b w:val="0"/>
          <w:i/>
          <w:color w:val="222222"/>
          <w:sz w:val="22"/>
        </w:rPr>
        <w:t>manufacture</w:t>
      </w:r>
      <w:r>
        <w:rPr>
          <w:rFonts w:ascii="Georgia" w:hAnsi="Georgia"/>
          <w:b w:val="0"/>
          <w:i w:val="0"/>
          <w:color w:val="222222"/>
          <w:sz w:val="22"/>
        </w:rPr>
        <w:t xml:space="preserve"> healing but to </w:t>
      </w:r>
      <w:r>
        <w:rPr>
          <w:rFonts w:ascii="Georgia" w:hAnsi="Georgia"/>
          <w:b w:val="0"/>
          <w:i/>
          <w:color w:val="222222"/>
          <w:sz w:val="22"/>
        </w:rPr>
        <w:t>remove the obstacles</w:t>
      </w:r>
      <w:r>
        <w:rPr>
          <w:rFonts w:ascii="Georgia" w:hAnsi="Georgia"/>
          <w:b w:val="0"/>
          <w:i w:val="0"/>
          <w:color w:val="222222"/>
          <w:sz w:val="22"/>
        </w:rPr>
        <w:t xml:space="preserve"> and supply the conditions under which God's restorative power can work.</w:t>
      </w:r>
    </w:p>
    <w:p>
      <w:pPr>
        <w:keepNext/>
        <w:spacing w:before="280" w:after="80"/>
        <w:pBdr>
          <w:bottom w:val="single" w:sz="6" w:space="4" w:color="2E7D52"/>
        </w:pBdr>
      </w:pPr>
      <w:r>
        <w:rPr>
          <w:rFonts w:ascii="Georgia" w:hAnsi="Georgia"/>
          <w:b/>
          <w:i w:val="0"/>
          <w:color w:val="256D43"/>
          <w:sz w:val="28"/>
        </w:rPr>
        <w:t>2.  How Christ Healed</w:t>
      </w:r>
    </w:p>
    <w:p>
      <w:pPr>
        <w:spacing w:before="40" w:after="160" w:line="283" w:lineRule="auto"/>
      </w:pPr>
      <w:r>
        <w:rPr>
          <w:rFonts w:ascii="Georgia" w:hAnsi="Georgia"/>
          <w:b w:val="0"/>
          <w:i w:val="0"/>
          <w:color w:val="222222"/>
          <w:sz w:val="22"/>
        </w:rPr>
        <w:t>The Gospels are full of Christ's cures, and each reveals His method. Study a few closely: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He touched the untouchable.</w:t>
      </w:r>
      <w:r>
        <w:rPr>
          <w:rFonts w:ascii="Georgia" w:hAnsi="Georgia"/>
          <w:b w:val="0"/>
          <w:i w:val="0"/>
          <w:color w:val="222222"/>
          <w:sz w:val="22"/>
        </w:rPr>
        <w:t xml:space="preserve"> To the leper whom no one would approach, </w:t>
      </w:r>
      <w:r>
        <w:rPr>
          <w:rFonts w:ascii="Georgia" w:hAnsi="Georgia"/>
          <w:b w:val="0"/>
          <w:i/>
          <w:color w:val="222222"/>
          <w:sz w:val="22"/>
        </w:rPr>
        <w:t>“Jesus put forth his hand, and touched him”</w:t>
      </w:r>
      <w:r>
        <w:rPr>
          <w:rFonts w:ascii="Georgia" w:hAnsi="Georgia"/>
          <w:b w:val="0"/>
          <w:i w:val="0"/>
          <w:color w:val="222222"/>
          <w:sz w:val="22"/>
        </w:rPr>
        <w:t xml:space="preserve"> (Matthew 8:3). Healing began with human contact and dignity.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He honoured faith.</w:t>
      </w:r>
      <w:r>
        <w:rPr>
          <w:rFonts w:ascii="Georgia" w:hAnsi="Georgia"/>
          <w:b w:val="0"/>
          <w:i w:val="0"/>
          <w:color w:val="222222"/>
          <w:sz w:val="22"/>
        </w:rPr>
        <w:t xml:space="preserve"> To the woman with the issue of blood He said, </w:t>
      </w:r>
      <w:r>
        <w:rPr>
          <w:rFonts w:ascii="Georgia" w:hAnsi="Georgia"/>
          <w:b w:val="0"/>
          <w:i/>
          <w:color w:val="222222"/>
          <w:sz w:val="22"/>
        </w:rPr>
        <w:t>“thy faith hath made thee whole”</w:t>
      </w:r>
      <w:r>
        <w:rPr>
          <w:rFonts w:ascii="Georgia" w:hAnsi="Georgia"/>
          <w:b w:val="0"/>
          <w:i w:val="0"/>
          <w:color w:val="222222"/>
          <w:sz w:val="22"/>
        </w:rPr>
        <w:t xml:space="preserve"> (Mark 5:34). He drew out and rewarded trust.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He engaged the will.</w:t>
      </w:r>
      <w:r>
        <w:rPr>
          <w:rFonts w:ascii="Georgia" w:hAnsi="Georgia"/>
          <w:b w:val="0"/>
          <w:i w:val="0"/>
          <w:color w:val="222222"/>
          <w:sz w:val="22"/>
        </w:rPr>
        <w:t xml:space="preserve"> To the man at Bethesda He asked, </w:t>
      </w:r>
      <w:r>
        <w:rPr>
          <w:rFonts w:ascii="Georgia" w:hAnsi="Georgia"/>
          <w:b w:val="0"/>
          <w:i/>
          <w:color w:val="222222"/>
          <w:sz w:val="22"/>
        </w:rPr>
        <w:t>“Wilt thou be made whole?”</w:t>
      </w:r>
      <w:r>
        <w:rPr>
          <w:rFonts w:ascii="Georgia" w:hAnsi="Georgia"/>
          <w:b w:val="0"/>
          <w:i w:val="0"/>
          <w:color w:val="222222"/>
          <w:sz w:val="22"/>
        </w:rPr>
        <w:t xml:space="preserve"> (John 5:6). Healing enlists the patient's own choice and effort.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He treated the whole person.</w:t>
      </w:r>
      <w:r>
        <w:rPr>
          <w:rFonts w:ascii="Georgia" w:hAnsi="Georgia"/>
          <w:b w:val="0"/>
          <w:i w:val="0"/>
          <w:color w:val="222222"/>
          <w:sz w:val="22"/>
        </w:rPr>
        <w:t xml:space="preserve"> To the paralytic He first said, </w:t>
      </w:r>
      <w:r>
        <w:rPr>
          <w:rFonts w:ascii="Georgia" w:hAnsi="Georgia"/>
          <w:b w:val="0"/>
          <w:i/>
          <w:color w:val="222222"/>
          <w:sz w:val="22"/>
        </w:rPr>
        <w:t>“thy sins be forgiven thee,”</w:t>
      </w:r>
      <w:r>
        <w:rPr>
          <w:rFonts w:ascii="Georgia" w:hAnsi="Georgia"/>
          <w:b w:val="0"/>
          <w:i w:val="0"/>
          <w:color w:val="222222"/>
          <w:sz w:val="22"/>
        </w:rPr>
        <w:t xml:space="preserve"> then </w:t>
      </w:r>
      <w:r>
        <w:rPr>
          <w:rFonts w:ascii="Georgia" w:hAnsi="Georgia"/>
          <w:b w:val="0"/>
          <w:i/>
          <w:color w:val="222222"/>
          <w:sz w:val="22"/>
        </w:rPr>
        <w:t>“take up thy bed”</w:t>
      </w:r>
      <w:r>
        <w:rPr>
          <w:rFonts w:ascii="Georgia" w:hAnsi="Georgia"/>
          <w:b w:val="0"/>
          <w:i w:val="0"/>
          <w:color w:val="222222"/>
          <w:sz w:val="22"/>
        </w:rPr>
        <w:t xml:space="preserve"> (Mark 2:5–11). Body and soul were healed together.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He individualized His care.</w:t>
      </w:r>
      <w:r>
        <w:rPr>
          <w:rFonts w:ascii="Georgia" w:hAnsi="Georgia"/>
          <w:b w:val="0"/>
          <w:i w:val="0"/>
          <w:color w:val="222222"/>
          <w:sz w:val="22"/>
        </w:rPr>
        <w:t xml:space="preserve"> No two cures were alike; He met each sufferer as a person, not a case.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“Christ's method alone will give true success in reaching the people. The Saviour mingled with men as one who desired their good. He showed His sympathy for them, ministered to their needs, and won their confidence.”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143</w:t>
      </w:r>
    </w:p>
    <w:p>
      <w:pPr>
        <w:keepNext/>
        <w:spacing w:before="280" w:after="80"/>
        <w:pBdr>
          <w:bottom w:val="single" w:sz="6" w:space="4" w:color="2E7D52"/>
        </w:pBdr>
      </w:pPr>
      <w:r>
        <w:rPr>
          <w:rFonts w:ascii="Georgia" w:hAnsi="Georgia"/>
          <w:b/>
          <w:i w:val="0"/>
          <w:color w:val="256D43"/>
          <w:sz w:val="28"/>
        </w:rPr>
        <w:t>3.  True Healing: Cooperating with Nature</w:t>
      </w:r>
    </w:p>
    <w:p>
      <w:pPr>
        <w:spacing w:before="40" w:after="160" w:line="283" w:lineRule="auto"/>
      </w:pPr>
      <w:r>
        <w:rPr>
          <w:rFonts w:ascii="Georgia" w:hAnsi="Georgia"/>
          <w:b w:val="0"/>
          <w:i w:val="0"/>
          <w:color w:val="222222"/>
          <w:sz w:val="22"/>
        </w:rPr>
        <w:t xml:space="preserve">There are two very different ideas of healing. One merely silences symptoms, often by means that further burden the body; the other removes the </w:t>
      </w:r>
      <w:r>
        <w:rPr>
          <w:rFonts w:ascii="Georgia" w:hAnsi="Georgia"/>
          <w:b w:val="0"/>
          <w:i/>
          <w:color w:val="222222"/>
          <w:sz w:val="22"/>
        </w:rPr>
        <w:t>cause</w:t>
      </w:r>
      <w:r>
        <w:rPr>
          <w:rFonts w:ascii="Georgia" w:hAnsi="Georgia"/>
          <w:b w:val="0"/>
          <w:i w:val="0"/>
          <w:color w:val="222222"/>
          <w:sz w:val="22"/>
        </w:rPr>
        <w:t xml:space="preserve"> and assists the God-given healing forces. True medical ministry follows the second path. It asks: </w:t>
      </w:r>
      <w:r>
        <w:rPr>
          <w:rFonts w:ascii="Georgia" w:hAnsi="Georgia"/>
          <w:b w:val="0"/>
          <w:i/>
          <w:color w:val="222222"/>
          <w:sz w:val="22"/>
        </w:rPr>
        <w:t>Why</w:t>
      </w:r>
      <w:r>
        <w:rPr>
          <w:rFonts w:ascii="Georgia" w:hAnsi="Georgia"/>
          <w:b w:val="0"/>
          <w:i w:val="0"/>
          <w:color w:val="222222"/>
          <w:sz w:val="22"/>
        </w:rPr>
        <w:t xml:space="preserve"> is this person sick? What law of life has been broken — in diet, rest, water, air, exercise, or mind — and how can right conditions be restored so that nature, under God, may heal? (The practical means — the eight natural remedies, hydrotherapy, herbs, diet — are studied in depth in Modules 5–7.) This is healing that builds up rather than tears down, and it honours the Creator's design.</w:t>
      </w: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This course teaches rational, natural methods of healing and the intelligent use of God's remedies. It does not despise genuine medical help where it is needed; rather, it seeks first the simple, God-given means that address the root of disease.</w:t>
      </w:r>
    </w:p>
    <w:p>
      <w:pPr>
        <w:keepNext/>
        <w:spacing w:before="280" w:after="80"/>
        <w:pBdr>
          <w:bottom w:val="single" w:sz="6" w:space="4" w:color="2E7D52"/>
        </w:pBdr>
      </w:pPr>
      <w:r>
        <w:rPr>
          <w:rFonts w:ascii="Georgia" w:hAnsi="Georgia"/>
          <w:b/>
          <w:i w:val="0"/>
          <w:color w:val="256D43"/>
          <w:sz w:val="28"/>
        </w:rPr>
        <w:t>4.  The Healing of the Soul</w:t>
      </w:r>
    </w:p>
    <w:p>
      <w:pPr>
        <w:spacing w:before="40" w:after="160" w:line="283" w:lineRule="auto"/>
      </w:pPr>
      <w:r>
        <w:rPr>
          <w:rFonts w:ascii="Georgia" w:hAnsi="Georgia"/>
          <w:b w:val="0"/>
          <w:i w:val="0"/>
          <w:color w:val="222222"/>
          <w:sz w:val="22"/>
        </w:rPr>
        <w:t xml:space="preserve">The deepest diseases are not of the body. Guilt, fear, resentment, and hopelessness sicken both soul and frame, and no treatment of the body alone can reach them. Here the gospel is the supreme medicine. To bring a troubled soul forgiveness, peace with God, and a living hope is to remove the hidden root of much suffering. </w:t>
      </w:r>
      <w:r>
        <w:rPr>
          <w:rFonts w:ascii="Georgia" w:hAnsi="Georgia"/>
          <w:b w:val="0"/>
          <w:i/>
          <w:color w:val="222222"/>
          <w:sz w:val="22"/>
        </w:rPr>
        <w:t>“The blood of Jesus Christ his Son cleanseth us from all sin”</w:t>
      </w:r>
      <w:r>
        <w:rPr>
          <w:rFonts w:ascii="Georgia" w:hAnsi="Georgia"/>
          <w:b w:val="0"/>
          <w:i w:val="0"/>
          <w:color w:val="222222"/>
          <w:sz w:val="22"/>
        </w:rPr>
        <w:t xml:space="preserve"> (1 John 1:7); </w:t>
      </w:r>
      <w:r>
        <w:rPr>
          <w:rFonts w:ascii="Georgia" w:hAnsi="Georgia"/>
          <w:b w:val="0"/>
          <w:i/>
          <w:color w:val="222222"/>
          <w:sz w:val="22"/>
        </w:rPr>
        <w:t>“Come unto me... and I will give you rest”</w:t>
      </w:r>
      <w:r>
        <w:rPr>
          <w:rFonts w:ascii="Georgia" w:hAnsi="Georgia"/>
          <w:b w:val="0"/>
          <w:i w:val="0"/>
          <w:color w:val="222222"/>
          <w:sz w:val="22"/>
        </w:rPr>
        <w:t xml:space="preserve"> (Matthew 11:28). The medical missionary who heals only the body has done half the work; the goal is always the whole person restored to God.</w:t>
      </w:r>
    </w:p>
    <w:p>
      <w:pPr>
        <w:keepNext/>
        <w:spacing w:before="280" w:after="80"/>
        <w:pBdr>
          <w:bottom w:val="single" w:sz="6" w:space="4" w:color="2E7D52"/>
        </w:pBdr>
      </w:pPr>
      <w:r>
        <w:rPr>
          <w:rFonts w:ascii="Georgia" w:hAnsi="Georgia"/>
          <w:b/>
          <w:i w:val="0"/>
          <w:color w:val="256D43"/>
          <w:sz w:val="28"/>
        </w:rPr>
        <w:t>5.  The Worker as a Channel</w:t>
      </w:r>
    </w:p>
    <w:p>
      <w:pPr>
        <w:spacing w:before="40" w:after="160" w:line="283" w:lineRule="auto"/>
      </w:pPr>
      <w:r>
        <w:rPr>
          <w:rFonts w:ascii="Georgia" w:hAnsi="Georgia"/>
          <w:b w:val="0"/>
          <w:i w:val="0"/>
          <w:color w:val="222222"/>
          <w:sz w:val="22"/>
        </w:rPr>
        <w:t xml:space="preserve">God could heal directly, by a word from heaven. Instead, in His grace, He chooses to work </w:t>
      </w:r>
      <w:r>
        <w:rPr>
          <w:rFonts w:ascii="Georgia" w:hAnsi="Georgia"/>
          <w:b w:val="0"/>
          <w:i/>
          <w:color w:val="222222"/>
          <w:sz w:val="22"/>
        </w:rPr>
        <w:t>through</w:t>
      </w:r>
      <w:r>
        <w:rPr>
          <w:rFonts w:ascii="Georgia" w:hAnsi="Georgia"/>
          <w:b w:val="0"/>
          <w:i w:val="0"/>
          <w:color w:val="222222"/>
          <w:sz w:val="22"/>
        </w:rPr>
        <w:t xml:space="preserve"> people — through your hands, your voice, your sympathy. This is the high honour of medical ministry: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“It is the privilege of every soul to be a living channel through which God can communicate to the world the treasures of His grace, the unsearchable riches of Christ.”</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Desire of Ages, p. 370</w:t>
      </w:r>
    </w:p>
    <w:p>
      <w:pPr>
        <w:spacing w:before="40" w:after="160" w:line="283" w:lineRule="auto"/>
      </w:pPr>
      <w:r>
        <w:rPr>
          <w:rFonts w:ascii="Georgia" w:hAnsi="Georgia"/>
          <w:b w:val="0"/>
          <w:i w:val="0"/>
          <w:color w:val="222222"/>
          <w:sz w:val="22"/>
        </w:rPr>
        <w:t>A channel only carries what it receives. The worker must therefore stay connected to the Source — drawing daily from Christ so that there is something living to give. Then, as you minister to the sick, the love and life of the great Physician flow through you, and the patient is touched, beyond the treatment, by the Healer Himself.</w:t>
      </w:r>
    </w:p>
    <w:p>
      <w:pPr>
        <w:keepNext/>
        <w:spacing w:before="280" w:after="80"/>
        <w:pBdr>
          <w:bottom w:val="single" w:sz="6" w:space="4" w:color="2E7D52"/>
        </w:pBdr>
      </w:pPr>
      <w:r>
        <w:rPr>
          <w:rFonts w:ascii="Georgia" w:hAnsi="Georgia"/>
          <w:b/>
          <w:i w:val="0"/>
          <w:color w:val="256D43"/>
          <w:sz w:val="28"/>
        </w:rPr>
        <w:t>6.  Teaching People to Cooperate with God</w:t>
      </w:r>
    </w:p>
    <w:p>
      <w:pPr>
        <w:spacing w:before="40" w:after="160" w:line="283" w:lineRule="auto"/>
      </w:pPr>
      <w:r>
        <w:rPr>
          <w:rFonts w:ascii="Georgia" w:hAnsi="Georgia"/>
          <w:b w:val="0"/>
          <w:i w:val="0"/>
          <w:color w:val="222222"/>
          <w:sz w:val="22"/>
        </w:rPr>
        <w:t xml:space="preserve">Finally, the ministry of healing looks beyond cure to </w:t>
      </w:r>
      <w:r>
        <w:rPr>
          <w:rFonts w:ascii="Georgia" w:hAnsi="Georgia"/>
          <w:b w:val="0"/>
          <w:i/>
          <w:color w:val="222222"/>
          <w:sz w:val="22"/>
        </w:rPr>
        <w:t>prevention</w:t>
      </w:r>
      <w:r>
        <w:rPr>
          <w:rFonts w:ascii="Georgia" w:hAnsi="Georgia"/>
          <w:b w:val="0"/>
          <w:i w:val="0"/>
          <w:color w:val="222222"/>
          <w:sz w:val="22"/>
        </w:rPr>
        <w:t xml:space="preserve"> and </w:t>
      </w:r>
      <w:r>
        <w:rPr>
          <w:rFonts w:ascii="Georgia" w:hAnsi="Georgia"/>
          <w:b w:val="0"/>
          <w:i/>
          <w:color w:val="222222"/>
          <w:sz w:val="22"/>
        </w:rPr>
        <w:t>education</w:t>
      </w:r>
      <w:r>
        <w:rPr>
          <w:rFonts w:ascii="Georgia" w:hAnsi="Georgia"/>
          <w:b w:val="0"/>
          <w:i w:val="0"/>
          <w:color w:val="222222"/>
          <w:sz w:val="22"/>
        </w:rPr>
        <w:t xml:space="preserve">. Christ not only healed; He taught — </w:t>
      </w:r>
      <w:r>
        <w:rPr>
          <w:rFonts w:ascii="Georgia" w:hAnsi="Georgia"/>
          <w:b w:val="0"/>
          <w:i/>
          <w:color w:val="222222"/>
          <w:sz w:val="22"/>
        </w:rPr>
        <w:t>“sin no more, lest a worse thing come unto thee”</w:t>
      </w:r>
      <w:r>
        <w:rPr>
          <w:rFonts w:ascii="Georgia" w:hAnsi="Georgia"/>
          <w:b w:val="0"/>
          <w:i w:val="0"/>
          <w:color w:val="222222"/>
          <w:sz w:val="22"/>
        </w:rPr>
        <w:t xml:space="preserve"> (John 5:14). The best physician makes himself less necessary by teaching people the laws of life, so they may live in harmony with God's design and avoid disease altogether. To instruct a family in healthful living is as truly a ministry of healing as to nurse them through an illness — and far better, for </w:t>
      </w:r>
      <w:r>
        <w:rPr>
          <w:rFonts w:ascii="Georgia" w:hAnsi="Georgia"/>
          <w:b w:val="0"/>
          <w:i/>
          <w:color w:val="222222"/>
          <w:sz w:val="22"/>
        </w:rPr>
        <w:t>“an ounce of prevention is worth a pound of cure.”</w:t>
      </w:r>
      <w:r>
        <w:rPr>
          <w:rFonts w:ascii="Georgia" w:hAnsi="Georgia"/>
          <w:b w:val="0"/>
          <w:i w:val="0"/>
          <w:color w:val="222222"/>
          <w:sz w:val="22"/>
        </w:rPr>
        <w:t xml:space="preserve"> So the worker heals, teaches, and points always to the One who says, </w:t>
      </w:r>
      <w:r>
        <w:rPr>
          <w:rFonts w:ascii="Georgia" w:hAnsi="Georgia"/>
          <w:b w:val="0"/>
          <w:i/>
          <w:color w:val="222222"/>
          <w:sz w:val="22"/>
        </w:rPr>
        <w:t>“I am the LORD that healeth thee.”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All true healing comes from God (Ex 15:26; Ps 103:2–3); the body's own repair powers are His design, and the worker only supplies the conditions for them.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healed by touch, by honouring faith, by engaging the will, by treating the whole person, and by individualizing His care (Matt 8:3; Mark 5:34; John 5:6; Mark 2:5–11).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True healing cooperates with nature — removing the </w:t>
            </w:r>
            <w:r>
              <w:rPr>
                <w:rFonts w:ascii="Georgia" w:hAnsi="Georgia"/>
                <w:b w:val="0"/>
                <w:i/>
                <w:color w:val="222222"/>
                <w:sz w:val="22"/>
              </w:rPr>
              <w:t>cause</w:t>
            </w:r>
            <w:r>
              <w:rPr>
                <w:rFonts w:ascii="Georgia" w:hAnsi="Georgia"/>
                <w:b w:val="0"/>
                <w:i w:val="0"/>
                <w:color w:val="222222"/>
                <w:sz w:val="22"/>
              </w:rPr>
              <w:t xml:space="preserve"> of disease — rather than merely suppressing symptoms.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deepest healing is of the soul; forgiveness, peace, and hope reach roots no bodily treatment can (1 John 1:7; Matt 11:28).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God works through people; the worker is a </w:t>
            </w:r>
            <w:r>
              <w:rPr>
                <w:rFonts w:ascii="Georgia" w:hAnsi="Georgia"/>
                <w:b w:val="0"/>
                <w:i/>
                <w:color w:val="222222"/>
                <w:sz w:val="22"/>
              </w:rPr>
              <w:t>living channel</w:t>
            </w:r>
            <w:r>
              <w:rPr>
                <w:rFonts w:ascii="Georgia" w:hAnsi="Georgia"/>
                <w:b w:val="0"/>
                <w:i w:val="0"/>
                <w:color w:val="222222"/>
                <w:sz w:val="22"/>
              </w:rPr>
              <w:t xml:space="preserve"> (DA 370) who must stay connected to the Source.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includes prevention and education — teaching people the laws of life so they may cooperate with God.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 xml:space="preserve">Why is it said that the worker never </w:t>
      </w:r>
      <w:r>
        <w:rPr>
          <w:rFonts w:ascii="Georgia" w:hAnsi="Georgia"/>
          <w:b w:val="0"/>
          <w:i/>
          <w:color w:val="222222"/>
          <w:sz w:val="22"/>
        </w:rPr>
        <w:t>manufactures</w:t>
      </w:r>
      <w:r>
        <w:rPr>
          <w:rFonts w:ascii="Georgia" w:hAnsi="Georgia"/>
          <w:b w:val="0"/>
          <w:i w:val="0"/>
          <w:color w:val="222222"/>
          <w:sz w:val="22"/>
        </w:rPr>
        <w:t xml:space="preserve"> healing? What, then, is the worker's task?</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Choose three of Christ's cures and state the method each reveals.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Contrast the two ideas of healing. What questions does true medical ministry ask about a sickness?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Why is the gospel called the supreme medicine? Support from Psalm 103:2–3.</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 xml:space="preserve">Explain the figure of the worker as a </w:t>
      </w:r>
      <w:r>
        <w:rPr>
          <w:rFonts w:ascii="Georgia" w:hAnsi="Georgia"/>
          <w:b w:val="0"/>
          <w:i/>
          <w:color w:val="222222"/>
          <w:sz w:val="22"/>
        </w:rPr>
        <w:t>channel</w:t>
      </w:r>
      <w:r>
        <w:rPr>
          <w:rFonts w:ascii="Georgia" w:hAnsi="Georgia"/>
          <w:b w:val="0"/>
          <w:i w:val="0"/>
          <w:color w:val="222222"/>
          <w:sz w:val="22"/>
        </w:rPr>
        <w:t xml:space="preserve"> (DA 370). What must a channel do to keep flowing?</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How does prevention and health education belong to the ministry of healing (John 5:14)?</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Recall a time you (or someone) was healed in body but not in soul, or the reverse. What does true ministry aim at?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Exodus 15:26 and Psalm 103:2–3.</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Ministry of Healing, ch. 1 (‘Our Example’) and ‘The Touch of Faith’ at egwwritings.org; note how Jesus dealt with each sufferer.</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eight natural remedies (preview of Module 2) and write one sentence on how each ‘cooperates with nature.’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Practical link: choose one person and plan how you would minister to </w:t>
      </w:r>
      <w:r>
        <w:rPr>
          <w:rFonts w:ascii="Georgia" w:hAnsi="Georgia"/>
          <w:b w:val="0"/>
          <w:i/>
          <w:color w:val="222222"/>
          <w:sz w:val="22"/>
        </w:rPr>
        <w:t>both</w:t>
      </w:r>
      <w:r>
        <w:rPr>
          <w:rFonts w:ascii="Georgia" w:hAnsi="Georgia"/>
          <w:b w:val="0"/>
          <w:i w:val="0"/>
          <w:color w:val="222222"/>
          <w:sz w:val="22"/>
        </w:rPr>
        <w:t xml:space="preserve"> body and soul, naming a concrete step for each.</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Exodus 15:26; Psalm 103:2–3; Matthew 8:1–3; 11:28; Mark 2:1–12; 5:25–34; John 5:1–14; 1 John 1:7; Jeremiah 17:14.</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esp. p. 17–28 and p. 143; ‘The Divine Healer,’ ‘The Touch of Faith.’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Desire of Ages (1898) — p. 370, the living channel of grace.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Health — rational methods of healing.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