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1.12</w:t>
      </w:r>
    </w:p>
    <w:p>
      <w:pPr>
        <w:spacing w:before="40" w:after="40"/>
      </w:pPr>
      <w:r>
        <w:rPr>
          <w:rFonts w:ascii="Georgia" w:hAnsi="Georgia"/>
          <w:b/>
          <w:i w:val="0"/>
          <w:color w:val="14532D"/>
          <w:sz w:val="44"/>
        </w:rPr>
        <w:t>History of Self-Supporting Work</w:t>
      </w:r>
    </w:p>
    <w:p>
      <w:pPr>
        <w:spacing w:after="80"/>
      </w:pPr>
      <w:r>
        <w:rPr>
          <w:rFonts w:ascii="Georgia" w:hAnsi="Georgia"/>
          <w:b w:val="0"/>
          <w:i/>
          <w:color w:val="5B5B5B"/>
          <w:sz w:val="24"/>
        </w:rPr>
        <w:t>How God raised up the medical missionary and self-supporting movement</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100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the beginnings of the health-reform message and the first Adventist health institution.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Tell the story of Battle Creek — its rise, influence, and the lessons of its loss.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rise of the self-supporting work, especially the Madison model.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modern self-supporting lifestyle and training centers and the heritage they carry.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Draw practical lessons from this history for your own calling.</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58:12 — “the repairer of the breach”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58:6–8 — true religion and springing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3 John 1:2 — health of body and soul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Nehemiah 4:6 — “the people had a mind to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Ecclesiastes 9:10 — “whatsoever thy hand findeth to do”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10:11 — history written for our admonition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 the rise of the health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1, p. 486 (health reform &amp; the message)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Country Living; Selected Messages, vol. 2 (the Battle Creek crisis)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establishing centers of influence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they that shall be of thee shall build the old waste places: thou shalt raise up the foundations of many generations; and thou shalt be called, The repairer of the breach, The restorer of paths to dwell in.”</w:t>
      </w:r>
    </w:p>
    <w:p>
      <w:pPr>
        <w:spacing w:before="0" w:after="160" w:line="283" w:lineRule="auto"/>
        <w:ind w:left="360"/>
        <w:pBdr>
          <w:left w:val="single" w:sz="26" w:space="14" w:color="B8860B"/>
        </w:pBdr>
        <w:shd w:val="clear" w:color="auto" w:fill="FBF6E7"/>
      </w:pPr>
      <w:r>
        <w:rPr>
          <w:rFonts w:ascii="Georgia" w:hAnsi="Georgia"/>
          <w:b/>
          <w:i w:val="0"/>
          <w:color w:val="8A6D00"/>
          <w:sz w:val="20"/>
        </w:rPr>
        <w:t>— Isaiah 58:12 (KJV)</w:t>
      </w:r>
    </w:p>
    <w:p>
      <w:pPr>
        <w:spacing w:before="40" w:after="160" w:line="283" w:lineRule="auto"/>
      </w:pPr>
      <w:r>
        <w:rPr>
          <w:rFonts w:ascii="Georgia" w:hAnsi="Georgia"/>
          <w:b w:val="0"/>
          <w:i w:val="0"/>
          <w:color w:val="222222"/>
          <w:sz w:val="22"/>
        </w:rPr>
        <w:t xml:space="preserve">God's truth always has a history. The medical missionary and self-supporting work you are training for did not appear by accident; it was raised up by God over a century and a half, through visions, pioneers, triumphs, and painful lessons. </w:t>
      </w:r>
      <w:r>
        <w:rPr>
          <w:rFonts w:ascii="Georgia" w:hAnsi="Georgia"/>
          <w:b w:val="0"/>
          <w:i/>
          <w:color w:val="222222"/>
          <w:sz w:val="22"/>
        </w:rPr>
        <w:t>“These things... are written for our admonition”</w:t>
      </w:r>
      <w:r>
        <w:rPr>
          <w:rFonts w:ascii="Georgia" w:hAnsi="Georgia"/>
          <w:b w:val="0"/>
          <w:i w:val="0"/>
          <w:color w:val="222222"/>
          <w:sz w:val="22"/>
        </w:rPr>
        <w:t xml:space="preserve"> (1 Corinthians 10:11). To know this history is to understand your own place in a long line of </w:t>
      </w:r>
      <w:r>
        <w:rPr>
          <w:rFonts w:ascii="Georgia" w:hAnsi="Georgia"/>
          <w:b w:val="0"/>
          <w:i/>
          <w:color w:val="222222"/>
          <w:sz w:val="22"/>
        </w:rPr>
        <w:t>“repairers of the breach”</w:t>
      </w:r>
      <w:r>
        <w:rPr>
          <w:rFonts w:ascii="Georgia" w:hAnsi="Georgia"/>
          <w:b w:val="0"/>
          <w:i w:val="0"/>
          <w:color w:val="222222"/>
          <w:sz w:val="22"/>
        </w:rPr>
        <w:t xml:space="preserve"> (Isaiah 58:12).</w:t>
      </w:r>
    </w:p>
    <w:p>
      <w:pPr>
        <w:spacing w:before="40" w:after="160" w:line="283" w:lineRule="auto"/>
      </w:pPr>
      <w:r>
        <w:rPr>
          <w:rFonts w:ascii="Georgia" w:hAnsi="Georgia"/>
          <w:b w:val="0"/>
          <w:i w:val="0"/>
          <w:color w:val="222222"/>
          <w:sz w:val="22"/>
        </w:rPr>
        <w:t>This lesson tells the story in broad strokes — the dawn of the health message, the rise and loss of Battle Creek, the birth of the self-supporting movement at Madison, and the modern lifestyle and training centers that carry the torch today. Read it as your family history, for that is what it is.</w:t>
      </w:r>
    </w:p>
    <w:p>
      <w:pPr>
        <w:keepNext/>
        <w:spacing w:before="280" w:after="80"/>
        <w:pBdr>
          <w:bottom w:val="single" w:sz="6" w:space="4" w:color="2E7D52"/>
        </w:pBdr>
      </w:pPr>
      <w:r>
        <w:rPr>
          <w:rFonts w:ascii="Georgia" w:hAnsi="Georgia"/>
          <w:b/>
          <w:i w:val="0"/>
          <w:color w:val="256D43"/>
          <w:sz w:val="28"/>
        </w:rPr>
        <w:t>1.  The Dawn of the Health Message (1848–1865)</w:t>
      </w:r>
    </w:p>
    <w:p>
      <w:pPr>
        <w:spacing w:before="40" w:after="160" w:line="283" w:lineRule="auto"/>
      </w:pPr>
      <w:r>
        <w:rPr>
          <w:rFonts w:ascii="Georgia" w:hAnsi="Georgia"/>
          <w:b w:val="0"/>
          <w:i w:val="0"/>
          <w:color w:val="222222"/>
          <w:sz w:val="22"/>
        </w:rPr>
        <w:t>From the late 1840s, scattered counsels on health began to come to the young Advent movement. Then, on June 6, 1863, at Otsego, Michigan, Ellen White received a comprehensive vision on health reform — the relation of diet, drugs, water, air, exercise, and trust in God to physical and spiritual life. This was not merely advice for better living; it was shown to be part of the message itself:</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 was shown that the health reform is a part of the third angel's message, and is just as closely connected with it as are the arm and hand with the human body.”</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1, p. 486</w:t>
      </w:r>
    </w:p>
    <w:p>
      <w:pPr>
        <w:spacing w:before="40" w:after="160" w:line="283" w:lineRule="auto"/>
      </w:pPr>
      <w:r>
        <w:rPr>
          <w:rFonts w:ascii="Georgia" w:hAnsi="Georgia"/>
          <w:b w:val="0"/>
          <w:i w:val="0"/>
          <w:color w:val="222222"/>
          <w:sz w:val="22"/>
        </w:rPr>
        <w:t>The principles given then — largely ahead of the medical science of the day — are the very ones this course teaches, and they have since been broadly confirmed by research.</w:t>
      </w:r>
    </w:p>
    <w:p>
      <w:pPr>
        <w:keepNext/>
        <w:spacing w:before="280" w:after="80"/>
        <w:pBdr>
          <w:bottom w:val="single" w:sz="6" w:space="4" w:color="2E7D52"/>
        </w:pBdr>
      </w:pPr>
      <w:r>
        <w:rPr>
          <w:rFonts w:ascii="Georgia" w:hAnsi="Georgia"/>
          <w:b/>
          <w:i w:val="0"/>
          <w:color w:val="256D43"/>
          <w:sz w:val="28"/>
        </w:rPr>
        <w:t>2.  Battle Creek: Rise and Lessons (1866–1907)</w:t>
      </w:r>
    </w:p>
    <w:p>
      <w:pPr>
        <w:spacing w:before="40" w:after="160" w:line="283" w:lineRule="auto"/>
      </w:pPr>
      <w:r>
        <w:rPr>
          <w:rFonts w:ascii="Georgia" w:hAnsi="Georgia"/>
          <w:b w:val="0"/>
          <w:i w:val="0"/>
          <w:color w:val="222222"/>
          <w:sz w:val="22"/>
        </w:rPr>
        <w:t xml:space="preserve">Acting on the light received, Adventists opened their first health institution, the </w:t>
      </w:r>
      <w:r>
        <w:rPr>
          <w:rFonts w:ascii="Georgia" w:hAnsi="Georgia"/>
          <w:b/>
          <w:i w:val="0"/>
          <w:color w:val="222222"/>
          <w:sz w:val="22"/>
        </w:rPr>
        <w:t>Western Health Reform Institute</w:t>
      </w:r>
      <w:r>
        <w:rPr>
          <w:rFonts w:ascii="Georgia" w:hAnsi="Georgia"/>
          <w:b w:val="0"/>
          <w:i w:val="0"/>
          <w:color w:val="222222"/>
          <w:sz w:val="22"/>
        </w:rPr>
        <w:t xml:space="preserve">, at Battle Creek, Michigan, in 1866. Under the energetic leadership of </w:t>
      </w:r>
      <w:r>
        <w:rPr>
          <w:rFonts w:ascii="Georgia" w:hAnsi="Georgia"/>
          <w:b/>
          <w:i w:val="0"/>
          <w:color w:val="222222"/>
          <w:sz w:val="22"/>
        </w:rPr>
        <w:t>Dr. John Harvey Kellogg</w:t>
      </w:r>
      <w:r>
        <w:rPr>
          <w:rFonts w:ascii="Georgia" w:hAnsi="Georgia"/>
          <w:b w:val="0"/>
          <w:i w:val="0"/>
          <w:color w:val="222222"/>
          <w:sz w:val="22"/>
        </w:rPr>
        <w:t xml:space="preserve"> (who took charge in 1876), it grew into the world-famous </w:t>
      </w:r>
      <w:r>
        <w:rPr>
          <w:rFonts w:ascii="Georgia" w:hAnsi="Georgia"/>
          <w:b/>
          <w:i w:val="0"/>
          <w:color w:val="222222"/>
          <w:sz w:val="22"/>
        </w:rPr>
        <w:t>Battle Creek Sanitarium</w:t>
      </w:r>
      <w:r>
        <w:rPr>
          <w:rFonts w:ascii="Georgia" w:hAnsi="Georgia"/>
          <w:b w:val="0"/>
          <w:i w:val="0"/>
          <w:color w:val="222222"/>
          <w:sz w:val="22"/>
        </w:rPr>
        <w:t xml:space="preserve"> — a pioneer in nutrition, hydrotherapy, exercise, and the development of health foods (including the breakfast cereals later made famous by Kellogg's brother).</w:t>
      </w:r>
    </w:p>
    <w:p>
      <w:pPr>
        <w:spacing w:before="40" w:after="160" w:line="283" w:lineRule="auto"/>
      </w:pPr>
      <w:r>
        <w:rPr>
          <w:rFonts w:ascii="Georgia" w:hAnsi="Georgia"/>
          <w:b w:val="0"/>
          <w:i w:val="0"/>
          <w:color w:val="222222"/>
          <w:sz w:val="22"/>
        </w:rPr>
        <w:t xml:space="preserve">Yet the story carries a solemn warning. As the institution grew, it tended to concentrate God's resources in one great center and to drift from the spiritual mission that gave it birth. Dr. Kellogg embraced pantheistic ideas (set forth in his book </w:t>
      </w:r>
      <w:r>
        <w:rPr>
          <w:rFonts w:ascii="Georgia" w:hAnsi="Georgia"/>
          <w:b w:val="0"/>
          <w:i/>
          <w:color w:val="222222"/>
          <w:sz w:val="22"/>
        </w:rPr>
        <w:t>The Living Temple</w:t>
      </w:r>
      <w:r>
        <w:rPr>
          <w:rFonts w:ascii="Georgia" w:hAnsi="Georgia"/>
          <w:b w:val="0"/>
          <w:i w:val="0"/>
          <w:color w:val="222222"/>
          <w:sz w:val="22"/>
        </w:rPr>
        <w:t xml:space="preserve">) and separated from the church; in 1902 the great Sanitarium burned, and the institution was eventually lost to the denomination. The lesson was costly and clear: </w:t>
      </w:r>
      <w:r>
        <w:rPr>
          <w:rFonts w:ascii="Georgia" w:hAnsi="Georgia"/>
          <w:b/>
          <w:i w:val="0"/>
          <w:color w:val="222222"/>
          <w:sz w:val="22"/>
        </w:rPr>
        <w:t>medical work cut off from the gospel and from humility loses its soul.</w:t>
      </w:r>
      <w:r>
        <w:rPr>
          <w:rFonts w:ascii="Georgia" w:hAnsi="Georgia"/>
          <w:b w:val="0"/>
          <w:i w:val="0"/>
          <w:color w:val="222222"/>
          <w:sz w:val="22"/>
        </w:rPr>
        <w:t xml:space="preserve"> Ellen White had repeatedly warned against centralizing and against divorcing the medical from the spiritual.</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THE LESSON OF BATTLE CREEK</w:t>
            </w:r>
          </w:p>
          <w:p>
            <w:pPr>
              <w:spacing w:after="40"/>
              <w:jc w:val="center"/>
            </w:pPr>
            <w:r>
              <w:rPr>
                <w:rFonts w:ascii="Georgia" w:hAnsi="Georgia"/>
                <w:b w:val="0"/>
                <w:i w:val="0"/>
                <w:color w:val="222222"/>
                <w:sz w:val="22"/>
              </w:rPr>
              <w:t>Medical skill + spiritual mission + humility  =  a blessing to the world</w:t>
            </w:r>
          </w:p>
          <w:p>
            <w:pPr>
              <w:spacing w:after="40"/>
              <w:jc w:val="center"/>
            </w:pPr>
            <w:r>
              <w:rPr>
                <w:rFonts w:ascii="Georgia" w:hAnsi="Georgia"/>
                <w:b w:val="0"/>
                <w:i w:val="0"/>
                <w:color w:val="222222"/>
                <w:sz w:val="22"/>
              </w:rPr>
              <w:t>Medical skill  −  spiritual mission  −  humility  =  loss</w:t>
            </w:r>
          </w:p>
        </w:tc>
      </w:tr>
    </w:tbl>
    <w:p>
      <w:pPr>
        <w:spacing w:after="40"/>
      </w:pPr>
    </w:p>
    <w:p>
      <w:pPr>
        <w:keepNext/>
        <w:spacing w:before="280" w:after="80"/>
        <w:pBdr>
          <w:bottom w:val="single" w:sz="6" w:space="4" w:color="2E7D52"/>
        </w:pBdr>
      </w:pPr>
      <w:r>
        <w:rPr>
          <w:rFonts w:ascii="Georgia" w:hAnsi="Georgia"/>
          <w:b/>
          <w:i w:val="0"/>
          <w:color w:val="256D43"/>
          <w:sz w:val="28"/>
        </w:rPr>
        <w:t>3.  Out of the Cities: The Madison Model (1904)</w:t>
      </w:r>
    </w:p>
    <w:p>
      <w:pPr>
        <w:spacing w:before="40" w:after="160" w:line="283" w:lineRule="auto"/>
      </w:pPr>
      <w:r>
        <w:rPr>
          <w:rFonts w:ascii="Georgia" w:hAnsi="Georgia"/>
          <w:b w:val="0"/>
          <w:i w:val="0"/>
          <w:color w:val="222222"/>
          <w:sz w:val="22"/>
        </w:rPr>
        <w:t xml:space="preserve">Out of these lessons God brought a better pattern. Ellen White urged His people to move out of the crowded cities and establish smaller centers in the country, combining education, agriculture, health work, and the gospel — institutions that would </w:t>
      </w:r>
      <w:r>
        <w:rPr>
          <w:rFonts w:ascii="Georgia" w:hAnsi="Georgia"/>
          <w:b w:val="0"/>
          <w:i/>
          <w:color w:val="222222"/>
          <w:sz w:val="22"/>
        </w:rPr>
        <w:t>support themselves</w:t>
      </w:r>
      <w:r>
        <w:rPr>
          <w:rFonts w:ascii="Georgia" w:hAnsi="Georgia"/>
          <w:b w:val="0"/>
          <w:i w:val="0"/>
          <w:color w:val="222222"/>
          <w:sz w:val="22"/>
        </w:rPr>
        <w:t xml:space="preserve"> and reproduce.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“Out of the cities, out of the cities!—this is the message the Lord has been giving 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Selected Messages, vol. 2, p. 357 (see also Country Living)</w:t>
      </w:r>
    </w:p>
    <w:p>
      <w:pPr>
        <w:spacing w:before="40" w:after="160" w:line="283" w:lineRule="auto"/>
      </w:pPr>
      <w:r>
        <w:rPr>
          <w:rFonts w:ascii="Georgia" w:hAnsi="Georgia"/>
          <w:b w:val="0"/>
          <w:i w:val="0"/>
          <w:color w:val="222222"/>
          <w:sz w:val="22"/>
        </w:rPr>
        <w:t xml:space="preserve">In 1904, </w:t>
      </w:r>
      <w:r>
        <w:rPr>
          <w:rFonts w:ascii="Georgia" w:hAnsi="Georgia"/>
          <w:b/>
          <w:i w:val="0"/>
          <w:color w:val="222222"/>
          <w:sz w:val="22"/>
        </w:rPr>
        <w:t>E. A. Sutherland</w:t>
      </w:r>
      <w:r>
        <w:rPr>
          <w:rFonts w:ascii="Georgia" w:hAnsi="Georgia"/>
          <w:b w:val="0"/>
          <w:i w:val="0"/>
          <w:color w:val="222222"/>
          <w:sz w:val="22"/>
        </w:rPr>
        <w:t xml:space="preserve"> and </w:t>
      </w:r>
      <w:r>
        <w:rPr>
          <w:rFonts w:ascii="Georgia" w:hAnsi="Georgia"/>
          <w:b/>
          <w:i w:val="0"/>
          <w:color w:val="222222"/>
          <w:sz w:val="22"/>
        </w:rPr>
        <w:t>Percy Magan</w:t>
      </w:r>
      <w:r>
        <w:rPr>
          <w:rFonts w:ascii="Georgia" w:hAnsi="Georgia"/>
          <w:b w:val="0"/>
          <w:i w:val="0"/>
          <w:color w:val="222222"/>
          <w:sz w:val="22"/>
        </w:rPr>
        <w:t xml:space="preserve"> founded a self-supporting school and sanitarium at Madison, near Nashville, Tennessee (the Nashville Agricultural Normal Institute, later </w:t>
      </w:r>
      <w:r>
        <w:rPr>
          <w:rFonts w:ascii="Georgia" w:hAnsi="Georgia"/>
          <w:b/>
          <w:i w:val="0"/>
          <w:color w:val="222222"/>
          <w:sz w:val="22"/>
        </w:rPr>
        <w:t>Madison College</w:t>
      </w:r>
      <w:r>
        <w:rPr>
          <w:rFonts w:ascii="Georgia" w:hAnsi="Georgia"/>
          <w:b w:val="0"/>
          <w:i w:val="0"/>
          <w:color w:val="222222"/>
          <w:sz w:val="22"/>
        </w:rPr>
        <w:t xml:space="preserve">). Ellen White strongly endorsed it and served on its board — an unusual step. Madison united the classroom, the farm, the kitchen, and the treatment room, training workers who went out to plant scores of small self-supporting </w:t>
      </w:r>
      <w:r>
        <w:rPr>
          <w:rFonts w:ascii="Georgia" w:hAnsi="Georgia"/>
          <w:b w:val="0"/>
          <w:i/>
          <w:color w:val="222222"/>
          <w:sz w:val="22"/>
        </w:rPr>
        <w:t>units</w:t>
      </w:r>
      <w:r>
        <w:rPr>
          <w:rFonts w:ascii="Georgia" w:hAnsi="Georgia"/>
          <w:b w:val="0"/>
          <w:i w:val="0"/>
          <w:color w:val="222222"/>
          <w:sz w:val="22"/>
        </w:rPr>
        <w:t xml:space="preserve"> across the South. This became the practical </w:t>
      </w:r>
      <w:r>
        <w:rPr>
          <w:rFonts w:ascii="Georgia" w:hAnsi="Georgia"/>
          <w:b w:val="0"/>
          <w:i/>
          <w:color w:val="222222"/>
          <w:sz w:val="22"/>
        </w:rPr>
        <w:t>blueprint</w:t>
      </w:r>
      <w:r>
        <w:rPr>
          <w:rFonts w:ascii="Georgia" w:hAnsi="Georgia"/>
          <w:b w:val="0"/>
          <w:i w:val="0"/>
          <w:color w:val="222222"/>
          <w:sz w:val="22"/>
        </w:rPr>
        <w:t xml:space="preserve"> of the self-supporting medical missionary movement.</w:t>
      </w:r>
    </w:p>
    <w:p>
      <w:pPr>
        <w:keepNext/>
        <w:spacing w:before="280" w:after="80"/>
        <w:pBdr>
          <w:bottom w:val="single" w:sz="6" w:space="4" w:color="2E7D52"/>
        </w:pBdr>
      </w:pPr>
      <w:r>
        <w:rPr>
          <w:rFonts w:ascii="Georgia" w:hAnsi="Georgia"/>
          <w:b/>
          <w:i w:val="0"/>
          <w:color w:val="256D43"/>
          <w:sz w:val="28"/>
        </w:rPr>
        <w:t>4.  The Blueprint and the Modern Centers</w:t>
      </w:r>
    </w:p>
    <w:p>
      <w:pPr>
        <w:spacing w:before="40" w:after="160" w:line="283" w:lineRule="auto"/>
      </w:pPr>
      <w:r>
        <w:rPr>
          <w:rFonts w:ascii="Georgia" w:hAnsi="Georgia"/>
          <w:b w:val="0"/>
          <w:i w:val="0"/>
          <w:color w:val="222222"/>
          <w:sz w:val="22"/>
        </w:rPr>
        <w:t xml:space="preserve">The Madison model crystallized a set of principles often called the </w:t>
      </w:r>
      <w:r>
        <w:rPr>
          <w:rFonts w:ascii="Georgia" w:hAnsi="Georgia"/>
          <w:b w:val="0"/>
          <w:i/>
          <w:color w:val="222222"/>
          <w:sz w:val="22"/>
        </w:rPr>
        <w:t>blueprint</w:t>
      </w:r>
      <w:r>
        <w:rPr>
          <w:rFonts w:ascii="Georgia" w:hAnsi="Georgia"/>
          <w:b w:val="0"/>
          <w:i w:val="0"/>
          <w:color w:val="222222"/>
          <w:sz w:val="22"/>
        </w:rPr>
        <w:t xml:space="preserve"> for self-supporting work:</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Country living</w:t>
      </w:r>
      <w:r>
        <w:rPr>
          <w:rFonts w:ascii="Georgia" w:hAnsi="Georgia"/>
          <w:b w:val="0"/>
          <w:i w:val="0"/>
          <w:color w:val="222222"/>
          <w:sz w:val="22"/>
        </w:rPr>
        <w:t xml:space="preserve"> — locating away from the corrupting influences and crowding of the cities.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Self-support</w:t>
      </w:r>
      <w:r>
        <w:rPr>
          <w:rFonts w:ascii="Georgia" w:hAnsi="Georgia"/>
          <w:b w:val="0"/>
          <w:i w:val="0"/>
          <w:color w:val="222222"/>
          <w:sz w:val="22"/>
        </w:rPr>
        <w:t xml:space="preserve"> — combining useful industries and agriculture so the work is not a financial burden.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whole person</w:t>
      </w:r>
      <w:r>
        <w:rPr>
          <w:rFonts w:ascii="Georgia" w:hAnsi="Georgia"/>
          <w:b w:val="0"/>
          <w:i w:val="0"/>
          <w:color w:val="222222"/>
          <w:sz w:val="22"/>
        </w:rPr>
        <w:t xml:space="preserve"> — uniting education, practical labour, health, and the gospel.</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Reproduction</w:t>
      </w:r>
      <w:r>
        <w:rPr>
          <w:rFonts w:ascii="Georgia" w:hAnsi="Georgia"/>
          <w:b w:val="0"/>
          <w:i w:val="0"/>
          <w:color w:val="222222"/>
          <w:sz w:val="22"/>
        </w:rPr>
        <w:t xml:space="preserve"> — training workers who establish new centers, not just larger ones.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Centers of influence</w:t>
      </w:r>
      <w:r>
        <w:rPr>
          <w:rFonts w:ascii="Georgia" w:hAnsi="Georgia"/>
          <w:b w:val="0"/>
          <w:i w:val="0"/>
          <w:color w:val="222222"/>
          <w:sz w:val="22"/>
        </w:rPr>
        <w:t xml:space="preserve"> — lifestyle and treatment centers that draw the suffering and open hearts to truth.</w:t>
      </w:r>
    </w:p>
    <w:p>
      <w:pPr>
        <w:spacing w:before="40" w:after="160" w:line="283" w:lineRule="auto"/>
      </w:pPr>
      <w:r>
        <w:rPr>
          <w:rFonts w:ascii="Georgia" w:hAnsi="Georgia"/>
          <w:b w:val="0"/>
          <w:i w:val="0"/>
          <w:color w:val="222222"/>
          <w:sz w:val="22"/>
        </w:rPr>
        <w:t>This heritage lives on today in a family of self-supporting lifestyle and training centers and health-evangelism ministries — the very ones from which many students come to this course. Among them:</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Ministry</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Location</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Note</w:t>
            </w:r>
          </w:p>
        </w:tc>
      </w:tr>
      <w:tr>
        <w:tc>
          <w:tcPr>
            <w:tcW w:type="dxa" w:w="3120"/>
            <w:tcMar>
              <w:top w:w="60" w:type="dxa"/>
              <w:start w:w="160" w:type="dxa"/>
              <w:bottom w:w="60" w:type="dxa"/>
              <w:end w:w="160" w:type="dxa"/>
            </w:tcMar>
          </w:tcPr>
          <w:p>
            <w:r>
              <w:rPr>
                <w:rFonts w:ascii="Georgia" w:hAnsi="Georgia"/>
                <w:b w:val="0"/>
                <w:i w:val="0"/>
                <w:color w:val="222222"/>
                <w:sz w:val="20"/>
              </w:rPr>
              <w:t>Wildwood Lifestyle Center</w:t>
            </w:r>
          </w:p>
        </w:tc>
        <w:tc>
          <w:tcPr>
            <w:tcW w:type="dxa" w:w="3120"/>
            <w:tcMar>
              <w:top w:w="60" w:type="dxa"/>
              <w:start w:w="160" w:type="dxa"/>
              <w:bottom w:w="60" w:type="dxa"/>
              <w:end w:w="160" w:type="dxa"/>
            </w:tcMar>
          </w:tcPr>
          <w:p>
            <w:r>
              <w:rPr>
                <w:rFonts w:ascii="Georgia" w:hAnsi="Georgia"/>
                <w:b w:val="0"/>
                <w:i w:val="0"/>
                <w:color w:val="222222"/>
                <w:sz w:val="20"/>
              </w:rPr>
              <w:t>Georgia, USA</w:t>
            </w:r>
          </w:p>
        </w:tc>
        <w:tc>
          <w:tcPr>
            <w:tcW w:type="dxa" w:w="3120"/>
            <w:tcMar>
              <w:top w:w="60" w:type="dxa"/>
              <w:start w:w="160" w:type="dxa"/>
              <w:bottom w:w="60" w:type="dxa"/>
              <w:end w:w="160" w:type="dxa"/>
            </w:tcMar>
          </w:tcPr>
          <w:p>
            <w:r>
              <w:rPr>
                <w:rFonts w:ascii="Georgia" w:hAnsi="Georgia"/>
                <w:b w:val="0"/>
                <w:i w:val="0"/>
                <w:color w:val="222222"/>
                <w:sz w:val="20"/>
              </w:rPr>
              <w:t>Lifestyle medicine and medical missionary training (founded 1940s).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Uchee Pines Institute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Alabama, USA</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Lifestyle treatment and training (founded 1970, Drs. Calvin &amp; Agatha Thrash).</w:t>
            </w:r>
          </w:p>
        </w:tc>
      </w:tr>
      <w:tr>
        <w:tc>
          <w:tcPr>
            <w:tcW w:type="dxa" w:w="3120"/>
            <w:tcMar>
              <w:top w:w="60" w:type="dxa"/>
              <w:start w:w="160" w:type="dxa"/>
              <w:bottom w:w="60" w:type="dxa"/>
              <w:end w:w="160" w:type="dxa"/>
            </w:tcMar>
          </w:tcPr>
          <w:p>
            <w:r>
              <w:rPr>
                <w:rFonts w:ascii="Georgia" w:hAnsi="Georgia"/>
                <w:b w:val="0"/>
                <w:i w:val="0"/>
                <w:color w:val="222222"/>
                <w:sz w:val="20"/>
              </w:rPr>
              <w:t>Weimar (NEWSTART)</w:t>
            </w:r>
          </w:p>
        </w:tc>
        <w:tc>
          <w:tcPr>
            <w:tcW w:type="dxa" w:w="3120"/>
            <w:tcMar>
              <w:top w:w="60" w:type="dxa"/>
              <w:start w:w="160" w:type="dxa"/>
              <w:bottom w:w="60" w:type="dxa"/>
              <w:end w:w="160" w:type="dxa"/>
            </w:tcMar>
          </w:tcPr>
          <w:p>
            <w:r>
              <w:rPr>
                <w:rFonts w:ascii="Georgia" w:hAnsi="Georgia"/>
                <w:b w:val="0"/>
                <w:i w:val="0"/>
                <w:color w:val="222222"/>
                <w:sz w:val="20"/>
              </w:rPr>
              <w:t>California, USA</w:t>
            </w:r>
          </w:p>
        </w:tc>
        <w:tc>
          <w:tcPr>
            <w:tcW w:type="dxa" w:w="3120"/>
            <w:tcMar>
              <w:top w:w="60" w:type="dxa"/>
              <w:start w:w="160" w:type="dxa"/>
              <w:bottom w:w="60" w:type="dxa"/>
              <w:end w:w="160" w:type="dxa"/>
            </w:tcMar>
          </w:tcPr>
          <w:p>
            <w:r>
              <w:rPr>
                <w:rFonts w:ascii="Georgia" w:hAnsi="Georgia"/>
                <w:b w:val="0"/>
                <w:i w:val="0"/>
                <w:color w:val="222222"/>
                <w:sz w:val="20"/>
              </w:rPr>
              <w:t>Lifestyle center and college; home of the NEWSTART program (founded 1970s).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Hartland Institute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Virginia, USA</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Health and ministry training in the same tradition (founded 1980s).</w:t>
            </w:r>
          </w:p>
        </w:tc>
      </w:tr>
      <w:tr>
        <w:tc>
          <w:tcPr>
            <w:tcW w:type="dxa" w:w="3120"/>
            <w:tcMar>
              <w:top w:w="60" w:type="dxa"/>
              <w:start w:w="160" w:type="dxa"/>
              <w:bottom w:w="60" w:type="dxa"/>
              <w:end w:w="160" w:type="dxa"/>
            </w:tcMar>
          </w:tcPr>
          <w:p>
            <w:r>
              <w:rPr>
                <w:rFonts w:ascii="Georgia" w:hAnsi="Georgia"/>
                <w:b w:val="0"/>
                <w:i w:val="0"/>
                <w:color w:val="222222"/>
                <w:sz w:val="20"/>
              </w:rPr>
              <w:t>Amazing Facts / Amazing Discoveries</w:t>
            </w:r>
          </w:p>
        </w:tc>
        <w:tc>
          <w:tcPr>
            <w:tcW w:type="dxa" w:w="3120"/>
            <w:tcMar>
              <w:top w:w="60" w:type="dxa"/>
              <w:start w:w="160" w:type="dxa"/>
              <w:bottom w:w="60" w:type="dxa"/>
              <w:end w:w="160" w:type="dxa"/>
            </w:tcMar>
          </w:tcPr>
          <w:p>
            <w:r>
              <w:rPr>
                <w:rFonts w:ascii="Georgia" w:hAnsi="Georgia"/>
                <w:b w:val="0"/>
                <w:i w:val="0"/>
                <w:color w:val="222222"/>
                <w:sz w:val="20"/>
              </w:rPr>
              <w:t>International</w:t>
            </w:r>
          </w:p>
        </w:tc>
        <w:tc>
          <w:tcPr>
            <w:tcW w:type="dxa" w:w="3120"/>
            <w:tcMar>
              <w:top w:w="60" w:type="dxa"/>
              <w:start w:w="160" w:type="dxa"/>
              <w:bottom w:w="60" w:type="dxa"/>
              <w:end w:w="160" w:type="dxa"/>
            </w:tcMar>
          </w:tcPr>
          <w:p>
            <w:r>
              <w:rPr>
                <w:rFonts w:ascii="Georgia" w:hAnsi="Georgia"/>
                <w:b w:val="0"/>
                <w:i w:val="0"/>
                <w:color w:val="222222"/>
                <w:sz w:val="20"/>
              </w:rPr>
              <w:t>Bible- and health-evangelism ministries carrying the message worldwide.</w:t>
            </w:r>
          </w:p>
        </w:tc>
      </w:tr>
    </w:tbl>
    <w:p>
      <w:pPr>
        <w:spacing w:after="40"/>
      </w:pP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Founding dates above are approximate and follow each ministry's published history; verify current details with the institutions directly. Many other faithful self-supporting works exist around the world in this same line.</w:t>
      </w:r>
    </w:p>
    <w:p>
      <w:pPr>
        <w:keepNext/>
        <w:spacing w:before="280" w:after="80"/>
        <w:pBdr>
          <w:bottom w:val="single" w:sz="6" w:space="4" w:color="2E7D52"/>
        </w:pBdr>
      </w:pPr>
      <w:r>
        <w:rPr>
          <w:rFonts w:ascii="Georgia" w:hAnsi="Georgia"/>
          <w:b/>
          <w:i w:val="0"/>
          <w:color w:val="256D43"/>
          <w:sz w:val="28"/>
        </w:rPr>
        <w:t>5.  Lessons for Your Calling</w:t>
      </w:r>
    </w:p>
    <w:p>
      <w:pPr>
        <w:spacing w:before="40" w:after="160" w:line="283" w:lineRule="auto"/>
      </w:pPr>
      <w:r>
        <w:rPr>
          <w:rFonts w:ascii="Georgia" w:hAnsi="Georgia"/>
          <w:b w:val="0"/>
          <w:i w:val="0"/>
          <w:color w:val="222222"/>
          <w:sz w:val="22"/>
        </w:rPr>
        <w:t>What does this history teach the worker today?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Keep the arms joined.</w:t>
      </w:r>
      <w:r>
        <w:rPr>
          <w:rFonts w:ascii="Georgia" w:hAnsi="Georgia"/>
          <w:b w:val="0"/>
          <w:i w:val="0"/>
          <w:color w:val="222222"/>
          <w:sz w:val="22"/>
        </w:rPr>
        <w:t xml:space="preserve"> Battle Creek's loss warns against ever divorcing medical work from the gospel and from humble dependence on God.</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Think small and reproduce.</w:t>
      </w:r>
      <w:r>
        <w:rPr>
          <w:rFonts w:ascii="Georgia" w:hAnsi="Georgia"/>
          <w:b w:val="0"/>
          <w:i w:val="0"/>
          <w:color w:val="222222"/>
          <w:sz w:val="22"/>
        </w:rPr>
        <w:t xml:space="preserve"> God blesses many modest, self-supporting centers more than a few great monuments.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Value the country and useful labour.</w:t>
      </w:r>
      <w:r>
        <w:rPr>
          <w:rFonts w:ascii="Georgia" w:hAnsi="Georgia"/>
          <w:b w:val="0"/>
          <w:i w:val="0"/>
          <w:color w:val="222222"/>
          <w:sz w:val="22"/>
        </w:rPr>
        <w:t xml:space="preserve"> Land, garden, and honest work are part of the design, not a quaint add-on.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Stand in a noble line.</w:t>
      </w:r>
      <w:r>
        <w:rPr>
          <w:rFonts w:ascii="Georgia" w:hAnsi="Georgia"/>
          <w:b w:val="0"/>
          <w:i w:val="0"/>
          <w:color w:val="222222"/>
          <w:sz w:val="22"/>
        </w:rPr>
        <w:t xml:space="preserve"> You are a </w:t>
      </w:r>
      <w:r>
        <w:rPr>
          <w:rFonts w:ascii="Georgia" w:hAnsi="Georgia"/>
          <w:b w:val="0"/>
          <w:i/>
          <w:color w:val="222222"/>
          <w:sz w:val="22"/>
        </w:rPr>
        <w:t>repairer of the breach</w:t>
      </w:r>
      <w:r>
        <w:rPr>
          <w:rFonts w:ascii="Georgia" w:hAnsi="Georgia"/>
          <w:b w:val="0"/>
          <w:i w:val="0"/>
          <w:color w:val="222222"/>
          <w:sz w:val="22"/>
        </w:rPr>
        <w:t xml:space="preserve"> (Isaiah 58:12), continuing a work God has guided for generations.</w:t>
      </w:r>
    </w:p>
    <w:p>
      <w:pPr>
        <w:spacing w:before="40" w:after="160" w:line="283" w:lineRule="auto"/>
      </w:pPr>
      <w:r>
        <w:rPr>
          <w:rFonts w:ascii="Georgia" w:hAnsi="Georgia"/>
          <w:b w:val="0"/>
          <w:i w:val="0"/>
          <w:color w:val="222222"/>
          <w:sz w:val="22"/>
        </w:rPr>
        <w:t>The same God who led the pioneers will lead you. Learn from their victories and their mistakes, and carry the torch faithfully to your own generation.</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health message dawned through counsels in the 1850s and the comprehensive 1863 Otsego vision; it is part of the third angel's message (1T 486).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Adventists opened the Western Health Reform Institute (1866), which became the world-famous Battle Creek Sanitarium under Dr. J. H. Kellogg.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Battle Creek's drift into pantheism and centralization, and its eventual loss, taught that medical work cut off from the gospel loses its soul.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God led His people </w:t>
            </w:r>
            <w:r>
              <w:rPr>
                <w:rFonts w:ascii="Georgia" w:hAnsi="Georgia"/>
                <w:b w:val="0"/>
                <w:i/>
                <w:color w:val="222222"/>
                <w:sz w:val="22"/>
              </w:rPr>
              <w:t>out of the cities</w:t>
            </w:r>
            <w:r>
              <w:rPr>
                <w:rFonts w:ascii="Georgia" w:hAnsi="Georgia"/>
                <w:b w:val="0"/>
                <w:i w:val="0"/>
                <w:color w:val="222222"/>
                <w:sz w:val="22"/>
              </w:rPr>
              <w:t xml:space="preserve"> to the self-supporting model, exemplified by Madison (1904, Sutherland and Magan), uniting school, farm, health, and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w:t>
            </w:r>
            <w:r>
              <w:rPr>
                <w:rFonts w:ascii="Georgia" w:hAnsi="Georgia"/>
                <w:b w:val="0"/>
                <w:i/>
                <w:color w:val="222222"/>
                <w:sz w:val="22"/>
              </w:rPr>
              <w:t>blueprint</w:t>
            </w:r>
            <w:r>
              <w:rPr>
                <w:rFonts w:ascii="Georgia" w:hAnsi="Georgia"/>
                <w:b w:val="0"/>
                <w:i w:val="0"/>
                <w:color w:val="222222"/>
                <w:sz w:val="22"/>
              </w:rPr>
              <w:t xml:space="preserve"> — country living, self-support, the whole person, reproduction, and centers of influence — lives on in modern centers (Wildwood, Uchee Pines, Weimar/NEWSTART, Hartland, and others).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worker today stands in this noble line as a </w:t>
            </w:r>
            <w:r>
              <w:rPr>
                <w:rFonts w:ascii="Georgia" w:hAnsi="Georgia"/>
                <w:b w:val="0"/>
                <w:i/>
                <w:color w:val="222222"/>
                <w:sz w:val="22"/>
              </w:rPr>
              <w:t>repairer of the breach</w:t>
            </w:r>
            <w:r>
              <w:rPr>
                <w:rFonts w:ascii="Georgia" w:hAnsi="Georgia"/>
                <w:b w:val="0"/>
                <w:i w:val="0"/>
                <w:color w:val="222222"/>
                <w:sz w:val="22"/>
              </w:rPr>
              <w:t xml:space="preserve"> (Isa 58:12), called to keep the medical and gospel arms joined.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What happened at Otsego, Michigan, on June 6, 1863, and why was it significant?</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Trace the rise of Battle Creek from 1866. What good did it accomplish?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caused the loss of Battle Creek, and what lesson does it teach (see the figure)?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Describe the Madison model (1904). Who founded it, and what made it a </w:t>
      </w:r>
      <w:r>
        <w:rPr>
          <w:rFonts w:ascii="Georgia" w:hAnsi="Georgia"/>
          <w:b w:val="0"/>
          <w:i/>
          <w:color w:val="222222"/>
          <w:sz w:val="22"/>
        </w:rPr>
        <w:t>blueprint</w:t>
      </w:r>
      <w:r>
        <w:rPr>
          <w:rFonts w:ascii="Georgia" w:hAnsi="Georgia"/>
          <w:b w:val="0"/>
          <w:i w:val="0"/>
          <w:color w:val="222222"/>
          <w:sz w:val="22"/>
        </w:rPr>
        <w: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List the five principles of the self-supporting ‘blueprint.’</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Name three modern self-supporting centers and what they carry forward.</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State four lessons this history holds for your own calling.</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 xml:space="preserve">Reflect: In what way can </w:t>
      </w:r>
      <w:r>
        <w:rPr>
          <w:rFonts w:ascii="Georgia" w:hAnsi="Georgia"/>
          <w:b w:val="0"/>
          <w:i/>
          <w:color w:val="222222"/>
          <w:sz w:val="22"/>
        </w:rPr>
        <w:t>you</w:t>
      </w:r>
      <w:r>
        <w:rPr>
          <w:rFonts w:ascii="Georgia" w:hAnsi="Georgia"/>
          <w:b w:val="0"/>
          <w:i w:val="0"/>
          <w:color w:val="222222"/>
          <w:sz w:val="22"/>
        </w:rPr>
        <w:t xml:space="preserve"> be a ‘repairer of the breach’ where you live?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Isaiah 58:12 and 1 Corinthians 10:11.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Counsels on Health, the opening historical sections, at egwwritings.org; note how the work began.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Make a simple timeline: 1863 → 1866 → 1876 → 1902/1907 → 1904 → modern centers.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Research (from each ministry's own website/history) one self-supporting center you admire; write a paragraph on its origin and work.</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sketch what a small, modern ‘center of influence’ could look like in your own community.</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Isaiah 58:6–12; 3 John 1:2; Nehemiah 4:6; Ecclesiastes 9:10; 1 Corinthians 10:11.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Counsels on Health — historical sections on the rise of the health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vol. 1 — p. 486; and vol. 2, p. 357 (out of the cities).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Country Living — counsel on rural, self-supporting life.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Selected Messages, vol. 2 — counsel during the Battle Creek crisis.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Histories of Wildwood, Uchee Pines, Weimar, Hartland, and Madison College — see each ministry's official site for details.</w:t>
      </w:r>
      <w:r>
        <w:rPr>
          <w:rFonts w:ascii="Georgia" w:hAnsi="Georgia"/>
          <w:b w:val="0"/>
          <w:i w:val="0"/>
          <w:color w:val="2E7D52"/>
          <w:sz w:val="19"/>
        </w:rPr>
        <w:t xml:space="preserve">  —</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1.12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