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2.11</w:t>
      </w:r>
    </w:p>
    <w:p>
      <w:pPr>
        <w:spacing w:before="40" w:after="40"/>
      </w:pPr>
      <w:r>
        <w:rPr>
          <w:rFonts w:ascii="Georgia" w:hAnsi="Georgia"/>
          <w:b/>
          <w:i w:val="0"/>
          <w:color w:val="14532D"/>
          <w:sz w:val="44"/>
        </w:rPr>
        <w:t>Emotional Intelligence</w:t>
      </w:r>
    </w:p>
    <w:p>
      <w:pPr>
        <w:spacing w:after="80"/>
      </w:pPr>
      <w:r>
        <w:rPr>
          <w:rFonts w:ascii="Georgia" w:hAnsi="Georgia"/>
          <w:b w:val="0"/>
          <w:i/>
          <w:color w:val="5B5B5B"/>
          <w:sz w:val="24"/>
        </w:rPr>
        <w:t>Knowing, ruling, and rightly using the emotions — in self and others</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80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Understand the God-given role of the emotions and their power for good or ill.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Grow in self-awareness — recognizing one's own emotions honestly before God.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Practice self-control — ruling the spirit rather than being ruled by it.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Develop empathy — feeling with others as Christ did.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Use emotional understanding to relate, lead, and minister wisely.</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16:32 — he that ruleth his spirit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25:28 — no rule over his own spirit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Romans 12:15 — rejoice with them that rejoice, weep with them that weep</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James 1:19–20 — slow to wrath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4:23 — keep thy heart with all diligence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Galatians 5:22–23 — the fruit of the Spirit, self-control</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p. 241 (emotions and health)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Mind, Character, and Personality (compilation)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 the discipline of the feelings</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“He that is slow to anger is better than the mighty; and he that ruleth his spirit than he that taketh a city.”</w:t>
      </w:r>
    </w:p>
    <w:p>
      <w:pPr>
        <w:spacing w:before="0" w:after="160" w:line="283" w:lineRule="auto"/>
        <w:ind w:left="360"/>
        <w:pBdr>
          <w:left w:val="single" w:sz="26" w:space="14" w:color="B8860B"/>
        </w:pBdr>
        <w:shd w:val="clear" w:color="auto" w:fill="FBF6E7"/>
      </w:pPr>
      <w:r>
        <w:rPr>
          <w:rFonts w:ascii="Georgia" w:hAnsi="Georgia"/>
          <w:b/>
          <w:i w:val="0"/>
          <w:color w:val="8A6D00"/>
          <w:sz w:val="20"/>
        </w:rPr>
        <w:t>— Proverbs 16:32 (KJV)</w:t>
      </w:r>
    </w:p>
    <w:p>
      <w:pPr>
        <w:spacing w:before="40" w:after="160" w:line="283" w:lineRule="auto"/>
      </w:pPr>
      <w:r>
        <w:rPr>
          <w:rFonts w:ascii="Georgia" w:hAnsi="Georgia"/>
          <w:b w:val="0"/>
          <w:i w:val="0"/>
          <w:color w:val="222222"/>
          <w:sz w:val="22"/>
        </w:rPr>
        <w:t xml:space="preserve">God made us feeling creatures. Joy and sorrow, love and fear, courage and anger are part of being human, and rightly used they enrich life and service. But emotions ungoverned can wreck relationships, ruin health, and overthrow good judgment. The ability to understand and rightly manage emotions — both our own and other people's — is sometimes called </w:t>
      </w:r>
      <w:r>
        <w:rPr>
          <w:rFonts w:ascii="Georgia" w:hAnsi="Georgia"/>
          <w:b w:val="0"/>
          <w:i/>
          <w:color w:val="222222"/>
          <w:sz w:val="22"/>
        </w:rPr>
        <w:t>emotional intelligence</w:t>
      </w:r>
      <w:r>
        <w:rPr>
          <w:rFonts w:ascii="Georgia" w:hAnsi="Georgia"/>
          <w:b w:val="0"/>
          <w:i w:val="0"/>
          <w:color w:val="222222"/>
          <w:sz w:val="22"/>
        </w:rPr>
        <w:t>, and Scripture has been teaching it for thousands of years. For the medical missionary, who works daily with frightened, grieving, and stressed people, this is a vital skill.</w:t>
      </w:r>
    </w:p>
    <w:p>
      <w:pPr>
        <w:spacing w:before="40" w:after="160" w:line="283" w:lineRule="auto"/>
      </w:pPr>
      <w:r>
        <w:rPr>
          <w:rFonts w:ascii="Georgia" w:hAnsi="Georgia"/>
          <w:b w:val="0"/>
          <w:i w:val="0"/>
          <w:color w:val="222222"/>
          <w:sz w:val="22"/>
        </w:rPr>
        <w:t xml:space="preserve">The Bible's verdict is striking: the person who </w:t>
      </w:r>
      <w:r>
        <w:rPr>
          <w:rFonts w:ascii="Georgia" w:hAnsi="Georgia"/>
          <w:b w:val="0"/>
          <w:i/>
          <w:color w:val="222222"/>
          <w:sz w:val="22"/>
        </w:rPr>
        <w:t>rules his own spirit</w:t>
      </w:r>
      <w:r>
        <w:rPr>
          <w:rFonts w:ascii="Georgia" w:hAnsi="Georgia"/>
          <w:b w:val="0"/>
          <w:i w:val="0"/>
          <w:color w:val="222222"/>
          <w:sz w:val="22"/>
        </w:rPr>
        <w:t xml:space="preserve"> is greater than a conqueror of cities (Proverbs 16:32). Self-mastery in the realm of feeling is one of the highest victories — and, by God's grace, an attainable one.</w:t>
      </w:r>
    </w:p>
    <w:p>
      <w:pPr>
        <w:keepNext/>
        <w:spacing w:before="280" w:after="80"/>
        <w:pBdr>
          <w:bottom w:val="single" w:sz="6" w:space="4" w:color="2E7D52"/>
        </w:pBdr>
      </w:pPr>
      <w:r>
        <w:rPr>
          <w:rFonts w:ascii="Georgia" w:hAnsi="Georgia"/>
          <w:b/>
          <w:i w:val="0"/>
          <w:color w:val="256D43"/>
          <w:sz w:val="28"/>
        </w:rPr>
        <w:t>1.  The Emotions Are God-Given — and Powerful</w:t>
      </w:r>
    </w:p>
    <w:p>
      <w:pPr>
        <w:spacing w:before="40" w:after="160" w:line="283" w:lineRule="auto"/>
      </w:pPr>
      <w:r>
        <w:rPr>
          <w:rFonts w:ascii="Georgia" w:hAnsi="Georgia"/>
          <w:b w:val="0"/>
          <w:i w:val="0"/>
          <w:color w:val="222222"/>
          <w:sz w:val="22"/>
        </w:rPr>
        <w:t xml:space="preserve">Feelings are not sinful in themselves; Jesus Himself felt deeply. He was </w:t>
      </w:r>
      <w:r>
        <w:rPr>
          <w:rFonts w:ascii="Georgia" w:hAnsi="Georgia"/>
          <w:b w:val="0"/>
          <w:i/>
          <w:color w:val="222222"/>
          <w:sz w:val="22"/>
        </w:rPr>
        <w:t>“moved with compassion”</w:t>
      </w:r>
      <w:r>
        <w:rPr>
          <w:rFonts w:ascii="Georgia" w:hAnsi="Georgia"/>
          <w:b w:val="0"/>
          <w:i w:val="0"/>
          <w:color w:val="222222"/>
          <w:sz w:val="22"/>
        </w:rPr>
        <w:t xml:space="preserve"> (Matthew 9:36), He </w:t>
      </w:r>
      <w:r>
        <w:rPr>
          <w:rFonts w:ascii="Georgia" w:hAnsi="Georgia"/>
          <w:b w:val="0"/>
          <w:i/>
          <w:color w:val="222222"/>
          <w:sz w:val="22"/>
        </w:rPr>
        <w:t>“wept”</w:t>
      </w:r>
      <w:r>
        <w:rPr>
          <w:rFonts w:ascii="Georgia" w:hAnsi="Georgia"/>
          <w:b w:val="0"/>
          <w:i w:val="0"/>
          <w:color w:val="222222"/>
          <w:sz w:val="22"/>
        </w:rPr>
        <w:t xml:space="preserve"> (John 11:35), He felt grief, joy, and righteous anger. The emotions are God-given servants — but they make terrible masters. And their power reaches even the body:</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“Courage, hope, faith, sympathy, love, promote health and prolong life. A contented mind, a cheerful spirit, is health to the body and strength to the soul. ‘A merry [rejoicing] heart doeth good like a medicine.’”</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Ministry of Healing, p. 241</w:t>
      </w:r>
    </w:p>
    <w:p>
      <w:pPr>
        <w:spacing w:before="40" w:after="160" w:line="283" w:lineRule="auto"/>
      </w:pPr>
      <w:r>
        <w:rPr>
          <w:rFonts w:ascii="Georgia" w:hAnsi="Georgia"/>
          <w:b w:val="0"/>
          <w:i w:val="0"/>
          <w:color w:val="222222"/>
          <w:sz w:val="22"/>
        </w:rPr>
        <w:t xml:space="preserve">Conversely, anger, anxiety, resentment, and despair </w:t>
      </w:r>
      <w:r>
        <w:rPr>
          <w:rFonts w:ascii="Georgia" w:hAnsi="Georgia"/>
          <w:b w:val="0"/>
          <w:i/>
          <w:color w:val="222222"/>
          <w:sz w:val="22"/>
        </w:rPr>
        <w:t>“tend to break down the life forces.”</w:t>
      </w:r>
      <w:r>
        <w:rPr>
          <w:rFonts w:ascii="Georgia" w:hAnsi="Georgia"/>
          <w:b w:val="0"/>
          <w:i w:val="0"/>
          <w:color w:val="222222"/>
          <w:sz w:val="22"/>
        </w:rPr>
        <w:t xml:space="preserve"> Managing emotions, then, is not only about relationships but about health and spiritual vigour.</w:t>
      </w:r>
    </w:p>
    <w:p>
      <w:pPr>
        <w:keepNext/>
        <w:spacing w:before="280" w:after="80"/>
        <w:pBdr>
          <w:bottom w:val="single" w:sz="6" w:space="4" w:color="2E7D52"/>
        </w:pBdr>
      </w:pPr>
      <w:r>
        <w:rPr>
          <w:rFonts w:ascii="Georgia" w:hAnsi="Georgia"/>
          <w:b/>
          <w:i w:val="0"/>
          <w:color w:val="256D43"/>
          <w:sz w:val="28"/>
        </w:rPr>
        <w:t>2.  Self-Awareness: Knowing Your Own Heart</w:t>
      </w:r>
    </w:p>
    <w:p>
      <w:pPr>
        <w:spacing w:before="40" w:after="160" w:line="283" w:lineRule="auto"/>
      </w:pPr>
      <w:r>
        <w:rPr>
          <w:rFonts w:ascii="Georgia" w:hAnsi="Georgia"/>
          <w:b w:val="0"/>
          <w:i w:val="0"/>
          <w:color w:val="222222"/>
          <w:sz w:val="22"/>
        </w:rPr>
        <w:t xml:space="preserve">The first step is honesty about what we feel. Many are driven by emotions they have never paused to recognize. Scripture calls us to watch the heart: </w:t>
      </w:r>
      <w:r>
        <w:rPr>
          <w:rFonts w:ascii="Georgia" w:hAnsi="Georgia"/>
          <w:b w:val="0"/>
          <w:i/>
          <w:color w:val="222222"/>
          <w:sz w:val="22"/>
        </w:rPr>
        <w:t>“Keep thy heart with all diligence; for out of it are the issues of life”</w:t>
      </w:r>
      <w:r>
        <w:rPr>
          <w:rFonts w:ascii="Georgia" w:hAnsi="Georgia"/>
          <w:b w:val="0"/>
          <w:i w:val="0"/>
          <w:color w:val="222222"/>
          <w:sz w:val="22"/>
        </w:rPr>
        <w:t xml:space="preserve"> (Proverbs 4:23). David prayed, </w:t>
      </w:r>
      <w:r>
        <w:rPr>
          <w:rFonts w:ascii="Georgia" w:hAnsi="Georgia"/>
          <w:b w:val="0"/>
          <w:i/>
          <w:color w:val="222222"/>
          <w:sz w:val="22"/>
        </w:rPr>
        <w:t>“Search me, O God, and know my heart... and see if there be any wicked way in me”</w:t>
      </w:r>
      <w:r>
        <w:rPr>
          <w:rFonts w:ascii="Georgia" w:hAnsi="Georgia"/>
          <w:b w:val="0"/>
          <w:i w:val="0"/>
          <w:color w:val="222222"/>
          <w:sz w:val="22"/>
        </w:rPr>
        <w:t xml:space="preserve"> (Psalm 139:23–24). Learn to notice and name your feelings — anger rising, fear gripping, envy stirring — and to bring them honestly to God. What we recognize, we can, with His help, manage; what we deny, masters us in secret.</w:t>
      </w:r>
    </w:p>
    <w:p>
      <w:pPr>
        <w:keepNext/>
        <w:spacing w:before="280" w:after="80"/>
        <w:pBdr>
          <w:bottom w:val="single" w:sz="6" w:space="4" w:color="2E7D52"/>
        </w:pBdr>
      </w:pPr>
      <w:r>
        <w:rPr>
          <w:rFonts w:ascii="Georgia" w:hAnsi="Georgia"/>
          <w:b/>
          <w:i w:val="0"/>
          <w:color w:val="256D43"/>
          <w:sz w:val="28"/>
        </w:rPr>
        <w:t>3.  Self-Control: Ruling the Spirit</w:t>
      </w:r>
    </w:p>
    <w:p>
      <w:pPr>
        <w:spacing w:before="40" w:after="160" w:line="283" w:lineRule="auto"/>
      </w:pPr>
      <w:r>
        <w:rPr>
          <w:rFonts w:ascii="Georgia" w:hAnsi="Georgia"/>
          <w:b w:val="0"/>
          <w:i w:val="0"/>
          <w:color w:val="222222"/>
          <w:sz w:val="22"/>
        </w:rPr>
        <w:t xml:space="preserve">Awareness leads to government. The goal is not to </w:t>
      </w:r>
      <w:r>
        <w:rPr>
          <w:rFonts w:ascii="Georgia" w:hAnsi="Georgia"/>
          <w:b w:val="0"/>
          <w:i/>
          <w:color w:val="222222"/>
          <w:sz w:val="22"/>
        </w:rPr>
        <w:t>suppress</w:t>
      </w:r>
      <w:r>
        <w:rPr>
          <w:rFonts w:ascii="Georgia" w:hAnsi="Georgia"/>
          <w:b w:val="0"/>
          <w:i w:val="0"/>
          <w:color w:val="222222"/>
          <w:sz w:val="22"/>
        </w:rPr>
        <w:t xml:space="preserve"> feeling but to </w:t>
      </w:r>
      <w:r>
        <w:rPr>
          <w:rFonts w:ascii="Georgia" w:hAnsi="Georgia"/>
          <w:b w:val="0"/>
          <w:i/>
          <w:color w:val="222222"/>
          <w:sz w:val="22"/>
        </w:rPr>
        <w:t>rule</w:t>
      </w:r>
      <w:r>
        <w:rPr>
          <w:rFonts w:ascii="Georgia" w:hAnsi="Georgia"/>
          <w:b w:val="0"/>
          <w:i w:val="0"/>
          <w:color w:val="222222"/>
          <w:sz w:val="22"/>
        </w:rPr>
        <w:t xml:space="preserve"> it — to keep the emotions under the control of a Spirit-led will (see Lesson 2.3). Scripture is full of this:</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“Wherefore, my beloved brethren, let every man be swift to hear, slow to speak, slow to wrath: for the wrath of man worketh not the righteousness of God.”</w:t>
      </w:r>
    </w:p>
    <w:p>
      <w:pPr>
        <w:spacing w:before="0" w:after="160" w:line="283" w:lineRule="auto"/>
        <w:ind w:left="360"/>
        <w:pBdr>
          <w:left w:val="single" w:sz="26" w:space="14" w:color="B8860B"/>
        </w:pBdr>
        <w:shd w:val="clear" w:color="auto" w:fill="FBF6E7"/>
      </w:pPr>
      <w:r>
        <w:rPr>
          <w:rFonts w:ascii="Georgia" w:hAnsi="Georgia"/>
          <w:b/>
          <w:i w:val="0"/>
          <w:color w:val="8A6D00"/>
          <w:sz w:val="20"/>
        </w:rPr>
        <w:t>— James 1:19–20 (KJV)</w:t>
      </w:r>
    </w:p>
    <w:p>
      <w:pPr>
        <w:spacing w:before="40" w:after="160" w:line="283" w:lineRule="auto"/>
      </w:pPr>
      <w:r>
        <w:rPr>
          <w:rFonts w:ascii="Georgia" w:hAnsi="Georgia"/>
          <w:b w:val="0"/>
          <w:i/>
          <w:color w:val="222222"/>
          <w:sz w:val="22"/>
        </w:rPr>
        <w:t>“He that is slow to anger is of great understanding: but he that is hasty of spirit exalteth folly”</w:t>
      </w:r>
      <w:r>
        <w:rPr>
          <w:rFonts w:ascii="Georgia" w:hAnsi="Georgia"/>
          <w:b w:val="0"/>
          <w:i w:val="0"/>
          <w:color w:val="222222"/>
          <w:sz w:val="22"/>
        </w:rPr>
        <w:t xml:space="preserve"> (Proverbs 14:29). Self-control is not mere willpower; it is the </w:t>
      </w:r>
      <w:r>
        <w:rPr>
          <w:rFonts w:ascii="Georgia" w:hAnsi="Georgia"/>
          <w:b w:val="0"/>
          <w:i/>
          <w:color w:val="222222"/>
          <w:sz w:val="22"/>
        </w:rPr>
        <w:t>fruit of the Spirit</w:t>
      </w:r>
      <w:r>
        <w:rPr>
          <w:rFonts w:ascii="Georgia" w:hAnsi="Georgia"/>
          <w:b w:val="0"/>
          <w:i w:val="0"/>
          <w:color w:val="222222"/>
          <w:sz w:val="22"/>
        </w:rPr>
        <w:t xml:space="preserve"> (Galatians 5:22–23). We do our part — pausing, praying, choosing — and God supplies the power. A few practical helps: pause before reacting; </w:t>
      </w:r>
      <w:r>
        <w:rPr>
          <w:rFonts w:ascii="Georgia" w:hAnsi="Georgia"/>
          <w:b w:val="0"/>
          <w:i/>
          <w:color w:val="222222"/>
          <w:sz w:val="22"/>
        </w:rPr>
        <w:t>“let not the sun go down upon your wrath”</w:t>
      </w:r>
      <w:r>
        <w:rPr>
          <w:rFonts w:ascii="Georgia" w:hAnsi="Georgia"/>
          <w:b w:val="0"/>
          <w:i w:val="0"/>
          <w:color w:val="222222"/>
          <w:sz w:val="22"/>
        </w:rPr>
        <w:t xml:space="preserve"> (Ephesians 4:26); answer softly (Proverbs 15:1); and surrender the feeling to Christ.</w:t>
      </w:r>
    </w:p>
    <w:p>
      <w:pPr>
        <w:keepNext/>
        <w:spacing w:before="280" w:after="80"/>
        <w:pBdr>
          <w:bottom w:val="single" w:sz="6" w:space="4" w:color="2E7D52"/>
        </w:pBdr>
      </w:pPr>
      <w:r>
        <w:rPr>
          <w:rFonts w:ascii="Georgia" w:hAnsi="Georgia"/>
          <w:b/>
          <w:i w:val="0"/>
          <w:color w:val="256D43"/>
          <w:sz w:val="28"/>
        </w:rPr>
        <w:t>4.  Empathy: Feeling with Others</w:t>
      </w:r>
    </w:p>
    <w:p>
      <w:pPr>
        <w:spacing w:before="40" w:after="160" w:line="283" w:lineRule="auto"/>
      </w:pPr>
      <w:r>
        <w:rPr>
          <w:rFonts w:ascii="Georgia" w:hAnsi="Georgia"/>
          <w:b w:val="0"/>
          <w:i w:val="0"/>
          <w:color w:val="222222"/>
          <w:sz w:val="22"/>
        </w:rPr>
        <w:t xml:space="preserve">Emotional intelligence reaches outward as </w:t>
      </w:r>
      <w:r>
        <w:rPr>
          <w:rFonts w:ascii="Georgia" w:hAnsi="Georgia"/>
          <w:b w:val="0"/>
          <w:i/>
          <w:color w:val="222222"/>
          <w:sz w:val="22"/>
        </w:rPr>
        <w:t>empathy</w:t>
      </w:r>
      <w:r>
        <w:rPr>
          <w:rFonts w:ascii="Georgia" w:hAnsi="Georgia"/>
          <w:b w:val="0"/>
          <w:i w:val="0"/>
          <w:color w:val="222222"/>
          <w:sz w:val="22"/>
        </w:rPr>
        <w:t xml:space="preserve"> — the ability to perceive and share what others feel:</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“Rejoice with them that rejoice, and weep with them that weep.”</w:t>
      </w:r>
    </w:p>
    <w:p>
      <w:pPr>
        <w:spacing w:before="0" w:after="160" w:line="283" w:lineRule="auto"/>
        <w:ind w:left="360"/>
        <w:pBdr>
          <w:left w:val="single" w:sz="26" w:space="14" w:color="B8860B"/>
        </w:pBdr>
        <w:shd w:val="clear" w:color="auto" w:fill="FBF6E7"/>
      </w:pPr>
      <w:r>
        <w:rPr>
          <w:rFonts w:ascii="Georgia" w:hAnsi="Georgia"/>
          <w:b/>
          <w:i w:val="0"/>
          <w:color w:val="8A6D00"/>
          <w:sz w:val="20"/>
        </w:rPr>
        <w:t>— Romans 12:15 (KJV)</w:t>
      </w:r>
    </w:p>
    <w:p>
      <w:pPr>
        <w:spacing w:before="40" w:after="160" w:line="283" w:lineRule="auto"/>
      </w:pPr>
      <w:r>
        <w:rPr>
          <w:rFonts w:ascii="Georgia" w:hAnsi="Georgia"/>
          <w:b w:val="0"/>
          <w:i w:val="0"/>
          <w:color w:val="222222"/>
          <w:sz w:val="22"/>
        </w:rPr>
        <w:t xml:space="preserve">Jesus is the perfect example; He </w:t>
      </w:r>
      <w:r>
        <w:rPr>
          <w:rFonts w:ascii="Georgia" w:hAnsi="Georgia"/>
          <w:b w:val="0"/>
          <w:i/>
          <w:color w:val="222222"/>
          <w:sz w:val="22"/>
        </w:rPr>
        <w:t>“knew what was in man”</w:t>
      </w:r>
      <w:r>
        <w:rPr>
          <w:rFonts w:ascii="Georgia" w:hAnsi="Georgia"/>
          <w:b w:val="0"/>
          <w:i w:val="0"/>
          <w:color w:val="222222"/>
          <w:sz w:val="22"/>
        </w:rPr>
        <w:t xml:space="preserve"> (John 2:25) and felt the sorrows He relieved (Matthew 8:17). The empathetic worker reads faces and tones, senses the fear behind the question and the grief behind the anger, and responds to the </w:t>
      </w:r>
      <w:r>
        <w:rPr>
          <w:rFonts w:ascii="Georgia" w:hAnsi="Georgia"/>
          <w:b w:val="0"/>
          <w:i/>
          <w:color w:val="222222"/>
          <w:sz w:val="22"/>
        </w:rPr>
        <w:t>person</w:t>
      </w:r>
      <w:r>
        <w:rPr>
          <w:rFonts w:ascii="Georgia" w:hAnsi="Georgia"/>
          <w:b w:val="0"/>
          <w:i w:val="0"/>
          <w:color w:val="222222"/>
          <w:sz w:val="22"/>
        </w:rPr>
        <w:t>, not just the words. This is the heart of bedside manner and of all true ministry. Much of human conflict is simply unmet need for someone to understand; empathy meets that need.</w:t>
      </w:r>
    </w:p>
    <w:p>
      <w:pPr>
        <w:keepNext/>
        <w:spacing w:before="280" w:after="80"/>
        <w:pBdr>
          <w:bottom w:val="single" w:sz="6" w:space="4" w:color="2E7D52"/>
        </w:pBdr>
      </w:pPr>
      <w:r>
        <w:rPr>
          <w:rFonts w:ascii="Georgia" w:hAnsi="Georgia"/>
          <w:b/>
          <w:i w:val="0"/>
          <w:color w:val="256D43"/>
          <w:sz w:val="28"/>
        </w:rPr>
        <w:t>5.  Using Emotional Understanding in Ministry</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Skill</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In Practice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r>
      <w:tr>
        <w:tc>
          <w:tcPr>
            <w:tcW w:type="dxa" w:w="3120"/>
            <w:tcMar>
              <w:top w:w="60" w:type="dxa"/>
              <w:start w:w="160" w:type="dxa"/>
              <w:bottom w:w="60" w:type="dxa"/>
              <w:end w:w="160" w:type="dxa"/>
            </w:tcMar>
          </w:tcPr>
          <w:p>
            <w:r>
              <w:rPr>
                <w:rFonts w:ascii="Georgia" w:hAnsi="Georgia"/>
                <w:b w:val="0"/>
                <w:i w:val="0"/>
                <w:color w:val="222222"/>
                <w:sz w:val="20"/>
              </w:rPr>
              <w:t>Self-awareness</w:t>
            </w:r>
          </w:p>
        </w:tc>
        <w:tc>
          <w:tcPr>
            <w:tcW w:type="dxa" w:w="3120"/>
            <w:tcMar>
              <w:top w:w="60" w:type="dxa"/>
              <w:start w:w="160" w:type="dxa"/>
              <w:bottom w:w="60" w:type="dxa"/>
              <w:end w:w="160" w:type="dxa"/>
            </w:tcMar>
          </w:tcPr>
          <w:p>
            <w:r>
              <w:rPr>
                <w:rFonts w:ascii="Georgia" w:hAnsi="Georgia"/>
                <w:b w:val="0"/>
                <w:i w:val="0"/>
                <w:color w:val="222222"/>
                <w:sz w:val="20"/>
              </w:rPr>
              <w:t>Notice and name your feelings before God.</w:t>
            </w:r>
          </w:p>
        </w:tc>
        <w:tc>
          <w:tcPr>
            <w:tcW w:type="dxa" w:w="3120"/>
            <w:tcMar>
              <w:top w:w="60" w:type="dxa"/>
              <w:start w:w="160" w:type="dxa"/>
              <w:bottom w:w="60" w:type="dxa"/>
              <w:end w:w="160" w:type="dxa"/>
            </w:tcMar>
          </w:tcPr>
          <w:p>
            <w:r>
              <w:rPr>
                <w:rFonts w:ascii="Georgia" w:hAnsi="Georgia"/>
                <w:b w:val="0"/>
                <w:i w:val="0"/>
                <w:color w:val="222222"/>
                <w:sz w:val="20"/>
              </w:rPr>
              <w:t>Ps 139:23–24</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Self-regulation</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Pause, pray, choose; rule the spirit.</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Prov 16:32</w:t>
            </w:r>
          </w:p>
        </w:tc>
      </w:tr>
      <w:tr>
        <w:tc>
          <w:tcPr>
            <w:tcW w:type="dxa" w:w="3120"/>
            <w:tcMar>
              <w:top w:w="60" w:type="dxa"/>
              <w:start w:w="160" w:type="dxa"/>
              <w:bottom w:w="60" w:type="dxa"/>
              <w:end w:w="160" w:type="dxa"/>
            </w:tcMar>
          </w:tcPr>
          <w:p>
            <w:r>
              <w:rPr>
                <w:rFonts w:ascii="Georgia" w:hAnsi="Georgia"/>
                <w:b w:val="0"/>
                <w:i w:val="0"/>
                <w:color w:val="222222"/>
                <w:sz w:val="20"/>
              </w:rPr>
              <w:t>Empathy</w:t>
            </w:r>
          </w:p>
        </w:tc>
        <w:tc>
          <w:tcPr>
            <w:tcW w:type="dxa" w:w="3120"/>
            <w:tcMar>
              <w:top w:w="60" w:type="dxa"/>
              <w:start w:w="160" w:type="dxa"/>
              <w:bottom w:w="60" w:type="dxa"/>
              <w:end w:w="160" w:type="dxa"/>
            </w:tcMar>
          </w:tcPr>
          <w:p>
            <w:r>
              <w:rPr>
                <w:rFonts w:ascii="Georgia" w:hAnsi="Georgia"/>
                <w:b w:val="0"/>
                <w:i w:val="0"/>
                <w:color w:val="222222"/>
                <w:sz w:val="20"/>
              </w:rPr>
              <w:t>Sense and share what others feel.</w:t>
            </w:r>
          </w:p>
        </w:tc>
        <w:tc>
          <w:tcPr>
            <w:tcW w:type="dxa" w:w="3120"/>
            <w:tcMar>
              <w:top w:w="60" w:type="dxa"/>
              <w:start w:w="160" w:type="dxa"/>
              <w:bottom w:w="60" w:type="dxa"/>
              <w:end w:w="160" w:type="dxa"/>
            </w:tcMar>
          </w:tcPr>
          <w:p>
            <w:r>
              <w:rPr>
                <w:rFonts w:ascii="Georgia" w:hAnsi="Georgia"/>
                <w:b w:val="0"/>
                <w:i w:val="0"/>
                <w:color w:val="222222"/>
                <w:sz w:val="20"/>
              </w:rPr>
              <w:t>Rom 12:15</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Reading people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Perceive the need behind the behaviour.</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John 2:25</w:t>
            </w:r>
          </w:p>
        </w:tc>
      </w:tr>
      <w:tr>
        <w:tc>
          <w:tcPr>
            <w:tcW w:type="dxa" w:w="3120"/>
            <w:tcMar>
              <w:top w:w="60" w:type="dxa"/>
              <w:start w:w="160" w:type="dxa"/>
              <w:bottom w:w="60" w:type="dxa"/>
              <w:end w:w="160" w:type="dxa"/>
            </w:tcMar>
          </w:tcPr>
          <w:p>
            <w:r>
              <w:rPr>
                <w:rFonts w:ascii="Georgia" w:hAnsi="Georgia"/>
                <w:b w:val="0"/>
                <w:i w:val="0"/>
                <w:color w:val="222222"/>
                <w:sz w:val="20"/>
              </w:rPr>
              <w:t>Wise response</w:t>
            </w:r>
          </w:p>
        </w:tc>
        <w:tc>
          <w:tcPr>
            <w:tcW w:type="dxa" w:w="3120"/>
            <w:tcMar>
              <w:top w:w="60" w:type="dxa"/>
              <w:start w:w="160" w:type="dxa"/>
              <w:bottom w:w="60" w:type="dxa"/>
              <w:end w:w="160" w:type="dxa"/>
            </w:tcMar>
          </w:tcPr>
          <w:p>
            <w:r>
              <w:rPr>
                <w:rFonts w:ascii="Georgia" w:hAnsi="Georgia"/>
                <w:b w:val="0"/>
                <w:i w:val="0"/>
                <w:color w:val="222222"/>
                <w:sz w:val="20"/>
              </w:rPr>
              <w:t>A word in season; the soft answer.</w:t>
            </w:r>
          </w:p>
        </w:tc>
        <w:tc>
          <w:tcPr>
            <w:tcW w:type="dxa" w:w="3120"/>
            <w:tcMar>
              <w:top w:w="60" w:type="dxa"/>
              <w:start w:w="160" w:type="dxa"/>
              <w:bottom w:w="60" w:type="dxa"/>
              <w:end w:w="160" w:type="dxa"/>
            </w:tcMar>
          </w:tcPr>
          <w:p>
            <w:r>
              <w:rPr>
                <w:rFonts w:ascii="Georgia" w:hAnsi="Georgia"/>
                <w:b w:val="0"/>
                <w:i w:val="0"/>
                <w:color w:val="222222"/>
                <w:sz w:val="20"/>
              </w:rPr>
              <w:t>Prov 15:1, 23</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Encouragement</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Lift the downcast; cheer the anxious.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Thess 5:14</w:t>
            </w:r>
          </w:p>
        </w:tc>
      </w:tr>
    </w:tbl>
    <w:p>
      <w:pPr>
        <w:spacing w:after="40"/>
      </w:pPr>
    </w:p>
    <w:p>
      <w:pPr>
        <w:spacing w:before="40" w:after="160" w:line="283" w:lineRule="auto"/>
      </w:pPr>
      <w:r>
        <w:rPr>
          <w:rFonts w:ascii="Georgia" w:hAnsi="Georgia"/>
          <w:b w:val="0"/>
          <w:i w:val="0"/>
          <w:color w:val="222222"/>
          <w:sz w:val="22"/>
        </w:rPr>
        <w:t>Used in Christ's Spirit, these skills make the worker a calming, healing presence. Patients trust the one who understands them; teams thrive under the leader who reads and steadies the emotional climate. Above all, the worker who has learned to bring his own heart to Christ daily carries a settled peace that others feel and crave. Emotional intelligence, sanctified, becomes a powerful instrument of love.</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Emotions are God-given servants but poor masters; even Jesus felt deeply, and feelings strongly affect health (MH 241).</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Self-awareness comes first — honestly recognizing and naming our feelings before God (Prov 4:23; Ps 139:23–24).</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Self-control means ruling, not suppressing, the emotions by a Spirit-led will; it is the fruit of the Spirit (Prov 16:32; Gal 5:22–23; James 1:19–20).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Empathy reaches outward — feeling with others as Christ did, responding to the person behind the words (Rom 12:15; John 2:25).</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These skills — self-awareness, self-regulation, empathy, reading people, wise response, encouragement — make the worker a calming, healing presence.</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Are emotions sinful? Support your answer from the example of Jesus.</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How do emotions affect the body (MH 241)? Name emotions that build up and that break down.</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What is self-awareness, and why is it the first step (Prov 4:23)?</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Distinguish ruling the emotions from suppressing them. How is self-control both our work and the Spirit's (Gal 5:22–23)?</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Define empathy and show it in the example of Christ (Rom 12:15; John 2:25).</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List the six ministry skills from the table, each with a text.</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Reflect: Which emotion most often masters you? What practical step will help you rule it this week?</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Proverbs 16:32 and Romans 12:15.</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For three days, keep an ‘emotion log’: note strong feelings, their triggers, and how you responded.</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Practice one self-regulation tool (pause-and-pray, soft answer) in a tense moment; record the result.</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Practice empathy: in one conversation, focus entirely on understanding the other's feelings before responding.</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Proverbs 4:23; 14:29; 15:1, 23; 16:32; 25:28; Romans 12:15; James 1:19–20; Galatians 5:22–23; Ephesians 4:26; Psalm 139:23–24; John 2:25; 11:35; Matthew 8:17; 9:36; 1 Thessalonians 5:14.</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The Ministry of Healing (1905) — p. 241, emotions and health.</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Mind, Character, and Personality — the emotions and their government.</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Education (1903) — the discipline of the feelings and the will.</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2.11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