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1.14</w:t>
      </w:r>
    </w:p>
    <w:p>
      <w:pPr>
        <w:spacing w:before="40" w:after="40"/>
      </w:pPr>
      <w:r>
        <w:rPr>
          <w:rFonts w:ascii="Georgia" w:hAnsi="Georgia"/>
          <w:b/>
          <w:i w:val="0"/>
          <w:color w:val="14532D"/>
          <w:sz w:val="44"/>
        </w:rPr>
        <w:t>Biblical Principles of Health</w:t>
      </w:r>
    </w:p>
    <w:p>
      <w:pPr>
        <w:spacing w:after="80"/>
      </w:pPr>
      <w:r>
        <w:rPr>
          <w:rFonts w:ascii="Georgia" w:hAnsi="Georgia"/>
          <w:b w:val="0"/>
          <w:i/>
          <w:color w:val="5B5B5B"/>
          <w:sz w:val="24"/>
        </w:rPr>
        <w:t>Why health is a sacred, spiritual concern</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Establish from Scripture that the body belongs to God and is His temple.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that the laws of health are the laws of God, and that to break them is sin.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Connect health with holiness, clear thinking, and the discernment of God's will.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Explain health reform's place in the third angel's message and the preparation of a people.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Keep health in right balance — a sacred means, never an idol or an end in itself.</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6:19–20 — your body is the temple of the Holy Ghost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10:31 — eat and drink to the glory of God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Genesis 1:29 — the original diet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Exodus 15:26 — health for obedience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Thessalonians 5:23 — sanctified wholly: spirit, soul, body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3 John 1:2 — prosper and be in health</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Counsels on Health, p. 41 (the body the medium of character)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p. 127 (the true remedies)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Testimonies for the Church, vol. 1, p. 486 (health reform &amp; the message)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Counsels on Diet and Foods</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“What? know ye not that your body is the temple of the Holy Ghost which is in you, which ye have of God, and ye are not your own? For ye are bought with a price: therefore glorify God in your body, and in your spirit, which are God's.”</w:t>
      </w:r>
    </w:p>
    <w:p>
      <w:pPr>
        <w:spacing w:before="0" w:after="160" w:line="283" w:lineRule="auto"/>
        <w:ind w:left="360"/>
        <w:pBdr>
          <w:left w:val="single" w:sz="26" w:space="14" w:color="B8860B"/>
        </w:pBdr>
        <w:shd w:val="clear" w:color="auto" w:fill="FBF6E7"/>
      </w:pPr>
      <w:r>
        <w:rPr>
          <w:rFonts w:ascii="Georgia" w:hAnsi="Georgia"/>
          <w:b/>
          <w:i w:val="0"/>
          <w:color w:val="8A6D00"/>
          <w:sz w:val="20"/>
        </w:rPr>
        <w:t>— 1 Corinthians 6:19–20 (KJV)</w:t>
      </w:r>
    </w:p>
    <w:p>
      <w:pPr>
        <w:spacing w:before="40" w:after="160" w:line="283" w:lineRule="auto"/>
      </w:pPr>
      <w:r>
        <w:rPr>
          <w:rFonts w:ascii="Georgia" w:hAnsi="Georgia"/>
          <w:b w:val="0"/>
          <w:i w:val="0"/>
          <w:color w:val="222222"/>
          <w:sz w:val="22"/>
        </w:rPr>
        <w:t xml:space="preserve">Why does a course on the gospel devote so much attention to the body — to food, water, rest, and exercise? Because the Bible itself does. Health, in Scripture, is not a worldly or secondary matter; it is a sacred, spiritual concern, bound up with our duty to God and our fitness for His service. Before we study the practical laws of health in Module 2, we must settle the </w:t>
      </w:r>
      <w:r>
        <w:rPr>
          <w:rFonts w:ascii="Georgia" w:hAnsi="Georgia"/>
          <w:b w:val="0"/>
          <w:i/>
          <w:color w:val="222222"/>
          <w:sz w:val="22"/>
        </w:rPr>
        <w:t>principles</w:t>
      </w:r>
      <w:r>
        <w:rPr>
          <w:rFonts w:ascii="Georgia" w:hAnsi="Georgia"/>
          <w:b w:val="0"/>
          <w:i w:val="0"/>
          <w:color w:val="222222"/>
          <w:sz w:val="22"/>
        </w:rPr>
        <w:t xml:space="preserve"> — the biblical reasons that make healthful living a Christian obligation rather than a personal preference.</w:t>
      </w:r>
    </w:p>
    <w:p>
      <w:pPr>
        <w:spacing w:before="40" w:after="160" w:line="283" w:lineRule="auto"/>
      </w:pPr>
      <w:r>
        <w:rPr>
          <w:rFonts w:ascii="Georgia" w:hAnsi="Georgia"/>
          <w:b w:val="0"/>
          <w:i w:val="0"/>
          <w:color w:val="222222"/>
          <w:sz w:val="22"/>
        </w:rPr>
        <w:t>Get these principles into the heart, and the practical reforms that follow will no longer feel like burdensome rules. They will be seen for what they are: the glad, reasonable response of a soul that belongs, body and all, to God.</w:t>
      </w:r>
    </w:p>
    <w:p>
      <w:pPr>
        <w:keepNext/>
        <w:spacing w:before="280" w:after="80"/>
        <w:pBdr>
          <w:bottom w:val="single" w:sz="6" w:space="4" w:color="2E7D52"/>
        </w:pBdr>
      </w:pPr>
      <w:r>
        <w:rPr>
          <w:rFonts w:ascii="Georgia" w:hAnsi="Georgia"/>
          <w:b/>
          <w:i w:val="0"/>
          <w:color w:val="256D43"/>
          <w:sz w:val="28"/>
        </w:rPr>
        <w:t>1.  The Body Belongs to God — It Is His Temple</w:t>
      </w:r>
    </w:p>
    <w:p>
      <w:pPr>
        <w:spacing w:before="40" w:after="160" w:line="283" w:lineRule="auto"/>
      </w:pPr>
      <w:r>
        <w:rPr>
          <w:rFonts w:ascii="Georgia" w:hAnsi="Georgia"/>
          <w:b w:val="0"/>
          <w:i w:val="0"/>
          <w:color w:val="222222"/>
          <w:sz w:val="22"/>
        </w:rPr>
        <w:t>The foundational principle is ownership. We did not make ourselves, and we did not buy ourselves back; therefore we are not our own:</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“What? know ye not that your body is the temple of the Holy Ghost which is in you, which ye have of God, and ye are not your own? For ye are bought with a price: therefore glorify God in your body, and in your spirit, which are God's.”</w:t>
      </w:r>
    </w:p>
    <w:p>
      <w:pPr>
        <w:spacing w:before="0" w:after="160" w:line="283" w:lineRule="auto"/>
        <w:ind w:left="360"/>
        <w:pBdr>
          <w:left w:val="single" w:sz="26" w:space="14" w:color="B8860B"/>
        </w:pBdr>
        <w:shd w:val="clear" w:color="auto" w:fill="FBF6E7"/>
      </w:pPr>
      <w:r>
        <w:rPr>
          <w:rFonts w:ascii="Georgia" w:hAnsi="Georgia"/>
          <w:b/>
          <w:i w:val="0"/>
          <w:color w:val="8A6D00"/>
          <w:sz w:val="20"/>
        </w:rPr>
        <w:t>— 1 Corinthians 6:19–20 (KJV)</w:t>
      </w:r>
    </w:p>
    <w:p>
      <w:pPr>
        <w:spacing w:before="40" w:after="160" w:line="283" w:lineRule="auto"/>
      </w:pPr>
      <w:r>
        <w:rPr>
          <w:rFonts w:ascii="Georgia" w:hAnsi="Georgia"/>
          <w:b w:val="0"/>
          <w:i w:val="0"/>
          <w:color w:val="222222"/>
          <w:sz w:val="22"/>
        </w:rPr>
        <w:t xml:space="preserve">Twice owned — by creation and by redemption — the body is God's </w:t>
      </w:r>
      <w:r>
        <w:rPr>
          <w:rFonts w:ascii="Georgia" w:hAnsi="Georgia"/>
          <w:b w:val="0"/>
          <w:i/>
          <w:color w:val="222222"/>
          <w:sz w:val="22"/>
        </w:rPr>
        <w:t>temple</w:t>
      </w:r>
      <w:r>
        <w:rPr>
          <w:rFonts w:ascii="Georgia" w:hAnsi="Georgia"/>
          <w:b w:val="0"/>
          <w:i w:val="0"/>
          <w:color w:val="222222"/>
          <w:sz w:val="22"/>
        </w:rPr>
        <w:t xml:space="preserve">, the dwelling place of His Spirit. To defile or neglect it is therefore not a private affair but a wrong against its Owner. </w:t>
      </w:r>
      <w:r>
        <w:rPr>
          <w:rFonts w:ascii="Georgia" w:hAnsi="Georgia"/>
          <w:b w:val="0"/>
          <w:i/>
          <w:color w:val="222222"/>
          <w:sz w:val="22"/>
        </w:rPr>
        <w:t>“If any man defile the temple of God, him shall God destroy; for the temple of God is holy, which temple ye are”</w:t>
      </w:r>
      <w:r>
        <w:rPr>
          <w:rFonts w:ascii="Georgia" w:hAnsi="Georgia"/>
          <w:b w:val="0"/>
          <w:i w:val="0"/>
          <w:color w:val="222222"/>
          <w:sz w:val="22"/>
        </w:rPr>
        <w:t xml:space="preserve"> (1 Corinthians 3:17).</w:t>
      </w:r>
    </w:p>
    <w:p>
      <w:pPr>
        <w:keepNext/>
        <w:spacing w:before="280" w:after="80"/>
        <w:pBdr>
          <w:bottom w:val="single" w:sz="6" w:space="4" w:color="2E7D52"/>
        </w:pBdr>
      </w:pPr>
      <w:r>
        <w:rPr>
          <w:rFonts w:ascii="Georgia" w:hAnsi="Georgia"/>
          <w:b/>
          <w:i w:val="0"/>
          <w:color w:val="256D43"/>
          <w:sz w:val="28"/>
        </w:rPr>
        <w:t>2.  The Laws of Health Are the Laws of God</w:t>
      </w:r>
    </w:p>
    <w:p>
      <w:pPr>
        <w:spacing w:before="40" w:after="160" w:line="283" w:lineRule="auto"/>
      </w:pPr>
      <w:r>
        <w:rPr>
          <w:rFonts w:ascii="Georgia" w:hAnsi="Georgia"/>
          <w:b w:val="0"/>
          <w:i w:val="0"/>
          <w:color w:val="222222"/>
          <w:sz w:val="22"/>
        </w:rPr>
        <w:t>God built laws into our bodies as surely as He wrote laws on tables of stone. Digestion, rest, circulation, and repair all run by His design. To live in harmony with these laws is to obey God; to violate them is to sin against Him — and against ourselves. The principle is bracing: the careless ruin of health through wrong habits is not merely unwise; it is moral wrong.</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body is the only medium through which the mind and the soul are developed for the upbuilding of character. Hence it is that the adversary of souls directs his temptations to the enfeebling and degrading of the physical powers.”</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Counsels on Health, p. 41</w:t>
      </w:r>
    </w:p>
    <w:p>
      <w:pPr>
        <w:spacing w:before="40" w:after="160" w:line="283" w:lineRule="auto"/>
      </w:pPr>
      <w:r>
        <w:rPr>
          <w:rFonts w:ascii="Georgia" w:hAnsi="Georgia"/>
          <w:b w:val="0"/>
          <w:i w:val="0"/>
          <w:color w:val="222222"/>
          <w:sz w:val="22"/>
        </w:rPr>
        <w:t>Satan understands what we often forget: weaken the body, and you cloud the brain, deaden the conscience, and weaken the will to resist evil. Caring for the body is therefore part of the battle for the soul.</w:t>
      </w:r>
    </w:p>
    <w:p>
      <w:pPr>
        <w:keepNext/>
        <w:spacing w:before="280" w:after="80"/>
        <w:pBdr>
          <w:bottom w:val="single" w:sz="6" w:space="4" w:color="2E7D52"/>
        </w:pBdr>
      </w:pPr>
      <w:r>
        <w:rPr>
          <w:rFonts w:ascii="Georgia" w:hAnsi="Georgia"/>
          <w:b/>
          <w:i w:val="0"/>
          <w:color w:val="256D43"/>
          <w:sz w:val="28"/>
        </w:rPr>
        <w:t>3.  Health and Holiness Are Connected</w:t>
      </w:r>
    </w:p>
    <w:p>
      <w:pPr>
        <w:spacing w:before="40" w:after="160" w:line="283" w:lineRule="auto"/>
      </w:pPr>
      <w:r>
        <w:rPr>
          <w:rFonts w:ascii="Georgia" w:hAnsi="Georgia"/>
          <w:b w:val="0"/>
          <w:i w:val="0"/>
          <w:color w:val="222222"/>
          <w:sz w:val="22"/>
        </w:rPr>
        <w:t xml:space="preserve">Because the body is the instrument of the mind and the mind the seat of moral choice, physical condition directly affects spiritual life. A brain fogged by wrong diet, fatigue, or stimulants cannot clearly hear the voice of the Spirit. This is why Paul ties the renewing of the mind to discerning God's will (Romans 12:1–2), and why he prays for the sanctification of the </w:t>
      </w:r>
      <w:r>
        <w:rPr>
          <w:rFonts w:ascii="Georgia" w:hAnsi="Georgia"/>
          <w:b w:val="0"/>
          <w:i/>
          <w:color w:val="222222"/>
          <w:sz w:val="22"/>
        </w:rPr>
        <w:t>whole</w:t>
      </w:r>
      <w:r>
        <w:rPr>
          <w:rFonts w:ascii="Georgia" w:hAnsi="Georgia"/>
          <w:b w:val="0"/>
          <w:i w:val="0"/>
          <w:color w:val="222222"/>
          <w:sz w:val="22"/>
        </w:rPr>
        <w:t xml:space="preserve"> being:</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the very God of peace sanctify you wholly; and I pray God your whole spirit and soul and body be preserved blameless unto the coming of our Lord Jesus Christ.”</w:t>
      </w:r>
    </w:p>
    <w:p>
      <w:pPr>
        <w:spacing w:before="0" w:after="160" w:line="283" w:lineRule="auto"/>
        <w:ind w:left="360"/>
        <w:pBdr>
          <w:left w:val="single" w:sz="26" w:space="14" w:color="B8860B"/>
        </w:pBdr>
        <w:shd w:val="clear" w:color="auto" w:fill="FBF6E7"/>
      </w:pPr>
      <w:r>
        <w:rPr>
          <w:rFonts w:ascii="Georgia" w:hAnsi="Georgia"/>
          <w:b/>
          <w:i w:val="0"/>
          <w:color w:val="8A6D00"/>
          <w:sz w:val="20"/>
        </w:rPr>
        <w:t>— 1 Thessalonians 5:23 (KJV)</w:t>
      </w:r>
    </w:p>
    <w:p>
      <w:pPr>
        <w:spacing w:before="40" w:after="160" w:line="283" w:lineRule="auto"/>
      </w:pPr>
      <w:r>
        <w:rPr>
          <w:rFonts w:ascii="Georgia" w:hAnsi="Georgia"/>
          <w:b w:val="0"/>
          <w:i w:val="0"/>
          <w:color w:val="222222"/>
          <w:sz w:val="22"/>
        </w:rPr>
        <w:t xml:space="preserve">Holiness is not for the soul alone; God's plan is the harmonious purity of spirit, soul, </w:t>
      </w:r>
      <w:r>
        <w:rPr>
          <w:rFonts w:ascii="Georgia" w:hAnsi="Georgia"/>
          <w:b w:val="0"/>
          <w:i/>
          <w:color w:val="222222"/>
          <w:sz w:val="22"/>
        </w:rPr>
        <w:t>and body</w:t>
      </w:r>
      <w:r>
        <w:rPr>
          <w:rFonts w:ascii="Georgia" w:hAnsi="Georgia"/>
          <w:b w:val="0"/>
          <w:i w:val="0"/>
          <w:color w:val="222222"/>
          <w:sz w:val="22"/>
        </w:rPr>
        <w:t>. Health reform, then, is a branch of sanctification.</w:t>
      </w:r>
    </w:p>
    <w:p>
      <w:pPr>
        <w:keepNext/>
        <w:spacing w:before="280" w:after="80"/>
        <w:pBdr>
          <w:bottom w:val="single" w:sz="6" w:space="4" w:color="2E7D52"/>
        </w:pBdr>
      </w:pPr>
      <w:r>
        <w:rPr>
          <w:rFonts w:ascii="Georgia" w:hAnsi="Georgia"/>
          <w:b/>
          <w:i w:val="0"/>
          <w:color w:val="256D43"/>
          <w:sz w:val="28"/>
        </w:rPr>
        <w:t>4.  God's Original Plan and His Promise</w:t>
      </w:r>
    </w:p>
    <w:p>
      <w:pPr>
        <w:spacing w:before="40" w:after="160" w:line="283" w:lineRule="auto"/>
      </w:pPr>
      <w:r>
        <w:rPr>
          <w:rFonts w:ascii="Georgia" w:hAnsi="Georgia"/>
          <w:b w:val="0"/>
          <w:i w:val="0"/>
          <w:color w:val="222222"/>
          <w:sz w:val="22"/>
        </w:rPr>
        <w:t xml:space="preserve">From the beginning God provided for human health. The original diet was the produce of the earth — </w:t>
      </w:r>
      <w:r>
        <w:rPr>
          <w:rFonts w:ascii="Georgia" w:hAnsi="Georgia"/>
          <w:b w:val="0"/>
          <w:i/>
          <w:color w:val="222222"/>
          <w:sz w:val="22"/>
        </w:rPr>
        <w:t>“every herb bearing seed... and every tree, in the which is the fruit of a tree”</w:t>
      </w:r>
      <w:r>
        <w:rPr>
          <w:rFonts w:ascii="Georgia" w:hAnsi="Georgia"/>
          <w:b w:val="0"/>
          <w:i w:val="0"/>
          <w:color w:val="222222"/>
          <w:sz w:val="22"/>
        </w:rPr>
        <w:t xml:space="preserve"> (Genesis 1:29) — grains, fruits, nuts, and vegetables (the subject of Module 5). And to Israel He gave both a sanitary code and a standing promise that obedience to His laws brings health:</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“If thou wilt diligently hearken to the voice of the LORD thy God... I will put none of these diseases upon thee... for I am the LORD that healeth thee.”</w:t>
      </w:r>
    </w:p>
    <w:p>
      <w:pPr>
        <w:spacing w:before="0" w:after="160" w:line="283" w:lineRule="auto"/>
        <w:ind w:left="360"/>
        <w:pBdr>
          <w:left w:val="single" w:sz="26" w:space="14" w:color="B8860B"/>
        </w:pBdr>
        <w:shd w:val="clear" w:color="auto" w:fill="FBF6E7"/>
      </w:pPr>
      <w:r>
        <w:rPr>
          <w:rFonts w:ascii="Georgia" w:hAnsi="Georgia"/>
          <w:b/>
          <w:i w:val="0"/>
          <w:color w:val="8A6D00"/>
          <w:sz w:val="20"/>
        </w:rPr>
        <w:t>— Exodus 15:26 (KJV)</w:t>
      </w:r>
    </w:p>
    <w:p>
      <w:pPr>
        <w:spacing w:before="40" w:after="160" w:line="283" w:lineRule="auto"/>
      </w:pPr>
      <w:r>
        <w:rPr>
          <w:rFonts w:ascii="Georgia" w:hAnsi="Georgia"/>
          <w:b w:val="0"/>
          <w:i w:val="0"/>
          <w:color w:val="222222"/>
          <w:sz w:val="22"/>
        </w:rPr>
        <w:t xml:space="preserve">Much disease is the harvest of broken law; much health is the fruit of obedience. God's true remedies are simple and within reach — </w:t>
      </w:r>
      <w:r>
        <w:rPr>
          <w:rFonts w:ascii="Georgia" w:hAnsi="Georgia"/>
          <w:b w:val="0"/>
          <w:i/>
          <w:color w:val="222222"/>
          <w:sz w:val="22"/>
        </w:rPr>
        <w:t>“pure air, sunlight, abstemiousness, rest, exercise, proper diet, the use of water, trust in divine power”</w:t>
      </w:r>
      <w:r>
        <w:rPr>
          <w:rFonts w:ascii="Georgia" w:hAnsi="Georgia"/>
          <w:b w:val="0"/>
          <w:i w:val="0"/>
          <w:color w:val="222222"/>
          <w:sz w:val="22"/>
        </w:rPr>
        <w:t xml:space="preserve"> (The Ministry of Healing, p. 127), which we will study one by one in Module 2.</w:t>
      </w:r>
    </w:p>
    <w:p>
      <w:pPr>
        <w:keepNext/>
        <w:spacing w:before="280" w:after="80"/>
        <w:pBdr>
          <w:bottom w:val="single" w:sz="6" w:space="4" w:color="2E7D52"/>
        </w:pBdr>
      </w:pPr>
      <w:r>
        <w:rPr>
          <w:rFonts w:ascii="Georgia" w:hAnsi="Georgia"/>
          <w:b/>
          <w:i w:val="0"/>
          <w:color w:val="256D43"/>
          <w:sz w:val="28"/>
        </w:rPr>
        <w:t>5.  Health Reform and the Final Message</w:t>
      </w:r>
    </w:p>
    <w:p>
      <w:pPr>
        <w:spacing w:before="40" w:after="160" w:line="283" w:lineRule="auto"/>
      </w:pPr>
      <w:r>
        <w:rPr>
          <w:rFonts w:ascii="Georgia" w:hAnsi="Georgia"/>
          <w:b w:val="0"/>
          <w:i w:val="0"/>
          <w:color w:val="222222"/>
          <w:sz w:val="22"/>
        </w:rPr>
        <w:t xml:space="preserve">Health reform is not a denominational hobby; it is woven into the closing message of the gospel. The first angel calls the world to </w:t>
      </w:r>
      <w:r>
        <w:rPr>
          <w:rFonts w:ascii="Georgia" w:hAnsi="Georgia"/>
          <w:b w:val="0"/>
          <w:i/>
          <w:color w:val="222222"/>
          <w:sz w:val="22"/>
        </w:rPr>
        <w:t>“worship him that made heaven, and earth”</w:t>
      </w:r>
      <w:r>
        <w:rPr>
          <w:rFonts w:ascii="Georgia" w:hAnsi="Georgia"/>
          <w:b w:val="0"/>
          <w:i w:val="0"/>
          <w:color w:val="222222"/>
          <w:sz w:val="22"/>
        </w:rPr>
        <w:t xml:space="preserve"> (Revelation 14:7) — and to honour the Creator includes caring for the bodies and the world He made. Hence the inspired figure:</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“I was shown that the health reform is a part of the third angel's message, and is just as closely connected with it as are the arm and hand with the human body.”</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Testimonies for the Church, vol. 1, p. 486</w:t>
      </w:r>
    </w:p>
    <w:p>
      <w:pPr>
        <w:spacing w:before="40" w:after="160" w:line="283" w:lineRule="auto"/>
      </w:pPr>
      <w:r>
        <w:rPr>
          <w:rFonts w:ascii="Georgia" w:hAnsi="Georgia"/>
          <w:b w:val="0"/>
          <w:i w:val="0"/>
          <w:color w:val="222222"/>
          <w:sz w:val="22"/>
        </w:rPr>
        <w:t>A people preparing for the return of the Lord and the translation of the living must have clear minds and healthy bodies fit to receive the latter rain and to finish the work. Health reform helps prepare such a people.</w:t>
      </w:r>
    </w:p>
    <w:p>
      <w:pPr>
        <w:keepNext/>
        <w:spacing w:before="280" w:after="80"/>
        <w:pBdr>
          <w:bottom w:val="single" w:sz="6" w:space="4" w:color="2E7D52"/>
        </w:pBdr>
      </w:pPr>
      <w:r>
        <w:rPr>
          <w:rFonts w:ascii="Georgia" w:hAnsi="Georgia"/>
          <w:b/>
          <w:i w:val="0"/>
          <w:color w:val="256D43"/>
          <w:sz w:val="28"/>
        </w:rPr>
        <w:t>6.  Keeping the Balance</w:t>
      </w:r>
    </w:p>
    <w:p>
      <w:pPr>
        <w:spacing w:before="40" w:after="160" w:line="283" w:lineRule="auto"/>
      </w:pPr>
      <w:r>
        <w:rPr>
          <w:rFonts w:ascii="Georgia" w:hAnsi="Georgia"/>
          <w:b w:val="0"/>
          <w:i w:val="0"/>
          <w:color w:val="222222"/>
          <w:sz w:val="22"/>
        </w:rPr>
        <w:t xml:space="preserve">Two errors must be avoided. The first is to </w:t>
      </w:r>
      <w:r>
        <w:rPr>
          <w:rFonts w:ascii="Georgia" w:hAnsi="Georgia"/>
          <w:b w:val="0"/>
          <w:i/>
          <w:color w:val="222222"/>
          <w:sz w:val="22"/>
        </w:rPr>
        <w:t>neglect</w:t>
      </w:r>
      <w:r>
        <w:rPr>
          <w:rFonts w:ascii="Georgia" w:hAnsi="Georgia"/>
          <w:b w:val="0"/>
          <w:i w:val="0"/>
          <w:color w:val="222222"/>
          <w:sz w:val="22"/>
        </w:rPr>
        <w:t xml:space="preserve"> health as unspiritual; we have seen that this dishonours God. The second, opposite error is to make health an </w:t>
      </w:r>
      <w:r>
        <w:rPr>
          <w:rFonts w:ascii="Georgia" w:hAnsi="Georgia"/>
          <w:b w:val="0"/>
          <w:i/>
          <w:color w:val="222222"/>
          <w:sz w:val="22"/>
        </w:rPr>
        <w:t>idol</w:t>
      </w:r>
      <w:r>
        <w:rPr>
          <w:rFonts w:ascii="Georgia" w:hAnsi="Georgia"/>
          <w:b w:val="0"/>
          <w:i w:val="0"/>
          <w:color w:val="222222"/>
          <w:sz w:val="22"/>
        </w:rPr>
        <w:t xml:space="preserve"> — to become so absorbed in diet and regimen that the body, not God, becomes the center, and we grow critical, fearful, or proud. Health is a </w:t>
      </w:r>
      <w:r>
        <w:rPr>
          <w:rFonts w:ascii="Georgia" w:hAnsi="Georgia"/>
          <w:b w:val="0"/>
          <w:i/>
          <w:color w:val="222222"/>
          <w:sz w:val="22"/>
        </w:rPr>
        <w:t>means</w:t>
      </w:r>
      <w:r>
        <w:rPr>
          <w:rFonts w:ascii="Georgia" w:hAnsi="Georgia"/>
          <w:b w:val="0"/>
          <w:i w:val="0"/>
          <w:color w:val="222222"/>
          <w:sz w:val="22"/>
        </w:rPr>
        <w:t xml:space="preserve">, not the end. We seek it not for vanity or mere long life, but that we may serve God better and reflect Him more fully. </w:t>
      </w:r>
      <w:r>
        <w:rPr>
          <w:rFonts w:ascii="Georgia" w:hAnsi="Georgia"/>
          <w:b w:val="0"/>
          <w:i/>
          <w:color w:val="222222"/>
          <w:sz w:val="22"/>
        </w:rPr>
        <w:t>“Whether therefore ye eat, or drink, or whatsoever ye do, do all to the glory of God”</w:t>
      </w:r>
      <w:r>
        <w:rPr>
          <w:rFonts w:ascii="Georgia" w:hAnsi="Georgia"/>
          <w:b w:val="0"/>
          <w:i w:val="0"/>
          <w:color w:val="222222"/>
          <w:sz w:val="22"/>
        </w:rPr>
        <w:t xml:space="preserve"> (1 Corinthians 10:31). Let that single aim govern, and health takes its right and holy place.</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body belongs to God by creation and redemption; it is His temple, not our own (1 Cor 6:19–20; 3:17).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laws of health are the laws of God; to break them is sin, for the body is the medium of character (CH 41).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Health and holiness are joined — a clear body and mind are needed to discern God's will; God sanctifies spirit, soul, and body (Rom 12:1–2; 1 Thess 5:23).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 provided the original diet (Gen 1:29) and promised health for obedience (Ex 15:26); His true remedies are simple (MH 127).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Health reform is part of the third angel's message, preparing a people for the Lord's coming (1T 486; Rev 14:7).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Keep the balance: neither neglect health nor idolize it — it is a sacred means to glorify and serve God (1 Cor 10:31).</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State the foundational principle of biblical health. How is the body twice owned by God (1 Cor 6:19–20)?</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In what sense are the laws of health the laws of God? Why does Satan attack the body (CH 41)?</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Explain the connection between health and holiness using Romans 12:1–2 and 1 Thessalonians 5:23.</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What was God's original diet (Gen 1:29), and what does Exodus 15:26 promise?</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How is health reform related to the third angel's message (1T 486; Rev 14:7)?</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Describe the two opposite errors to avoid, and the single aim that keeps health in balance.</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 xml:space="preserve">Reflect: Do you tend more toward </w:t>
      </w:r>
      <w:r>
        <w:rPr>
          <w:rFonts w:ascii="Georgia" w:hAnsi="Georgia"/>
          <w:b w:val="0"/>
          <w:i/>
          <w:color w:val="222222"/>
          <w:sz w:val="22"/>
        </w:rPr>
        <w:t>neglecting</w:t>
      </w:r>
      <w:r>
        <w:rPr>
          <w:rFonts w:ascii="Georgia" w:hAnsi="Georgia"/>
          <w:b w:val="0"/>
          <w:i w:val="0"/>
          <w:color w:val="222222"/>
          <w:sz w:val="22"/>
        </w:rPr>
        <w:t xml:space="preserve"> or </w:t>
      </w:r>
      <w:r>
        <w:rPr>
          <w:rFonts w:ascii="Georgia" w:hAnsi="Georgia"/>
          <w:b w:val="0"/>
          <w:i/>
          <w:color w:val="222222"/>
          <w:sz w:val="22"/>
        </w:rPr>
        <w:t>idolizing</w:t>
      </w:r>
      <w:r>
        <w:rPr>
          <w:rFonts w:ascii="Georgia" w:hAnsi="Georgia"/>
          <w:b w:val="0"/>
          <w:i w:val="0"/>
          <w:color w:val="222222"/>
          <w:sz w:val="22"/>
        </w:rPr>
        <w:t xml:space="preserve"> health? How does 1 Corinthians 10:31 correct you?</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1 Corinthians 6:19–20 and Exodus 15:26.</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The Ministry of Healing, p. 127, and copy the list of the eight true remedies into your journal.</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Examine one personal habit by the principle ‘the body is God's temple.’ Note what change it calls for.</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Write a short paragraph answering: ‘Why is caring for my body a spiritual duty?’ — for use with patients.</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1 Corinthians 3:16–17; 6:19–20; 10:31; Genesis 1:29; Exodus 15:26; 1 Thessalonians 5:23; Romans 12:1–2; 3 John 1:2.</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Counsels on Health — p. 41 and the foundational chapters.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(1905) — p. 127, the true remedies.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Testimonies for the Church, vol. 1 — p. 486.</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Counsels on Diet and Foods — principles of healthful eating.</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1.14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