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1  —  SPIRITUAL AND BIBLICAL FOUNDATIONS OF MEDICAL MISSIONARY WORK</w:t>
      </w:r>
    </w:p>
    <w:p>
      <w:pPr>
        <w:spacing w:after="0"/>
      </w:pPr>
      <w:r>
        <w:rPr>
          <w:rFonts w:ascii="Georgia" w:hAnsi="Georgia"/>
          <w:b/>
          <w:i w:val="0"/>
          <w:color w:val="2E7D52"/>
          <w:sz w:val="24"/>
        </w:rPr>
        <w:t>Lesson 1.16</w:t>
      </w:r>
    </w:p>
    <w:p>
      <w:pPr>
        <w:spacing w:before="40" w:after="40"/>
      </w:pPr>
      <w:r>
        <w:rPr>
          <w:rFonts w:ascii="Georgia" w:hAnsi="Georgia"/>
          <w:b/>
          <w:i w:val="0"/>
          <w:color w:val="14532D"/>
          <w:sz w:val="44"/>
        </w:rPr>
        <w:t>Christian Administration</w:t>
      </w:r>
    </w:p>
    <w:p>
      <w:pPr>
        <w:spacing w:after="80"/>
      </w:pPr>
      <w:r>
        <w:rPr>
          <w:rFonts w:ascii="Georgia" w:hAnsi="Georgia"/>
          <w:b w:val="0"/>
          <w:i/>
          <w:color w:val="5B5B5B"/>
          <w:sz w:val="24"/>
        </w:rPr>
        <w:t>Leading and organizing the Lord's work God's way</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90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Show the biblical basis for order, organization, and leadership in God's work.</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Define servant leadership after the pattern of Christ.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Apply key administrative principles: vision, planning, delegation, teamwork, accountability, and counsel.</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Learn from Nehemiah as a model Christian administrator.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Lead and manage with integrity, dependence on God, and care for people.</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Matthew 20:26–28 — the greatest is the servant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Corinthians 14:40 — all things decently and in order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Exodus 18:13–26 — Jethro's counsel: delegation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Acts 6:1–7 — appointing helpers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Proverbs 15:22 — safety in many counsellors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Luke 14:28 — count the cost</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Testimonies for the Church, vol. 9, p. 117 (every member rallying to the work)</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Prophets and Kings — Nehemiah the builder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Gospel Workers; Christian Leadership (compilation)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 organization of medical work</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“But it shall not be so among you: but whosoever will be great among you, let him be your minister; and whosoever will be chief among you, let him be your servant: even as the Son of man came not to be ministered unto, but to minister, and to give his life a ransom for many.”</w:t>
      </w:r>
    </w:p>
    <w:p>
      <w:pPr>
        <w:spacing w:before="0" w:after="160" w:line="283" w:lineRule="auto"/>
        <w:ind w:left="360"/>
        <w:pBdr>
          <w:left w:val="single" w:sz="26" w:space="14" w:color="B8860B"/>
        </w:pBdr>
        <w:shd w:val="clear" w:color="auto" w:fill="FBF6E7"/>
      </w:pPr>
      <w:r>
        <w:rPr>
          <w:rFonts w:ascii="Georgia" w:hAnsi="Georgia"/>
          <w:b/>
          <w:i w:val="0"/>
          <w:color w:val="8A6D00"/>
          <w:sz w:val="20"/>
        </w:rPr>
        <w:t>— Matthew 20:26–28 (KJV)</w:t>
      </w:r>
    </w:p>
    <w:p>
      <w:pPr>
        <w:spacing w:before="40" w:after="160" w:line="283" w:lineRule="auto"/>
      </w:pPr>
      <w:r>
        <w:rPr>
          <w:rFonts w:ascii="Georgia" w:hAnsi="Georgia"/>
          <w:b w:val="0"/>
          <w:i w:val="0"/>
          <w:color w:val="222222"/>
          <w:sz w:val="22"/>
        </w:rPr>
        <w:t xml:space="preserve">Wherever God's work grows beyond one person, it must be organized, led, and managed — and the way it is done can either bless or cripple the cause. Clinics, lifestyle centers, schools, and outreach teams all require administration: planning, decisions, finances, and the handling of people. The medical missionary will sooner or later be called to lead, and must learn to do it </w:t>
      </w:r>
      <w:r>
        <w:rPr>
          <w:rFonts w:ascii="Georgia" w:hAnsi="Georgia"/>
          <w:b w:val="0"/>
          <w:i/>
          <w:color w:val="222222"/>
          <w:sz w:val="22"/>
        </w:rPr>
        <w:t>God's</w:t>
      </w:r>
      <w:r>
        <w:rPr>
          <w:rFonts w:ascii="Georgia" w:hAnsi="Georgia"/>
          <w:b w:val="0"/>
          <w:i w:val="0"/>
          <w:color w:val="222222"/>
          <w:sz w:val="22"/>
        </w:rPr>
        <w:t xml:space="preserve"> way, which differs profoundly from the world's way.</w:t>
      </w:r>
    </w:p>
    <w:p>
      <w:pPr>
        <w:spacing w:before="40" w:after="160" w:line="283" w:lineRule="auto"/>
      </w:pPr>
      <w:r>
        <w:rPr>
          <w:rFonts w:ascii="Georgia" w:hAnsi="Georgia"/>
          <w:b w:val="0"/>
          <w:i w:val="0"/>
          <w:color w:val="222222"/>
          <w:sz w:val="22"/>
        </w:rPr>
        <w:t>This lesson lays out the biblical principles of Christian administration — beginning, surprisingly, not with authority but with service.</w:t>
      </w:r>
    </w:p>
    <w:p>
      <w:pPr>
        <w:keepNext/>
        <w:spacing w:before="280" w:after="80"/>
        <w:pBdr>
          <w:bottom w:val="single" w:sz="6" w:space="4" w:color="2E7D52"/>
        </w:pBdr>
      </w:pPr>
      <w:r>
        <w:rPr>
          <w:rFonts w:ascii="Georgia" w:hAnsi="Georgia"/>
          <w:b/>
          <w:i w:val="0"/>
          <w:color w:val="256D43"/>
          <w:sz w:val="28"/>
        </w:rPr>
        <w:t>1.  God Is a God of Order</w:t>
      </w:r>
    </w:p>
    <w:p>
      <w:pPr>
        <w:spacing w:before="40" w:after="160" w:line="283" w:lineRule="auto"/>
      </w:pPr>
      <w:r>
        <w:rPr>
          <w:rFonts w:ascii="Georgia" w:hAnsi="Georgia"/>
          <w:b w:val="0"/>
          <w:i w:val="0"/>
          <w:color w:val="222222"/>
          <w:sz w:val="22"/>
        </w:rPr>
        <w:t xml:space="preserve">Organization is not unspiritual; it reflects the Creator. The heavens move by law, the church is described as a </w:t>
      </w:r>
      <w:r>
        <w:rPr>
          <w:rFonts w:ascii="Georgia" w:hAnsi="Georgia"/>
          <w:b w:val="0"/>
          <w:i/>
          <w:color w:val="222222"/>
          <w:sz w:val="22"/>
        </w:rPr>
        <w:t>body</w:t>
      </w:r>
      <w:r>
        <w:rPr>
          <w:rFonts w:ascii="Georgia" w:hAnsi="Georgia"/>
          <w:b w:val="0"/>
          <w:i w:val="0"/>
          <w:color w:val="222222"/>
          <w:sz w:val="22"/>
        </w:rPr>
        <w:t xml:space="preserve"> with many coordinated members (1 Corinthians 12), and Paul commands, </w:t>
      </w:r>
      <w:r>
        <w:rPr>
          <w:rFonts w:ascii="Georgia" w:hAnsi="Georgia"/>
          <w:b w:val="0"/>
          <w:i/>
          <w:color w:val="222222"/>
          <w:sz w:val="22"/>
        </w:rPr>
        <w:t>“Let all things be done decently and in order”</w:t>
      </w:r>
      <w:r>
        <w:rPr>
          <w:rFonts w:ascii="Georgia" w:hAnsi="Georgia"/>
          <w:b w:val="0"/>
          <w:i w:val="0"/>
          <w:color w:val="222222"/>
          <w:sz w:val="22"/>
        </w:rPr>
        <w:t xml:space="preserve"> (1 Corinthians 14:40). The early church, when needs grew, organized to meet them — appointing trustworthy helpers so that the work would not be neglected and the leaders could keep to their priorities (Acts 6:1–7). Good administration frees the work to flourish.</w:t>
      </w:r>
    </w:p>
    <w:p>
      <w:pPr>
        <w:keepNext/>
        <w:spacing w:before="280" w:after="80"/>
        <w:pBdr>
          <w:bottom w:val="single" w:sz="6" w:space="4" w:color="2E7D52"/>
        </w:pBdr>
      </w:pPr>
      <w:r>
        <w:rPr>
          <w:rFonts w:ascii="Georgia" w:hAnsi="Georgia"/>
          <w:b/>
          <w:i w:val="0"/>
          <w:color w:val="256D43"/>
          <w:sz w:val="28"/>
        </w:rPr>
        <w:t>2.  Servant Leadership: The Pattern of Christ</w:t>
      </w:r>
    </w:p>
    <w:p>
      <w:pPr>
        <w:spacing w:before="40" w:after="160" w:line="283" w:lineRule="auto"/>
      </w:pPr>
      <w:r>
        <w:rPr>
          <w:rFonts w:ascii="Georgia" w:hAnsi="Georgia"/>
          <w:b w:val="0"/>
          <w:i w:val="0"/>
          <w:color w:val="222222"/>
          <w:sz w:val="22"/>
        </w:rPr>
        <w:t>Here Christian administration parts ways with the world. Worldly leadership grasps for power and position; Christ's leadership stoops to serve: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“Whosoever will be great among you, let him be your minister... even as the Son of man came not to be ministered unto, but to minister, and to give his life a ransom for many.”</w:t>
      </w:r>
    </w:p>
    <w:p>
      <w:pPr>
        <w:spacing w:before="0" w:after="160" w:line="283" w:lineRule="auto"/>
        <w:ind w:left="360"/>
        <w:pBdr>
          <w:left w:val="single" w:sz="26" w:space="14" w:color="B8860B"/>
        </w:pBdr>
        <w:shd w:val="clear" w:color="auto" w:fill="FBF6E7"/>
      </w:pPr>
      <w:r>
        <w:rPr>
          <w:rFonts w:ascii="Georgia" w:hAnsi="Georgia"/>
          <w:b/>
          <w:i w:val="0"/>
          <w:color w:val="8A6D00"/>
          <w:sz w:val="20"/>
        </w:rPr>
        <w:t>— Matthew 20:26–28 (KJV)</w:t>
      </w:r>
    </w:p>
    <w:p>
      <w:pPr>
        <w:spacing w:before="40" w:after="160" w:line="283" w:lineRule="auto"/>
      </w:pPr>
      <w:r>
        <w:rPr>
          <w:rFonts w:ascii="Georgia" w:hAnsi="Georgia"/>
          <w:b w:val="0"/>
          <w:i w:val="0"/>
          <w:color w:val="222222"/>
          <w:sz w:val="22"/>
        </w:rPr>
        <w:t>The Lord of all washed His disciples' feet (John 13). The Christian leader leads from the front by example, carries the heaviest load, and seeks the good of those led rather than personal advantage. Authority in God's work is a trust for service, never a perch for self.</w:t>
      </w:r>
    </w:p>
    <w:p>
      <w:pPr>
        <w:keepNext/>
        <w:spacing w:before="280" w:after="80"/>
        <w:pBdr>
          <w:bottom w:val="single" w:sz="6" w:space="4" w:color="2E7D52"/>
        </w:pBdr>
      </w:pPr>
      <w:r>
        <w:rPr>
          <w:rFonts w:ascii="Georgia" w:hAnsi="Georgia"/>
          <w:b/>
          <w:i w:val="0"/>
          <w:color w:val="256D43"/>
          <w:sz w:val="28"/>
        </w:rPr>
        <w:t>3.  Key Principles of Administration</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Principle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Text</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In Practice</w:t>
            </w:r>
          </w:p>
        </w:tc>
      </w:tr>
      <w:tr>
        <w:tc>
          <w:tcPr>
            <w:tcW w:type="dxa" w:w="3120"/>
            <w:tcMar>
              <w:top w:w="60" w:type="dxa"/>
              <w:start w:w="160" w:type="dxa"/>
              <w:bottom w:w="60" w:type="dxa"/>
              <w:end w:w="160" w:type="dxa"/>
            </w:tcMar>
          </w:tcPr>
          <w:p>
            <w:r>
              <w:rPr>
                <w:rFonts w:ascii="Georgia" w:hAnsi="Georgia"/>
                <w:b w:val="0"/>
                <w:i w:val="0"/>
                <w:color w:val="222222"/>
                <w:sz w:val="20"/>
              </w:rPr>
              <w:t>Vision &amp; aim</w:t>
            </w:r>
          </w:p>
        </w:tc>
        <w:tc>
          <w:tcPr>
            <w:tcW w:type="dxa" w:w="3120"/>
            <w:tcMar>
              <w:top w:w="60" w:type="dxa"/>
              <w:start w:w="160" w:type="dxa"/>
              <w:bottom w:w="60" w:type="dxa"/>
              <w:end w:w="160" w:type="dxa"/>
            </w:tcMar>
          </w:tcPr>
          <w:p>
            <w:r>
              <w:rPr>
                <w:rFonts w:ascii="Georgia" w:hAnsi="Georgia"/>
                <w:b w:val="0"/>
                <w:i w:val="0"/>
                <w:color w:val="222222"/>
                <w:sz w:val="20"/>
              </w:rPr>
              <w:t>Prov 29:18; Hab 2:2</w:t>
            </w:r>
          </w:p>
        </w:tc>
        <w:tc>
          <w:tcPr>
            <w:tcW w:type="dxa" w:w="3120"/>
            <w:tcMar>
              <w:top w:w="60" w:type="dxa"/>
              <w:start w:w="160" w:type="dxa"/>
              <w:bottom w:w="60" w:type="dxa"/>
              <w:end w:w="160" w:type="dxa"/>
            </w:tcMar>
          </w:tcPr>
          <w:p>
            <w:r>
              <w:rPr>
                <w:rFonts w:ascii="Georgia" w:hAnsi="Georgia"/>
                <w:b w:val="0"/>
                <w:i w:val="0"/>
                <w:color w:val="222222"/>
                <w:sz w:val="20"/>
              </w:rPr>
              <w:t>Know where God is leading; ‘write the vision’ plainly.</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Planning &amp; cost</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Luke 14:28–30</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Count the cost; plan before you build.</w:t>
            </w:r>
          </w:p>
        </w:tc>
      </w:tr>
      <w:tr>
        <w:tc>
          <w:tcPr>
            <w:tcW w:type="dxa" w:w="3120"/>
            <w:tcMar>
              <w:top w:w="60" w:type="dxa"/>
              <w:start w:w="160" w:type="dxa"/>
              <w:bottom w:w="60" w:type="dxa"/>
              <w:end w:w="160" w:type="dxa"/>
            </w:tcMar>
          </w:tcPr>
          <w:p>
            <w:r>
              <w:rPr>
                <w:rFonts w:ascii="Georgia" w:hAnsi="Georgia"/>
                <w:b w:val="0"/>
                <w:i w:val="0"/>
                <w:color w:val="222222"/>
                <w:sz w:val="20"/>
              </w:rPr>
              <w:t>Delegation</w:t>
            </w:r>
          </w:p>
        </w:tc>
        <w:tc>
          <w:tcPr>
            <w:tcW w:type="dxa" w:w="3120"/>
            <w:tcMar>
              <w:top w:w="60" w:type="dxa"/>
              <w:start w:w="160" w:type="dxa"/>
              <w:bottom w:w="60" w:type="dxa"/>
              <w:end w:w="160" w:type="dxa"/>
            </w:tcMar>
          </w:tcPr>
          <w:p>
            <w:r>
              <w:rPr>
                <w:rFonts w:ascii="Georgia" w:hAnsi="Georgia"/>
                <w:b w:val="0"/>
                <w:i w:val="0"/>
                <w:color w:val="222222"/>
                <w:sz w:val="20"/>
              </w:rPr>
              <w:t>Exodus 18:21–22</w:t>
            </w:r>
          </w:p>
        </w:tc>
        <w:tc>
          <w:tcPr>
            <w:tcW w:type="dxa" w:w="3120"/>
            <w:tcMar>
              <w:top w:w="60" w:type="dxa"/>
              <w:start w:w="160" w:type="dxa"/>
              <w:bottom w:w="60" w:type="dxa"/>
              <w:end w:w="160" w:type="dxa"/>
            </w:tcMar>
          </w:tcPr>
          <w:p>
            <w:r>
              <w:rPr>
                <w:rFonts w:ascii="Georgia" w:hAnsi="Georgia"/>
                <w:b w:val="0"/>
                <w:i w:val="0"/>
                <w:color w:val="222222"/>
                <w:sz w:val="20"/>
              </w:rPr>
              <w:t>Share the load with capable, godly helpers; don't do it all alone.</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Right people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Ex 18:21; Acts 6:3</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Choose those ‘full of the Holy Ghost and wisdom,’ able and honest.</w:t>
            </w:r>
          </w:p>
        </w:tc>
      </w:tr>
      <w:tr>
        <w:tc>
          <w:tcPr>
            <w:tcW w:type="dxa" w:w="3120"/>
            <w:tcMar>
              <w:top w:w="60" w:type="dxa"/>
              <w:start w:w="160" w:type="dxa"/>
              <w:bottom w:w="60" w:type="dxa"/>
              <w:end w:w="160" w:type="dxa"/>
            </w:tcMar>
          </w:tcPr>
          <w:p>
            <w:r>
              <w:rPr>
                <w:rFonts w:ascii="Georgia" w:hAnsi="Georgia"/>
                <w:b w:val="0"/>
                <w:i w:val="0"/>
                <w:color w:val="222222"/>
                <w:sz w:val="20"/>
              </w:rPr>
              <w:t>Teamwork &amp; unity</w:t>
            </w:r>
          </w:p>
        </w:tc>
        <w:tc>
          <w:tcPr>
            <w:tcW w:type="dxa" w:w="3120"/>
            <w:tcMar>
              <w:top w:w="60" w:type="dxa"/>
              <w:start w:w="160" w:type="dxa"/>
              <w:bottom w:w="60" w:type="dxa"/>
              <w:end w:w="160" w:type="dxa"/>
            </w:tcMar>
          </w:tcPr>
          <w:p>
            <w:r>
              <w:rPr>
                <w:rFonts w:ascii="Georgia" w:hAnsi="Georgia"/>
                <w:b w:val="0"/>
                <w:i w:val="0"/>
                <w:color w:val="222222"/>
                <w:sz w:val="20"/>
              </w:rPr>
              <w:t>1 Cor 12:12–25</w:t>
            </w:r>
          </w:p>
        </w:tc>
        <w:tc>
          <w:tcPr>
            <w:tcW w:type="dxa" w:w="3120"/>
            <w:tcMar>
              <w:top w:w="60" w:type="dxa"/>
              <w:start w:w="160" w:type="dxa"/>
              <w:bottom w:w="60" w:type="dxa"/>
              <w:end w:w="160" w:type="dxa"/>
            </w:tcMar>
          </w:tcPr>
          <w:p>
            <w:r>
              <w:rPr>
                <w:rFonts w:ascii="Georgia" w:hAnsi="Georgia"/>
                <w:b w:val="0"/>
                <w:i w:val="0"/>
                <w:color w:val="222222"/>
                <w:sz w:val="20"/>
              </w:rPr>
              <w:t>Many members, one body; value every gift.</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Counsel</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Prov 11:14; 15:22</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Seek wise advice; ‘in the multitude of counsellors there is safety.’</w:t>
            </w:r>
          </w:p>
        </w:tc>
      </w:tr>
      <w:tr>
        <w:tc>
          <w:tcPr>
            <w:tcW w:type="dxa" w:w="3120"/>
            <w:tcMar>
              <w:top w:w="60" w:type="dxa"/>
              <w:start w:w="160" w:type="dxa"/>
              <w:bottom w:w="60" w:type="dxa"/>
              <w:end w:w="160" w:type="dxa"/>
            </w:tcMar>
          </w:tcPr>
          <w:p>
            <w:r>
              <w:rPr>
                <w:rFonts w:ascii="Georgia" w:hAnsi="Georgia"/>
                <w:b w:val="0"/>
                <w:i w:val="0"/>
                <w:color w:val="222222"/>
                <w:sz w:val="20"/>
              </w:rPr>
              <w:t>Accountability</w:t>
            </w:r>
          </w:p>
        </w:tc>
        <w:tc>
          <w:tcPr>
            <w:tcW w:type="dxa" w:w="3120"/>
            <w:tcMar>
              <w:top w:w="60" w:type="dxa"/>
              <w:start w:w="160" w:type="dxa"/>
              <w:bottom w:w="60" w:type="dxa"/>
              <w:end w:w="160" w:type="dxa"/>
            </w:tcMar>
          </w:tcPr>
          <w:p>
            <w:r>
              <w:rPr>
                <w:rFonts w:ascii="Georgia" w:hAnsi="Georgia"/>
                <w:b w:val="0"/>
                <w:i w:val="0"/>
                <w:color w:val="222222"/>
                <w:sz w:val="20"/>
              </w:rPr>
              <w:t>1 Cor 4:2; Rom 14:12</w:t>
            </w:r>
          </w:p>
        </w:tc>
        <w:tc>
          <w:tcPr>
            <w:tcW w:type="dxa" w:w="3120"/>
            <w:tcMar>
              <w:top w:w="60" w:type="dxa"/>
              <w:start w:w="160" w:type="dxa"/>
              <w:bottom w:w="60" w:type="dxa"/>
              <w:end w:w="160" w:type="dxa"/>
            </w:tcMar>
          </w:tcPr>
          <w:p>
            <w:r>
              <w:rPr>
                <w:rFonts w:ascii="Georgia" w:hAnsi="Georgia"/>
                <w:b w:val="0"/>
                <w:i w:val="0"/>
                <w:color w:val="222222"/>
                <w:sz w:val="20"/>
              </w:rPr>
              <w:t>Be faithful stewards; keep honest records; give account.</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Dependence on God</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James 1:5; Prov 3:5–6</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Pray for wisdom; lean not on your own understanding.</w:t>
            </w:r>
          </w:p>
        </w:tc>
      </w:tr>
    </w:tbl>
    <w:p>
      <w:pPr>
        <w:spacing w:after="40"/>
      </w:pPr>
    </w:p>
    <w:p>
      <w:pPr>
        <w:spacing w:before="40" w:after="160" w:line="283" w:lineRule="auto"/>
      </w:pPr>
      <w:r>
        <w:rPr>
          <w:rFonts w:ascii="Georgia" w:hAnsi="Georgia"/>
          <w:b w:val="0"/>
          <w:i w:val="0"/>
          <w:color w:val="222222"/>
          <w:sz w:val="22"/>
        </w:rPr>
        <w:t xml:space="preserve">Notice especially </w:t>
      </w:r>
      <w:r>
        <w:rPr>
          <w:rFonts w:ascii="Georgia" w:hAnsi="Georgia"/>
          <w:b/>
          <w:i w:val="0"/>
          <w:color w:val="222222"/>
          <w:sz w:val="22"/>
        </w:rPr>
        <w:t>delegation</w:t>
      </w:r>
      <w:r>
        <w:rPr>
          <w:rFonts w:ascii="Georgia" w:hAnsi="Georgia"/>
          <w:b w:val="0"/>
          <w:i w:val="0"/>
          <w:color w:val="222222"/>
          <w:sz w:val="22"/>
        </w:rPr>
        <w:t>. Moses was wearing himself out judging every dispute until his father-in-law Jethro counseled him to appoint capable, God-fearing men over thousands, hundreds, fifties, and tens, reserving only the hardest cases for himself (Exodus 18:13–26). The lesson is timeless: a leader who refuses to delegate will break down, and the work will suffer.</w:t>
      </w:r>
    </w:p>
    <w:p>
      <w:pPr>
        <w:keepNext/>
        <w:spacing w:before="280" w:after="80"/>
        <w:pBdr>
          <w:bottom w:val="single" w:sz="6" w:space="4" w:color="2E7D52"/>
        </w:pBdr>
      </w:pPr>
      <w:r>
        <w:rPr>
          <w:rFonts w:ascii="Georgia" w:hAnsi="Georgia"/>
          <w:b/>
          <w:i w:val="0"/>
          <w:color w:val="256D43"/>
          <w:sz w:val="28"/>
        </w:rPr>
        <w:t>4.  A Model Administrator: Nehemiah</w:t>
      </w:r>
    </w:p>
    <w:p>
      <w:pPr>
        <w:spacing w:before="40" w:after="160" w:line="283" w:lineRule="auto"/>
      </w:pPr>
      <w:r>
        <w:rPr>
          <w:rFonts w:ascii="Georgia" w:hAnsi="Georgia"/>
          <w:b w:val="0"/>
          <w:i w:val="0"/>
          <w:color w:val="222222"/>
          <w:sz w:val="22"/>
        </w:rPr>
        <w:t>Scripture gives us in Nehemiah a master class in godly administration. Sent to rebuild Jerusalem's ruined walls, he shows every principle at work:</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Prayer first</w:t>
      </w:r>
      <w:r>
        <w:rPr>
          <w:rFonts w:ascii="Georgia" w:hAnsi="Georgia"/>
          <w:b w:val="0"/>
          <w:i w:val="0"/>
          <w:color w:val="222222"/>
          <w:sz w:val="22"/>
        </w:rPr>
        <w:t xml:space="preserve"> — he wept, fasted, and prayed before he acted (Nehemiah 1:4).</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Careful survey and planning</w:t>
      </w:r>
      <w:r>
        <w:rPr>
          <w:rFonts w:ascii="Georgia" w:hAnsi="Georgia"/>
          <w:b w:val="0"/>
          <w:i w:val="0"/>
          <w:color w:val="222222"/>
          <w:sz w:val="22"/>
        </w:rPr>
        <w:t xml:space="preserve"> — he inspected the walls by night before announcing the plan (2:11–16).</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Casting vision</w:t>
      </w:r>
      <w:r>
        <w:rPr>
          <w:rFonts w:ascii="Georgia" w:hAnsi="Georgia"/>
          <w:b w:val="0"/>
          <w:i w:val="0"/>
          <w:color w:val="222222"/>
          <w:sz w:val="22"/>
        </w:rPr>
        <w:t xml:space="preserve"> — </w:t>
      </w:r>
      <w:r>
        <w:rPr>
          <w:rFonts w:ascii="Georgia" w:hAnsi="Georgia"/>
          <w:b w:val="0"/>
          <w:i/>
          <w:color w:val="222222"/>
          <w:sz w:val="22"/>
        </w:rPr>
        <w:t>“Come, and let us build... So they strengthened their hands for this good work”</w:t>
      </w:r>
      <w:r>
        <w:rPr>
          <w:rFonts w:ascii="Georgia" w:hAnsi="Georgia"/>
          <w:b w:val="0"/>
          <w:i w:val="0"/>
          <w:color w:val="222222"/>
          <w:sz w:val="22"/>
        </w:rPr>
        <w:t xml:space="preserve"> (2:18).</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Organizing the work</w:t>
      </w:r>
      <w:r>
        <w:rPr>
          <w:rFonts w:ascii="Georgia" w:hAnsi="Georgia"/>
          <w:b w:val="0"/>
          <w:i w:val="0"/>
          <w:color w:val="222222"/>
          <w:sz w:val="22"/>
        </w:rPr>
        <w:t xml:space="preserve"> — he assigned families to sections, each building near their own house (ch. 3).</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Handling opposition</w:t>
      </w:r>
      <w:r>
        <w:rPr>
          <w:rFonts w:ascii="Georgia" w:hAnsi="Georgia"/>
          <w:b w:val="0"/>
          <w:i w:val="0"/>
          <w:color w:val="222222"/>
          <w:sz w:val="22"/>
        </w:rPr>
        <w:t xml:space="preserve"> — he answered ridicule and threats with prayer and watchfulness: they worked with a tool in one hand and a weapon in the other (4:9, 17).</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Integrity</w:t>
      </w:r>
      <w:r>
        <w:rPr>
          <w:rFonts w:ascii="Georgia" w:hAnsi="Georgia"/>
          <w:b w:val="0"/>
          <w:i w:val="0"/>
          <w:color w:val="222222"/>
          <w:sz w:val="22"/>
        </w:rPr>
        <w:t xml:space="preserve"> — he refused to burden the people for personal gain (5:14–18).</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Finishing the work</w:t>
      </w:r>
      <w:r>
        <w:rPr>
          <w:rFonts w:ascii="Georgia" w:hAnsi="Georgia"/>
          <w:b w:val="0"/>
          <w:i w:val="0"/>
          <w:color w:val="222222"/>
          <w:sz w:val="22"/>
        </w:rPr>
        <w:t xml:space="preserve"> — the wall was completed in fifty-two days (6:15), and the glory given to God.</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“The work of God in this earth can never be finished until the men and women comprising our church membership rally to the work, and unite their efforts with those of ministers and church officers.”</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Testimonies for the Church, vol. 9, p. 117</w:t>
      </w:r>
    </w:p>
    <w:p>
      <w:pPr>
        <w:keepNext/>
        <w:spacing w:before="280" w:after="80"/>
        <w:pBdr>
          <w:bottom w:val="single" w:sz="6" w:space="4" w:color="2E7D52"/>
        </w:pBdr>
      </w:pPr>
      <w:r>
        <w:rPr>
          <w:rFonts w:ascii="Georgia" w:hAnsi="Georgia"/>
          <w:b/>
          <w:i w:val="0"/>
          <w:color w:val="256D43"/>
          <w:sz w:val="28"/>
        </w:rPr>
        <w:t>5.  Leading People with Grace</w:t>
      </w:r>
    </w:p>
    <w:p>
      <w:pPr>
        <w:spacing w:before="40" w:after="160" w:line="283" w:lineRule="auto"/>
      </w:pPr>
      <w:r>
        <w:rPr>
          <w:rFonts w:ascii="Georgia" w:hAnsi="Georgia"/>
          <w:b w:val="0"/>
          <w:i w:val="0"/>
          <w:color w:val="222222"/>
          <w:sz w:val="22"/>
        </w:rPr>
        <w:t xml:space="preserve">Administration is finally about </w:t>
      </w:r>
      <w:r>
        <w:rPr>
          <w:rFonts w:ascii="Georgia" w:hAnsi="Georgia"/>
          <w:b w:val="0"/>
          <w:i/>
          <w:color w:val="222222"/>
          <w:sz w:val="22"/>
        </w:rPr>
        <w:t>people</w:t>
      </w:r>
      <w:r>
        <w:rPr>
          <w:rFonts w:ascii="Georgia" w:hAnsi="Georgia"/>
          <w:b w:val="0"/>
          <w:i w:val="0"/>
          <w:color w:val="222222"/>
          <w:sz w:val="22"/>
        </w:rPr>
        <w:t>, not merely systems. The Christian leader deals with workers as souls to be developed, not tools to be used; corrects in love; resolves conflict by the gospel rule of going first to the person privately (Matthew 18:15–17); bears with weakness; and gives credit generously while shouldering blame. Such a leader inspires loyalty and brings out the best in others. Combine spiritual depth, practical order, and genuine love for people, and you have administration that honours God and advances His work.</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God is a God of order; organization reflects Him, and the early church organized to meet growing needs (1 Cor 14:40; Acts 6:1–7).</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Christian leadership is </w:t>
            </w:r>
            <w:r>
              <w:rPr>
                <w:rFonts w:ascii="Georgia" w:hAnsi="Georgia"/>
                <w:b w:val="0"/>
                <w:i/>
                <w:color w:val="222222"/>
                <w:sz w:val="22"/>
              </w:rPr>
              <w:t>servant</w:t>
            </w:r>
            <w:r>
              <w:rPr>
                <w:rFonts w:ascii="Georgia" w:hAnsi="Georgia"/>
                <w:b w:val="0"/>
                <w:i w:val="0"/>
                <w:color w:val="222222"/>
                <w:sz w:val="22"/>
              </w:rPr>
              <w:t xml:space="preserve"> leadership after Christ, who came to minister, not to be ministered unto (Matt 20:26–28; John 13).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Key principles: vision, planning and counting the cost, delegation, choosing right people, teamwork, counsel, accountability, and dependence on God.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Delegation is vital — Jethro's counsel saved Moses from breakdown (Ex 18:13–26).</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Nehemiah models godly administration: prayer, planning, vision, organizing, handling opposition, integrity, and finishing the work.</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Administration is finally about people — led with grace, corrected in love, and conflicts resolved by the gospel rule (Matt 18:15–17).</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Show from Scripture that organization and order belong to God's work (give two texts).</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Contrast worldly leadership with servant leadership (Matt 20:26–28).</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List six administrative principles from the table, each with a text.</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Tell the story of Jethro's counsel (Ex 18). What is the lesson on delegation?</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Trace at least five administrative principles in the life of Nehemiah.</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How should a Christian leader handle conflict among workers (Matt 18:15–17)?</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Reflect: Which administrative weakness (e.g., refusing to delegate, neglecting counsel) do you most need to guard against?</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Matthew 20:26–28 and Proverbs 15:22.</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Read the book of Nehemiah (chs. 1–6); list every administrative principle you can find.</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Plan a small project (e.g., a health seminar) using the table: write its vision, plan, helpers to delegate to, and counsel to seek.</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Practical link: identify one task you currently try to do alone that you could delegate, and to whom.</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Matthew 20:26–28; 18:15–17; 1 Corinthians 12; 14:40; Exodus 18:13–26; Acts 6:1–7; Proverbs 11:14; 15:22; 29:18; Luke 14:28–30; Nehemiah 1–6; James 1:5.</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Testimonies for the Church, vol. 9 — p. 117.</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Prophets and Kings — the work of Nehemiah.</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Christian Leadership / Gospel Workers — counsel for leaders.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1 · Lesson 1.16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