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Georgia" w:hAnsi="Georgia"/>
          <w:b/>
          <w:i w:val="0"/>
          <w:color w:val="8A6D00"/>
          <w:sz w:val="21"/>
        </w:rPr>
        <w:t>MODULE 2  —  CHARACTER, LEADERSHIP AND HUMAN RELATIONS</w:t>
      </w:r>
    </w:p>
    <w:p>
      <w:pPr>
        <w:spacing w:after="0"/>
      </w:pPr>
      <w:r>
        <w:rPr>
          <w:rFonts w:ascii="Georgia" w:hAnsi="Georgia"/>
          <w:b/>
          <w:i w:val="0"/>
          <w:color w:val="2E7D52"/>
          <w:sz w:val="24"/>
        </w:rPr>
        <w:t>Lesson 2.17</w:t>
      </w:r>
    </w:p>
    <w:p>
      <w:pPr>
        <w:spacing w:before="40" w:after="40"/>
      </w:pPr>
      <w:r>
        <w:rPr>
          <w:rFonts w:ascii="Georgia" w:hAnsi="Georgia"/>
          <w:b/>
          <w:i w:val="0"/>
          <w:color w:val="14532D"/>
          <w:sz w:val="44"/>
        </w:rPr>
        <w:t>Personal Hygiene</w:t>
      </w:r>
    </w:p>
    <w:p>
      <w:pPr>
        <w:spacing w:after="80"/>
      </w:pPr>
      <w:r>
        <w:rPr>
          <w:rFonts w:ascii="Georgia" w:hAnsi="Georgia"/>
          <w:b w:val="0"/>
          <w:i/>
          <w:color w:val="5B5B5B"/>
          <w:sz w:val="24"/>
        </w:rPr>
        <w:t>Cleanliness of body and surroundings as health and worship</w:t>
      </w:r>
    </w:p>
    <w:p>
      <w:pPr>
        <w:spacing w:after="160"/>
        <w:pBdr>
          <w:bottom w:val="single" w:sz="14" w:space="4" w:color="B8860B"/>
        </w:pBdr>
      </w:pP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80"/>
            </w:pPr>
            <w:r>
              <w:rPr>
                <w:rFonts w:ascii="Georgia" w:hAnsi="Georgia"/>
                <w:b/>
                <w:i w:val="0"/>
                <w:color w:val="256D43"/>
                <w:sz w:val="23"/>
              </w:rPr>
              <w:t>📖  LESSON AT A GLANCE</w:t>
            </w:r>
          </w:p>
          <w:p>
            <w:pPr>
              <w:spacing w:before="40" w:after="160" w:line="283" w:lineRule="auto"/>
            </w:pPr>
            <w:r>
              <w:rPr>
                <w:rFonts w:ascii="Georgia" w:hAnsi="Georgia"/>
                <w:b/>
                <w:i w:val="0"/>
                <w:color w:val="222222"/>
                <w:sz w:val="22"/>
              </w:rPr>
              <w:t>Estimated study time:</w:t>
            </w:r>
            <w:r>
              <w:rPr>
                <w:rFonts w:ascii="Georgia" w:hAnsi="Georgia"/>
                <w:b w:val="0"/>
                <w:i w:val="0"/>
                <w:color w:val="222222"/>
                <w:sz w:val="22"/>
              </w:rPr>
              <w:t xml:space="preserve"> 70 minutes</w:t>
            </w:r>
          </w:p>
          <w:p>
            <w:pPr>
              <w:keepNext/>
              <w:spacing w:before="200" w:after="80"/>
            </w:pPr>
            <w:r>
              <w:rPr>
                <w:rFonts w:ascii="Georgia" w:hAnsi="Georgia"/>
                <w:b/>
                <w:i w:val="0"/>
                <w:color w:val="8A6D00"/>
                <w:sz w:val="24"/>
              </w:rPr>
              <w:t>Learning Objectives</w:t>
            </w:r>
          </w:p>
          <w:p>
            <w:pPr>
              <w:spacing w:before="40" w:after="160" w:line="283" w:lineRule="auto"/>
            </w:pPr>
            <w:r>
              <w:rPr>
                <w:rFonts w:ascii="Georgia" w:hAnsi="Georgia"/>
                <w:b w:val="0"/>
                <w:i w:val="0"/>
                <w:color w:val="222222"/>
                <w:sz w:val="22"/>
              </w:rPr>
              <w:t>By the end of this lesson, you will be able to:</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Show that cleanliness honours God and is rooted in Scripture.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Understand how personal hygiene prevents disease and promotes health.</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Practice the key habits of personal cleanliness and grooming.</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Keep clothing, food, and surroundings clean and orderly.</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Connect outward cleanliness with inward purity.</w:t>
            </w:r>
          </w:p>
          <w:p>
            <w:pPr>
              <w:keepNext/>
              <w:spacing w:before="200" w:after="80"/>
            </w:pPr>
            <w:r>
              <w:rPr>
                <w:rFonts w:ascii="Georgia" w:hAnsi="Georgia"/>
                <w:b/>
                <w:i w:val="0"/>
                <w:color w:val="8A6D00"/>
                <w:sz w:val="24"/>
              </w:rPr>
              <w:t>Key Scripture Passages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2 Corinthians 7:1 — cleanse ourselves from all filthiness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Isaiah 1:16 — wash you, make you clean</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Deuteronomy 23:12–14 — sanitation in the camp</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Leviticus 15:13 — washing for cleansing</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Psalm 51:7 — wash me, and I shall be whiter than snow</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1 Corinthians 6:19–20 — the body, God's temple</w:t>
            </w:r>
          </w:p>
          <w:p>
            <w:pPr>
              <w:keepNext/>
              <w:spacing w:before="200" w:after="80"/>
            </w:pPr>
            <w:r>
              <w:rPr>
                <w:rFonts w:ascii="Georgia" w:hAnsi="Georgia"/>
                <w:b/>
                <w:i w:val="0"/>
                <w:color w:val="8A6D00"/>
                <w:sz w:val="24"/>
              </w:rPr>
              <w:t>Key Spirit of Prophecy Sources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Ministry of Healing, p. 276 (scrupulous cleanliness)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Ministry of Healing — ‘Hygiene Among the Israelites’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Counsels on Health — cleanliness and sanitation</w:t>
            </w:r>
          </w:p>
        </w:tc>
      </w:tr>
    </w:tbl>
    <w:p>
      <w:pPr>
        <w:spacing w:after="40"/>
      </w:pPr>
    </w:p>
    <w:p>
      <w:pPr>
        <w:spacing w:before="40"/>
      </w:pPr>
      <w:r>
        <w:rPr>
          <w:rFonts w:ascii="Georgia" w:hAnsi="Georgia"/>
          <w:b/>
          <w:i w:val="0"/>
          <w:color w:val="8A6D00"/>
          <w:sz w:val="20"/>
        </w:rPr>
        <w:t>MEMORY VERSE</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“Having therefore these promises, dearly beloved, let us cleanse ourselves from all filthiness of the flesh and spirit, perfecting holiness in the fear of God.”</w:t>
      </w:r>
    </w:p>
    <w:p>
      <w:pPr>
        <w:spacing w:before="0" w:after="160" w:line="283" w:lineRule="auto"/>
        <w:ind w:left="360"/>
        <w:pBdr>
          <w:left w:val="single" w:sz="26" w:space="14" w:color="B8860B"/>
        </w:pBdr>
        <w:shd w:val="clear" w:color="auto" w:fill="FBF6E7"/>
      </w:pPr>
      <w:r>
        <w:rPr>
          <w:rFonts w:ascii="Georgia" w:hAnsi="Georgia"/>
          <w:b/>
          <w:i w:val="0"/>
          <w:color w:val="8A6D00"/>
          <w:sz w:val="20"/>
        </w:rPr>
        <w:t>— 2 Corinthians 7:1 (KJV)</w:t>
      </w:r>
    </w:p>
    <w:p>
      <w:pPr>
        <w:spacing w:before="40" w:after="160" w:line="283" w:lineRule="auto"/>
      </w:pPr>
      <w:r>
        <w:rPr>
          <w:rFonts w:ascii="Georgia" w:hAnsi="Georgia"/>
          <w:b w:val="0"/>
          <w:i w:val="0"/>
          <w:color w:val="222222"/>
          <w:sz w:val="22"/>
        </w:rPr>
        <w:t>Cleanliness may seem a humble subject for a course on missions, yet it is profoundly practical and surprisingly spiritual. A worker who carries disease through carelessness can do great harm; a clean, neat, wholesome worker commends the gospel and protects the health of all. God Himself, in giving Israel detailed laws of sanitation centuries ahead of medical science, showed how much He cares about cleanliness. This lesson covers personal hygiene — the daily habits of bodily and surrounding cleanliness that honour God, guard health, and adorn the worker.</w:t>
      </w:r>
    </w:p>
    <w:p>
      <w:pPr>
        <w:spacing w:before="40" w:after="160" w:line="283" w:lineRule="auto"/>
      </w:pPr>
      <w:r>
        <w:rPr>
          <w:rFonts w:ascii="Georgia" w:hAnsi="Georgia"/>
          <w:b w:val="0"/>
          <w:i w:val="0"/>
          <w:color w:val="222222"/>
          <w:sz w:val="22"/>
        </w:rPr>
        <w:t xml:space="preserve">The old saying that </w:t>
      </w:r>
      <w:r>
        <w:rPr>
          <w:rFonts w:ascii="Georgia" w:hAnsi="Georgia"/>
          <w:b w:val="0"/>
          <w:i/>
          <w:color w:val="222222"/>
          <w:sz w:val="22"/>
        </w:rPr>
        <w:t>‘cleanliness is next to godliness’</w:t>
      </w:r>
      <w:r>
        <w:rPr>
          <w:rFonts w:ascii="Georgia" w:hAnsi="Georgia"/>
          <w:b w:val="0"/>
          <w:i w:val="0"/>
          <w:color w:val="222222"/>
          <w:sz w:val="22"/>
        </w:rPr>
        <w:t xml:space="preserve"> is not in the Bible word-for-word, but the principle surely is: a God who calls us to inward purity also calls us to outward cleanliness.</w:t>
      </w:r>
    </w:p>
    <w:p>
      <w:pPr>
        <w:keepNext/>
        <w:spacing w:before="280" w:after="80"/>
        <w:pBdr>
          <w:bottom w:val="single" w:sz="6" w:space="4" w:color="2E7D52"/>
        </w:pBdr>
      </w:pPr>
      <w:r>
        <w:rPr>
          <w:rFonts w:ascii="Georgia" w:hAnsi="Georgia"/>
          <w:b/>
          <w:i w:val="0"/>
          <w:color w:val="256D43"/>
          <w:sz w:val="28"/>
        </w:rPr>
        <w:t>1.  Cleanliness Honours God</w:t>
      </w:r>
    </w:p>
    <w:p>
      <w:pPr>
        <w:spacing w:before="40" w:after="160" w:line="283" w:lineRule="auto"/>
      </w:pPr>
      <w:r>
        <w:rPr>
          <w:rFonts w:ascii="Georgia" w:hAnsi="Georgia"/>
          <w:b w:val="0"/>
          <w:i w:val="0"/>
          <w:color w:val="222222"/>
          <w:sz w:val="22"/>
        </w:rPr>
        <w:t>Scripture links cleanliness with holiness and with the worship of a pure God:</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“Having therefore these promises, dearly beloved, let us cleanse ourselves from all filthiness of the flesh and spirit, perfecting holiness in the fear of God.”</w:t>
      </w:r>
    </w:p>
    <w:p>
      <w:pPr>
        <w:spacing w:before="0" w:after="160" w:line="283" w:lineRule="auto"/>
        <w:ind w:left="360"/>
        <w:pBdr>
          <w:left w:val="single" w:sz="26" w:space="14" w:color="B8860B"/>
        </w:pBdr>
        <w:shd w:val="clear" w:color="auto" w:fill="FBF6E7"/>
      </w:pPr>
      <w:r>
        <w:rPr>
          <w:rFonts w:ascii="Georgia" w:hAnsi="Georgia"/>
          <w:b/>
          <w:i w:val="0"/>
          <w:color w:val="8A6D00"/>
          <w:sz w:val="20"/>
        </w:rPr>
        <w:t>— 2 Corinthians 7:1 (KJV)</w:t>
      </w:r>
    </w:p>
    <w:p>
      <w:pPr>
        <w:spacing w:before="40" w:after="160" w:line="283" w:lineRule="auto"/>
      </w:pPr>
      <w:r>
        <w:rPr>
          <w:rFonts w:ascii="Georgia" w:hAnsi="Georgia"/>
          <w:b w:val="0"/>
          <w:i w:val="0"/>
          <w:color w:val="222222"/>
          <w:sz w:val="22"/>
        </w:rPr>
        <w:t xml:space="preserve">Notice </w:t>
      </w:r>
      <w:r>
        <w:rPr>
          <w:rFonts w:ascii="Georgia" w:hAnsi="Georgia"/>
          <w:b w:val="0"/>
          <w:i/>
          <w:color w:val="222222"/>
          <w:sz w:val="22"/>
        </w:rPr>
        <w:t>“filthiness of the flesh and spirit”</w:t>
      </w:r>
      <w:r>
        <w:rPr>
          <w:rFonts w:ascii="Georgia" w:hAnsi="Georgia"/>
          <w:b w:val="0"/>
          <w:i w:val="0"/>
          <w:color w:val="222222"/>
          <w:sz w:val="22"/>
        </w:rPr>
        <w:t xml:space="preserve"> — both outward and inward. The God who says </w:t>
      </w:r>
      <w:r>
        <w:rPr>
          <w:rFonts w:ascii="Georgia" w:hAnsi="Georgia"/>
          <w:b w:val="0"/>
          <w:i/>
          <w:color w:val="222222"/>
          <w:sz w:val="22"/>
        </w:rPr>
        <w:t>“Wash you, make you clean”</w:t>
      </w:r>
      <w:r>
        <w:rPr>
          <w:rFonts w:ascii="Georgia" w:hAnsi="Georgia"/>
          <w:b w:val="0"/>
          <w:i w:val="0"/>
          <w:color w:val="222222"/>
          <w:sz w:val="22"/>
        </w:rPr>
        <w:t xml:space="preserve"> (Isaiah 1:16) and </w:t>
      </w:r>
      <w:r>
        <w:rPr>
          <w:rFonts w:ascii="Georgia" w:hAnsi="Georgia"/>
          <w:b w:val="0"/>
          <w:i/>
          <w:color w:val="222222"/>
          <w:sz w:val="22"/>
        </w:rPr>
        <w:t>“be ye clean, that bear the vessels of the LORD”</w:t>
      </w:r>
      <w:r>
        <w:rPr>
          <w:rFonts w:ascii="Georgia" w:hAnsi="Georgia"/>
          <w:b w:val="0"/>
          <w:i w:val="0"/>
          <w:color w:val="222222"/>
          <w:sz w:val="22"/>
        </w:rPr>
        <w:t xml:space="preserve"> (Isaiah 52:11) is honoured by cleanliness in His people. The body is His temple (1 Corinthians 6:19–20), and a temple is to be kept clean.</w:t>
      </w:r>
    </w:p>
    <w:p>
      <w:pPr>
        <w:keepNext/>
        <w:spacing w:before="280" w:after="80"/>
        <w:pBdr>
          <w:bottom w:val="single" w:sz="6" w:space="4" w:color="2E7D52"/>
        </w:pBdr>
      </w:pPr>
      <w:r>
        <w:rPr>
          <w:rFonts w:ascii="Georgia" w:hAnsi="Georgia"/>
          <w:b/>
          <w:i w:val="0"/>
          <w:color w:val="256D43"/>
          <w:sz w:val="28"/>
        </w:rPr>
        <w:t>2.  God's Ancient Sanitary Laws</w:t>
      </w:r>
    </w:p>
    <w:p>
      <w:pPr>
        <w:spacing w:before="40" w:after="160" w:line="283" w:lineRule="auto"/>
      </w:pPr>
      <w:r>
        <w:rPr>
          <w:rFonts w:ascii="Georgia" w:hAnsi="Georgia"/>
          <w:b w:val="0"/>
          <w:i w:val="0"/>
          <w:color w:val="222222"/>
          <w:sz w:val="22"/>
        </w:rPr>
        <w:t>Long before germs were known, God gave Israel remarkably advanced rules of hygiene and sanitation — laws of washing, of isolating disease, of disposing of waste outside the camp:</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“Thou shalt have a place also without the camp, whither thou shalt go forth abroad: and thou shalt have a paddle... and shalt turn back and cover that which cometh from thee... for the LORD thy God walketh in the midst of thy camp.”</w:t>
      </w:r>
    </w:p>
    <w:p>
      <w:pPr>
        <w:spacing w:before="0" w:after="160" w:line="283" w:lineRule="auto"/>
        <w:ind w:left="360"/>
        <w:pBdr>
          <w:left w:val="single" w:sz="26" w:space="14" w:color="B8860B"/>
        </w:pBdr>
        <w:shd w:val="clear" w:color="auto" w:fill="FBF6E7"/>
      </w:pPr>
      <w:r>
        <w:rPr>
          <w:rFonts w:ascii="Georgia" w:hAnsi="Georgia"/>
          <w:b/>
          <w:i w:val="0"/>
          <w:color w:val="8A6D00"/>
          <w:sz w:val="20"/>
        </w:rPr>
        <w:t>— Deuteronomy 23:12–14 (KJV)</w:t>
      </w:r>
    </w:p>
    <w:p>
      <w:pPr>
        <w:spacing w:before="40" w:after="160" w:line="283" w:lineRule="auto"/>
      </w:pPr>
      <w:r>
        <w:rPr>
          <w:rFonts w:ascii="Georgia" w:hAnsi="Georgia"/>
          <w:b w:val="0"/>
          <w:i w:val="0"/>
          <w:color w:val="222222"/>
          <w:sz w:val="22"/>
        </w:rPr>
        <w:t>These God-given measures — sanitation, washing, quarantine of disease (Leviticus 13–15) — protected a whole nation from the plagues that ravaged its neighbours. They reveal that hygiene is part of God's care for His people, and a fit study for the medical missionary.</w:t>
      </w:r>
    </w:p>
    <w:p>
      <w:pPr>
        <w:spacing w:before="120" w:after="40" w:line="283" w:lineRule="auto"/>
        <w:ind w:left="360" w:right="216"/>
        <w:pBdr>
          <w:left w:val="single" w:sz="26" w:space="14" w:color="2E7D52"/>
        </w:pBdr>
        <w:shd w:val="clear" w:color="auto" w:fill="F1F6F2"/>
      </w:pPr>
      <w:r>
        <w:rPr>
          <w:rFonts w:ascii="Georgia" w:hAnsi="Georgia"/>
          <w:b w:val="0"/>
          <w:i/>
          <w:color w:val="222222"/>
          <w:sz w:val="22"/>
        </w:rPr>
        <w:t>“Scrupulous cleanliness is essential to both physical and mental health... Stagnant water is impure... Everything connected with the person and the dwelling should be kept clean.”</w:t>
      </w:r>
    </w:p>
    <w:p>
      <w:pPr>
        <w:spacing w:before="0" w:after="160" w:line="283" w:lineRule="auto"/>
        <w:ind w:left="360"/>
        <w:pBdr>
          <w:left w:val="single" w:sz="26" w:space="14" w:color="2E7D52"/>
        </w:pBdr>
        <w:shd w:val="clear" w:color="auto" w:fill="F1F6F2"/>
      </w:pPr>
      <w:r>
        <w:rPr>
          <w:rFonts w:ascii="Georgia" w:hAnsi="Georgia"/>
          <w:b/>
          <w:i w:val="0"/>
          <w:color w:val="256D43"/>
          <w:sz w:val="20"/>
        </w:rPr>
        <w:t>— Ellen G. White, The Ministry of Healing, p. 276</w:t>
      </w:r>
    </w:p>
    <w:p>
      <w:pPr>
        <w:keepNext/>
        <w:spacing w:before="280" w:after="80"/>
        <w:pBdr>
          <w:bottom w:val="single" w:sz="6" w:space="4" w:color="2E7D52"/>
        </w:pBdr>
      </w:pPr>
      <w:r>
        <w:rPr>
          <w:rFonts w:ascii="Georgia" w:hAnsi="Georgia"/>
          <w:b/>
          <w:i w:val="0"/>
          <w:color w:val="256D43"/>
          <w:sz w:val="28"/>
        </w:rPr>
        <w:t>3.  Personal Cleanliness in Practice</w:t>
      </w:r>
    </w:p>
    <w:p>
      <w:pPr>
        <w:spacing w:before="40" w:after="160" w:line="283" w:lineRule="auto"/>
      </w:pPr>
      <w:r>
        <w:rPr>
          <w:rFonts w:ascii="Georgia" w:hAnsi="Georgia"/>
          <w:b w:val="0"/>
          <w:i w:val="0"/>
          <w:color w:val="222222"/>
          <w:sz w:val="22"/>
        </w:rPr>
        <w:t>Personal hygiene is simply applying these principles to the daily care of the body. The key habits are humble but important:</w:t>
      </w:r>
    </w:p>
    <w:tbl>
      <w:tblPr>
        <w:tblW w:type="auto" w:w="0"/>
        <w:jc w:val="center"/>
        <w:tblLook w:firstColumn="1" w:firstRow="1" w:lastColumn="0" w:lastRow="0" w:noHBand="0" w:noVBand="1" w:val="04A0"/>
        <w:tblBorders>
          <w:top w:val="single" w:sz="4" w:space="0" w:color="2E7D52"/>
          <w:left w:val="single" w:sz="4" w:space="0" w:color="2E7D52"/>
          <w:bottom w:val="single" w:sz="4" w:space="0" w:color="2E7D52"/>
          <w:right w:val="single" w:sz="4" w:space="0" w:color="2E7D52"/>
          <w:insideH w:val="single" w:sz="4" w:space="0" w:color="2E7D52"/>
          <w:insideV w:val="single" w:sz="4" w:space="0" w:color="2E7D52"/>
        </w:tblBorders>
      </w:tblPr>
      <w:tblGrid>
        <w:gridCol w:w="3120"/>
        <w:gridCol w:w="3120"/>
        <w:gridCol w:w="3120"/>
      </w:tblGrid>
      <w:tr>
        <w:tc>
          <w:tcPr>
            <w:tcW w:type="dxa" w:w="3120"/>
            <w:shd w:val="clear" w:color="auto" w:fill="256D43"/>
            <w:tcMar>
              <w:top w:w="70" w:type="dxa"/>
              <w:start w:w="160" w:type="dxa"/>
              <w:bottom w:w="70" w:type="dxa"/>
              <w:end w:w="160" w:type="dxa"/>
            </w:tcMar>
          </w:tcPr>
          <w:p>
            <w:r>
              <w:rPr>
                <w:rFonts w:ascii="Georgia" w:hAnsi="Georgia"/>
                <w:b/>
                <w:i w:val="0"/>
                <w:color w:val="FFFFFF"/>
                <w:sz w:val="21"/>
              </w:rPr>
              <w:t>Area</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Practice</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Why</w:t>
            </w:r>
          </w:p>
        </w:tc>
      </w:tr>
      <w:tr>
        <w:tc>
          <w:tcPr>
            <w:tcW w:type="dxa" w:w="3120"/>
            <w:tcMar>
              <w:top w:w="60" w:type="dxa"/>
              <w:start w:w="160" w:type="dxa"/>
              <w:bottom w:w="60" w:type="dxa"/>
              <w:end w:w="160" w:type="dxa"/>
            </w:tcMar>
          </w:tcPr>
          <w:p>
            <w:r>
              <w:rPr>
                <w:rFonts w:ascii="Georgia" w:hAnsi="Georgia"/>
                <w:b w:val="0"/>
                <w:i w:val="0"/>
                <w:color w:val="222222"/>
                <w:sz w:val="20"/>
              </w:rPr>
              <w:t>The skin</w:t>
            </w:r>
          </w:p>
        </w:tc>
        <w:tc>
          <w:tcPr>
            <w:tcW w:type="dxa" w:w="3120"/>
            <w:tcMar>
              <w:top w:w="60" w:type="dxa"/>
              <w:start w:w="160" w:type="dxa"/>
              <w:bottom w:w="60" w:type="dxa"/>
              <w:end w:w="160" w:type="dxa"/>
            </w:tcMar>
          </w:tcPr>
          <w:p>
            <w:r>
              <w:rPr>
                <w:rFonts w:ascii="Georgia" w:hAnsi="Georgia"/>
                <w:b w:val="0"/>
                <w:i w:val="0"/>
                <w:color w:val="222222"/>
                <w:sz w:val="20"/>
              </w:rPr>
              <w:t>Regular bathing; clean skin breathes and protects.</w:t>
            </w:r>
          </w:p>
        </w:tc>
        <w:tc>
          <w:tcPr>
            <w:tcW w:type="dxa" w:w="3120"/>
            <w:tcMar>
              <w:top w:w="60" w:type="dxa"/>
              <w:start w:w="160" w:type="dxa"/>
              <w:bottom w:w="60" w:type="dxa"/>
              <w:end w:w="160" w:type="dxa"/>
            </w:tcMar>
          </w:tcPr>
          <w:p>
            <w:r>
              <w:rPr>
                <w:rFonts w:ascii="Georgia" w:hAnsi="Georgia"/>
                <w:b w:val="0"/>
                <w:i w:val="0"/>
                <w:color w:val="222222"/>
                <w:sz w:val="20"/>
              </w:rPr>
              <w:t>Removes waste, prevents disease.</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The hands</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Wash often, especially before food and after the toilet.</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Hands carry most germs.</w:t>
            </w:r>
          </w:p>
        </w:tc>
      </w:tr>
      <w:tr>
        <w:tc>
          <w:tcPr>
            <w:tcW w:type="dxa" w:w="3120"/>
            <w:tcMar>
              <w:top w:w="60" w:type="dxa"/>
              <w:start w:w="160" w:type="dxa"/>
              <w:bottom w:w="60" w:type="dxa"/>
              <w:end w:w="160" w:type="dxa"/>
            </w:tcMar>
          </w:tcPr>
          <w:p>
            <w:r>
              <w:rPr>
                <w:rFonts w:ascii="Georgia" w:hAnsi="Georgia"/>
                <w:b w:val="0"/>
                <w:i w:val="0"/>
                <w:color w:val="222222"/>
                <w:sz w:val="20"/>
              </w:rPr>
              <w:t>The mouth &amp; teeth</w:t>
            </w:r>
          </w:p>
        </w:tc>
        <w:tc>
          <w:tcPr>
            <w:tcW w:type="dxa" w:w="3120"/>
            <w:tcMar>
              <w:top w:w="60" w:type="dxa"/>
              <w:start w:w="160" w:type="dxa"/>
              <w:bottom w:w="60" w:type="dxa"/>
              <w:end w:w="160" w:type="dxa"/>
            </w:tcMar>
          </w:tcPr>
          <w:p>
            <w:r>
              <w:rPr>
                <w:rFonts w:ascii="Georgia" w:hAnsi="Georgia"/>
                <w:b w:val="0"/>
                <w:i w:val="0"/>
                <w:color w:val="222222"/>
                <w:sz w:val="20"/>
              </w:rPr>
              <w:t>Clean teeth daily; care for the breath.</w:t>
            </w:r>
          </w:p>
        </w:tc>
        <w:tc>
          <w:tcPr>
            <w:tcW w:type="dxa" w:w="3120"/>
            <w:tcMar>
              <w:top w:w="60" w:type="dxa"/>
              <w:start w:w="160" w:type="dxa"/>
              <w:bottom w:w="60" w:type="dxa"/>
              <w:end w:w="160" w:type="dxa"/>
            </w:tcMar>
          </w:tcPr>
          <w:p>
            <w:r>
              <w:rPr>
                <w:rFonts w:ascii="Georgia" w:hAnsi="Georgia"/>
                <w:b w:val="0"/>
                <w:i w:val="0"/>
                <w:color w:val="222222"/>
                <w:sz w:val="20"/>
              </w:rPr>
              <w:t>Prevents decay and disease.</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The hair &amp; nails</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Kept clean, trimmed, and neat.</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Health and good appearance.</w:t>
            </w:r>
          </w:p>
        </w:tc>
      </w:tr>
      <w:tr>
        <w:tc>
          <w:tcPr>
            <w:tcW w:type="dxa" w:w="3120"/>
            <w:tcMar>
              <w:top w:w="60" w:type="dxa"/>
              <w:start w:w="160" w:type="dxa"/>
              <w:bottom w:w="60" w:type="dxa"/>
              <w:end w:w="160" w:type="dxa"/>
            </w:tcMar>
          </w:tcPr>
          <w:p>
            <w:r>
              <w:rPr>
                <w:rFonts w:ascii="Georgia" w:hAnsi="Georgia"/>
                <w:b w:val="0"/>
                <w:i w:val="0"/>
                <w:color w:val="222222"/>
                <w:sz w:val="20"/>
              </w:rPr>
              <w:t>Clothing</w:t>
            </w:r>
          </w:p>
        </w:tc>
        <w:tc>
          <w:tcPr>
            <w:tcW w:type="dxa" w:w="3120"/>
            <w:tcMar>
              <w:top w:w="60" w:type="dxa"/>
              <w:start w:w="160" w:type="dxa"/>
              <w:bottom w:w="60" w:type="dxa"/>
              <w:end w:w="160" w:type="dxa"/>
            </w:tcMar>
          </w:tcPr>
          <w:p>
            <w:r>
              <w:rPr>
                <w:rFonts w:ascii="Georgia" w:hAnsi="Georgia"/>
                <w:b w:val="0"/>
                <w:i w:val="0"/>
                <w:color w:val="222222"/>
                <w:sz w:val="20"/>
              </w:rPr>
              <w:t>Clean, fresh garments; washed regularly.</w:t>
            </w:r>
          </w:p>
        </w:tc>
        <w:tc>
          <w:tcPr>
            <w:tcW w:type="dxa" w:w="3120"/>
            <w:tcMar>
              <w:top w:w="60" w:type="dxa"/>
              <w:start w:w="160" w:type="dxa"/>
              <w:bottom w:w="60" w:type="dxa"/>
              <w:end w:w="160" w:type="dxa"/>
            </w:tcMar>
          </w:tcPr>
          <w:p>
            <w:r>
              <w:rPr>
                <w:rFonts w:ascii="Georgia" w:hAnsi="Georgia"/>
                <w:b w:val="0"/>
                <w:i w:val="0"/>
                <w:color w:val="222222"/>
                <w:sz w:val="20"/>
              </w:rPr>
              <w:t>Cleanliness and witness.</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Rest areas</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Clean bedding, aired rooms, fresh surroundings.</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Health of body and mind.</w:t>
            </w:r>
          </w:p>
        </w:tc>
      </w:tr>
    </w:tbl>
    <w:p>
      <w:pPr>
        <w:spacing w:after="40"/>
      </w:pPr>
    </w:p>
    <w:p>
      <w:pPr>
        <w:spacing w:before="40" w:after="160" w:line="283" w:lineRule="auto"/>
      </w:pPr>
      <w:r>
        <w:rPr>
          <w:rFonts w:ascii="Georgia" w:hAnsi="Georgia"/>
          <w:b w:val="0"/>
          <w:i w:val="0"/>
          <w:color w:val="222222"/>
          <w:sz w:val="22"/>
        </w:rPr>
        <w:t xml:space="preserve">For the medical worker especially, </w:t>
      </w:r>
      <w:r>
        <w:rPr>
          <w:rFonts w:ascii="Georgia" w:hAnsi="Georgia"/>
          <w:b/>
          <w:i w:val="0"/>
          <w:color w:val="222222"/>
          <w:sz w:val="22"/>
        </w:rPr>
        <w:t>hand-washing</w:t>
      </w:r>
      <w:r>
        <w:rPr>
          <w:rFonts w:ascii="Georgia" w:hAnsi="Georgia"/>
          <w:b w:val="0"/>
          <w:i w:val="0"/>
          <w:color w:val="222222"/>
          <w:sz w:val="22"/>
        </w:rPr>
        <w:t xml:space="preserve"> is the single most important hygiene habit — the simplest, cheapest way to prevent the spread of disease from one person to another. Make it second nature.</w:t>
      </w:r>
    </w:p>
    <w:p>
      <w:pPr>
        <w:keepNext/>
        <w:spacing w:before="280" w:after="80"/>
        <w:pBdr>
          <w:bottom w:val="single" w:sz="6" w:space="4" w:color="2E7D52"/>
        </w:pBdr>
      </w:pPr>
      <w:r>
        <w:rPr>
          <w:rFonts w:ascii="Georgia" w:hAnsi="Georgia"/>
          <w:b/>
          <w:i w:val="0"/>
          <w:color w:val="256D43"/>
          <w:sz w:val="28"/>
        </w:rPr>
        <w:t>4.  Clean Surroundings</w:t>
      </w:r>
    </w:p>
    <w:p>
      <w:pPr>
        <w:spacing w:before="40" w:after="160" w:line="283" w:lineRule="auto"/>
      </w:pPr>
      <w:r>
        <w:rPr>
          <w:rFonts w:ascii="Georgia" w:hAnsi="Georgia"/>
          <w:b w:val="0"/>
          <w:i w:val="0"/>
          <w:color w:val="222222"/>
          <w:sz w:val="22"/>
        </w:rPr>
        <w:t xml:space="preserve">Hygiene extends beyond the body to the home and workplace: clean water, properly handled and stored food, well-aired rooms, sunlight, and the prompt, safe disposal of waste. </w:t>
      </w:r>
      <w:r>
        <w:rPr>
          <w:rFonts w:ascii="Georgia" w:hAnsi="Georgia"/>
          <w:b w:val="0"/>
          <w:i/>
          <w:color w:val="222222"/>
          <w:sz w:val="22"/>
        </w:rPr>
        <w:t>“Stagnant water... decaying vegetable matter”</w:t>
      </w:r>
      <w:r>
        <w:rPr>
          <w:rFonts w:ascii="Georgia" w:hAnsi="Georgia"/>
          <w:b w:val="0"/>
          <w:i w:val="0"/>
          <w:color w:val="222222"/>
          <w:sz w:val="22"/>
        </w:rPr>
        <w:t xml:space="preserve"> and filth breed disease; cleanliness, fresh air, and sunshine drive it away. (The fuller science of community sanitation is studied in Module 8.) A clean, orderly, sweet-smelling environment not only guards health but lifts the spirits and witnesses silently to the character of the God we serve.</w:t>
      </w:r>
    </w:p>
    <w:p>
      <w:pPr>
        <w:keepNext/>
        <w:spacing w:before="280" w:after="80"/>
        <w:pBdr>
          <w:bottom w:val="single" w:sz="6" w:space="4" w:color="2E7D52"/>
        </w:pBdr>
      </w:pPr>
      <w:r>
        <w:rPr>
          <w:rFonts w:ascii="Georgia" w:hAnsi="Georgia"/>
          <w:b/>
          <w:i w:val="0"/>
          <w:color w:val="256D43"/>
          <w:sz w:val="28"/>
        </w:rPr>
        <w:t>5.  Outward Cleanliness, Inward Purity</w:t>
      </w:r>
    </w:p>
    <w:p>
      <w:pPr>
        <w:spacing w:before="40" w:after="160" w:line="283" w:lineRule="auto"/>
      </w:pPr>
      <w:r>
        <w:rPr>
          <w:rFonts w:ascii="Georgia" w:hAnsi="Georgia"/>
          <w:b w:val="0"/>
          <w:i w:val="0"/>
          <w:color w:val="222222"/>
          <w:sz w:val="22"/>
        </w:rPr>
        <w:t xml:space="preserve">Finally, never separate the two cleansings. The same care we give the body should picture and accompany the deeper cleansing of the heart: </w:t>
      </w:r>
      <w:r>
        <w:rPr>
          <w:rFonts w:ascii="Georgia" w:hAnsi="Georgia"/>
          <w:b w:val="0"/>
          <w:i/>
          <w:color w:val="222222"/>
          <w:sz w:val="22"/>
        </w:rPr>
        <w:t>“Wash me, and I shall be whiter than snow”</w:t>
      </w:r>
      <w:r>
        <w:rPr>
          <w:rFonts w:ascii="Georgia" w:hAnsi="Georgia"/>
          <w:b w:val="0"/>
          <w:i w:val="0"/>
          <w:color w:val="222222"/>
          <w:sz w:val="22"/>
        </w:rPr>
        <w:t xml:space="preserve"> (Psalm 51:7); </w:t>
      </w:r>
      <w:r>
        <w:rPr>
          <w:rFonts w:ascii="Georgia" w:hAnsi="Georgia"/>
          <w:b w:val="0"/>
          <w:i/>
          <w:color w:val="222222"/>
          <w:sz w:val="22"/>
        </w:rPr>
        <w:t>“Create in me a clean heart, O God”</w:t>
      </w:r>
      <w:r>
        <w:rPr>
          <w:rFonts w:ascii="Georgia" w:hAnsi="Georgia"/>
          <w:b w:val="0"/>
          <w:i w:val="0"/>
          <w:color w:val="222222"/>
          <w:sz w:val="22"/>
        </w:rPr>
        <w:t xml:space="preserve"> (Psalm 51:10). The Pharisees made the outside of the cup clean while the inside was full of corruption (Matthew 23:25–26); God wants both clean. So as you bathe the body, let it remind you to seek the washing of the soul in the blood of Christ. Be clean within and without — a fit temple for the indwelling of a holy God.</w:t>
      </w:r>
    </w:p>
    <w:p>
      <w:pPr>
        <w:keepNext/>
        <w:spacing w:before="320" w:after="80"/>
        <w:pBdr>
          <w:bottom w:val="single" w:sz="8" w:space="4" w:color="2E7D52"/>
        </w:pBdr>
      </w:pPr>
      <w:r>
        <w:rPr>
          <w:rFonts w:ascii="Georgia" w:hAnsi="Georgia"/>
          <w:b/>
          <w:i w:val="0"/>
          <w:color w:val="256D43"/>
          <w:sz w:val="30"/>
        </w:rPr>
        <w:t>📝  Lesson Summary</w:t>
      </w: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Cleanliness honours God and is rooted in Scripture, which links outward and inward purity (2 Cor 7:1; Isa 1:16; 52:11).</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God gave Israel advanced sanitary laws — washing, waste disposal, quarantine — that protected the nation (Deut 23:12–14; Lev 13–15).</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Key personal habits: care of skin, hands, mouth, hair/nails, clothing, and rest areas; hand-washing is the most important for the worker (MH 276).</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Hygiene extends to clean water, food, air, sunlight, and waste disposal in home and workplace.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Outward cleanliness should accompany inward purity of heart; God wants both the cup's outside and inside clean (Ps 51:7, 10; Matt 23:25–26).</w:t>
            </w:r>
          </w:p>
        </w:tc>
      </w:tr>
    </w:tbl>
    <w:p>
      <w:pPr>
        <w:spacing w:after="40"/>
      </w:pPr>
    </w:p>
    <w:p>
      <w:pPr>
        <w:keepNext/>
        <w:spacing w:before="320" w:after="80"/>
        <w:pBdr>
          <w:bottom w:val="single" w:sz="8" w:space="4" w:color="2E7D52"/>
        </w:pBdr>
      </w:pPr>
      <w:r>
        <w:rPr>
          <w:rFonts w:ascii="Georgia" w:hAnsi="Georgia"/>
          <w:b/>
          <w:i w:val="0"/>
          <w:color w:val="256D43"/>
          <w:sz w:val="30"/>
        </w:rPr>
        <w:t>❓  Review &amp; Reflection</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How does Scripture connect cleanliness with honouring God (2 Cor 7:1; Isa 1:16)?</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Describe God's ancient sanitary laws and their effect (Deut 23:12–14; Lev 13–15). What do they reveal about Him?</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List the six areas of personal hygiene from the table. Which single habit is most important for the medical worker, and why?</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How does hygiene extend to one's surroundings?</w:t>
      </w:r>
    </w:p>
    <w:p>
      <w:pPr>
        <w:spacing w:after="60" w:line="269" w:lineRule="auto"/>
        <w:ind w:left="461" w:hanging="317"/>
      </w:pPr>
      <w:r>
        <w:rPr>
          <w:rFonts w:ascii="Georgia" w:hAnsi="Georgia"/>
          <w:b/>
          <w:color w:val="2E7D52"/>
        </w:rPr>
        <w:t xml:space="preserve">5.  </w:t>
      </w:r>
      <w:r>
        <w:rPr>
          <w:rFonts w:ascii="Georgia" w:hAnsi="Georgia"/>
          <w:b w:val="0"/>
          <w:i w:val="0"/>
          <w:color w:val="222222"/>
          <w:sz w:val="22"/>
        </w:rPr>
        <w:t>Explain the link between outward cleanliness and inward purity (Ps 51:7, 10; Matt 23:25–26).</w:t>
      </w:r>
    </w:p>
    <w:p>
      <w:pPr>
        <w:spacing w:after="60" w:line="269" w:lineRule="auto"/>
        <w:ind w:left="461" w:hanging="317"/>
      </w:pPr>
      <w:r>
        <w:rPr>
          <w:rFonts w:ascii="Georgia" w:hAnsi="Georgia"/>
          <w:b/>
          <w:color w:val="2E7D52"/>
        </w:rPr>
        <w:t xml:space="preserve">6.  </w:t>
      </w:r>
      <w:r>
        <w:rPr>
          <w:rFonts w:ascii="Georgia" w:hAnsi="Georgia"/>
          <w:b w:val="0"/>
          <w:i w:val="0"/>
          <w:color w:val="222222"/>
          <w:sz w:val="22"/>
        </w:rPr>
        <w:t>Reflect: Review your own hygiene habits honestly. Which one most needs improvement, and what is your plan?</w:t>
      </w:r>
    </w:p>
    <w:p>
      <w:pPr>
        <w:keepNext/>
        <w:spacing w:before="320" w:after="80"/>
        <w:pBdr>
          <w:bottom w:val="single" w:sz="8" w:space="4" w:color="2E7D52"/>
        </w:pBdr>
      </w:pPr>
      <w:r>
        <w:rPr>
          <w:rFonts w:ascii="Georgia" w:hAnsi="Georgia"/>
          <w:b/>
          <w:i w:val="0"/>
          <w:color w:val="256D43"/>
          <w:sz w:val="30"/>
        </w:rPr>
        <w:t>🛠  Practical Assignment</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Memorize 2 Corinthians 7:1 and Psalm 51:10.</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Read The Ministry of Healing, ‘Hygiene Among the Israelites,’ at egwwritings.org; list three principles.</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Master proper hand-washing technique and practise it faithfully for a week.</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Improve one area of personal or household cleanliness and maintain it.</w:t>
      </w:r>
    </w:p>
    <w:p>
      <w:pPr>
        <w:keepNext/>
        <w:spacing w:before="320" w:after="80"/>
        <w:pBdr>
          <w:bottom w:val="single" w:sz="8" w:space="4" w:color="2E7D52"/>
        </w:pBdr>
      </w:pPr>
      <w:r>
        <w:rPr>
          <w:rFonts w:ascii="Georgia" w:hAnsi="Georgia"/>
          <w:b/>
          <w:i w:val="0"/>
          <w:color w:val="256D43"/>
          <w:sz w:val="30"/>
        </w:rPr>
        <w:t>📚  References &amp; Further Study</w:t>
      </w:r>
    </w:p>
    <w:p>
      <w:pPr>
        <w:spacing w:before="40" w:after="160" w:line="283" w:lineRule="auto"/>
      </w:pPr>
      <w:r>
        <w:rPr>
          <w:rFonts w:ascii="Georgia" w:hAnsi="Georgia"/>
          <w:b w:val="0"/>
          <w:i w:val="0"/>
          <w:color w:val="222222"/>
          <w:sz w:val="22"/>
        </w:rPr>
        <w:t>All Spirit of Prophecy works below are freely available to read, search, and verify at the Ellen G. White Estate website (egwwritings.org). Scripture quotations are from the King James Version (KJV) unless noted; the full text is available at biblegateway.com.</w:t>
      </w:r>
    </w:p>
    <w:p>
      <w:pPr>
        <w:spacing w:after="80"/>
        <w:ind w:left="461" w:hanging="317"/>
      </w:pPr>
      <w:r>
        <w:rPr>
          <w:color w:val="2E7D52"/>
        </w:rPr>
        <w:t xml:space="preserve">•  </w:t>
      </w:r>
      <w:r>
        <w:rPr>
          <w:rFonts w:ascii="Georgia" w:hAnsi="Georgia"/>
          <w:b w:val="0"/>
          <w:i w:val="0"/>
          <w:color w:val="222222"/>
          <w:sz w:val="21"/>
        </w:rPr>
        <w:t>Holy Bible, King James Version — esp. 2 Corinthians 7:1; Isaiah 1:16; 52:11; Deuteronomy 23:12–14; Leviticus 13–15; Psalm 51:7, 10; Matthew 23:25–26; 1 Corinthians 6:19–20.</w:t>
      </w:r>
      <w:r>
        <w:rPr>
          <w:rFonts w:ascii="Georgia" w:hAnsi="Georgia"/>
          <w:b w:val="0"/>
          <w:i w:val="0"/>
          <w:color w:val="2E7D52"/>
          <w:sz w:val="19"/>
        </w:rPr>
        <w:t xml:space="preserve">  biblegateway.com</w:t>
      </w:r>
    </w:p>
    <w:p>
      <w:pPr>
        <w:spacing w:after="80"/>
        <w:ind w:left="461" w:hanging="317"/>
      </w:pPr>
      <w:r>
        <w:rPr>
          <w:color w:val="2E7D52"/>
        </w:rPr>
        <w:t xml:space="preserve">•  </w:t>
      </w:r>
      <w:r>
        <w:rPr>
          <w:rFonts w:ascii="Georgia" w:hAnsi="Georgia"/>
          <w:b w:val="0"/>
          <w:i w:val="0"/>
          <w:color w:val="222222"/>
          <w:sz w:val="21"/>
        </w:rPr>
        <w:t>Ellen G. White, The Ministry of Healing (1905) — p. 276; ‘Hygiene Among the Israelites.’</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Counsels on Health — cleanliness and sanitation.</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Estate — free reading, search, and verification of all Spirit of Prophecy works.</w:t>
      </w:r>
      <w:r>
        <w:rPr>
          <w:rFonts w:ascii="Georgia" w:hAnsi="Georgia"/>
          <w:b w:val="0"/>
          <w:i w:val="0"/>
          <w:color w:val="2E7D52"/>
          <w:sz w:val="19"/>
        </w:rPr>
        <w:t xml:space="preserve">  whiteestate.org</w:t>
      </w:r>
    </w:p>
    <w:sectPr w:rsidR="00FC693F" w:rsidRPr="0006063C" w:rsidSect="00034616">
      <w:headerReference w:type="default" r:id="rId9"/>
      <w:footerReference w:type="default" r:id="rId10"/>
      <w:pgSz w:w="12240" w:h="15840"/>
      <w:pgMar w:top="1296"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b w:val="0"/>
        <w:i w:val="0"/>
        <w:color w:val="5B5B5B"/>
        <w:sz w:val="17"/>
      </w:rPr>
      <w:t xml:space="preserve">Module 2 · Lesson 2.17  ·  </w:t>
    </w:r>
    <w:r>
      <w:rPr>
        <w:rFonts w:ascii="Georgia" w:hAnsi="Georgia"/>
        <w:color w:val="5B5B5B"/>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b w:val="0"/>
        <w:i/>
        <w:color w:val="5B5B5B"/>
        <w:sz w:val="17"/>
      </w:rPr>
      <w:t>Medical Missionary Training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60"/>
    </w:pPr>
    <w:rPr>
      <w:rFonts w:ascii="Georgia" w:hAnsi="Georgia" w:cs="Georgi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