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2  —  CHARACTER, LEADERSHIP AND HUMAN RELATIONS</w:t>
      </w:r>
    </w:p>
    <w:p>
      <w:pPr>
        <w:spacing w:after="0"/>
      </w:pPr>
      <w:r>
        <w:rPr>
          <w:rFonts w:ascii="Georgia" w:hAnsi="Georgia"/>
          <w:b/>
          <w:i w:val="0"/>
          <w:color w:val="2E7D52"/>
          <w:sz w:val="24"/>
        </w:rPr>
        <w:t>Lesson 2.1</w:t>
      </w:r>
    </w:p>
    <w:p>
      <w:pPr>
        <w:spacing w:before="40" w:after="40"/>
      </w:pPr>
      <w:r>
        <w:rPr>
          <w:rFonts w:ascii="Georgia" w:hAnsi="Georgia"/>
          <w:b/>
          <w:i w:val="0"/>
          <w:color w:val="14532D"/>
          <w:sz w:val="44"/>
        </w:rPr>
        <w:t>Time Management</w:t>
      </w:r>
    </w:p>
    <w:p>
      <w:pPr>
        <w:spacing w:after="80"/>
      </w:pPr>
      <w:r>
        <w:rPr>
          <w:rFonts w:ascii="Georgia" w:hAnsi="Georgia"/>
          <w:b w:val="0"/>
          <w:i/>
          <w:color w:val="5B5B5B"/>
          <w:sz w:val="24"/>
        </w:rPr>
        <w:t>Redeeming the time as stewards of God's most precious gift</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75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Recognize time as a sacred trust for which we must give account to God.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biblical principles of diligence, priority, and planning to daily life.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Identify and overcome the common wasters of time.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Order the day after the balanced example of Christ.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Build practical habits that redeem the time for God's service.</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Ephesians 5:15–16 — redeeming the time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Psalm 90:12 — teach us to number our days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6:6–11 — the ant and the sluggard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Matthew 6:33 — seek first the kingdom</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John 9:4 — work while it is day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Colossians 4:5 — walk in wisdom, redeeming the time</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Christ's Object Lessons, p. 342 (our time belongs to God)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 the value and improvement of time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the worker's ordered life</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“See then that ye walk circumspectly, not as fools, but as wise, Redeeming the time, because the days are evil.”</w:t>
      </w:r>
    </w:p>
    <w:p>
      <w:pPr>
        <w:spacing w:before="0" w:after="160" w:line="283" w:lineRule="auto"/>
        <w:ind w:left="360"/>
        <w:pBdr>
          <w:left w:val="single" w:sz="26" w:space="14" w:color="B8860B"/>
        </w:pBdr>
        <w:shd w:val="clear" w:color="auto" w:fill="FBF6E7"/>
      </w:pPr>
      <w:r>
        <w:rPr>
          <w:rFonts w:ascii="Georgia" w:hAnsi="Georgia"/>
          <w:b/>
          <w:i w:val="0"/>
          <w:color w:val="8A6D00"/>
          <w:sz w:val="20"/>
        </w:rPr>
        <w:t>— Ephesians 5:15–16 (KJV)</w:t>
      </w:r>
    </w:p>
    <w:p>
      <w:pPr>
        <w:spacing w:before="40" w:after="160" w:line="283" w:lineRule="auto"/>
      </w:pPr>
      <w:r>
        <w:rPr>
          <w:rFonts w:ascii="Georgia" w:hAnsi="Georgia"/>
          <w:b w:val="0"/>
          <w:i w:val="0"/>
          <w:color w:val="222222"/>
          <w:sz w:val="22"/>
        </w:rPr>
        <w:t>Time is the stuff of life. We cannot make more of it, store it, or buy it back; once a moment is gone, it is gone forever. Yet of all the gifts God entrusts to us, time is among the most carelessly wasted. The medical missionary, with a great work to do and a short time to do it, must learn above most people to be a wise steward of the hours. This lesson studies time not as a productivity technique but as a sacred trust.</w:t>
      </w:r>
    </w:p>
    <w:p>
      <w:pPr>
        <w:spacing w:before="40" w:after="160" w:line="283" w:lineRule="auto"/>
      </w:pPr>
      <w:r>
        <w:rPr>
          <w:rFonts w:ascii="Georgia" w:hAnsi="Georgia"/>
          <w:b w:val="0"/>
          <w:i w:val="0"/>
          <w:color w:val="222222"/>
          <w:sz w:val="22"/>
        </w:rPr>
        <w:t xml:space="preserve">The principle that governs everything else is ownership: our time is not our own. </w:t>
      </w:r>
      <w:r>
        <w:rPr>
          <w:rFonts w:ascii="Georgia" w:hAnsi="Georgia"/>
          <w:b w:val="0"/>
          <w:i/>
          <w:color w:val="222222"/>
          <w:sz w:val="22"/>
        </w:rPr>
        <w:t>“Our time belongs to God,”</w:t>
      </w:r>
      <w:r>
        <w:rPr>
          <w:rFonts w:ascii="Georgia" w:hAnsi="Georgia"/>
          <w:b w:val="0"/>
          <w:i w:val="0"/>
          <w:color w:val="222222"/>
          <w:sz w:val="22"/>
        </w:rPr>
        <w:t xml:space="preserve"> and we shall answer to Him for its use. To grasp that is to begin to live deliberately, on purpose, for eternity.</w:t>
      </w:r>
    </w:p>
    <w:p>
      <w:pPr>
        <w:keepNext/>
        <w:spacing w:before="280" w:after="80"/>
        <w:pBdr>
          <w:bottom w:val="single" w:sz="6" w:space="4" w:color="2E7D52"/>
        </w:pBdr>
      </w:pPr>
      <w:r>
        <w:rPr>
          <w:rFonts w:ascii="Georgia" w:hAnsi="Georgia"/>
          <w:b/>
          <w:i w:val="0"/>
          <w:color w:val="256D43"/>
          <w:sz w:val="28"/>
        </w:rPr>
        <w:t>1.  Time Is a Sacred Trust</w:t>
      </w:r>
    </w:p>
    <w:p>
      <w:pPr>
        <w:spacing w:before="40" w:after="160" w:line="283" w:lineRule="auto"/>
      </w:pPr>
      <w:r>
        <w:rPr>
          <w:rFonts w:ascii="Georgia" w:hAnsi="Georgia"/>
          <w:b w:val="0"/>
          <w:i w:val="0"/>
          <w:color w:val="222222"/>
          <w:sz w:val="22"/>
        </w:rPr>
        <w:t>We are not the owners of our time but the stewards of it. The same parable of the talents that warns us to use our abilities warns us to use our hours:</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“Our time belongs to God. Every moment is His, and we are under the most solemn obligation to improve it to His glory. Of no talent He has given will He require a more strict account than of our time.”</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Christ's Object Lessons, p. 342</w:t>
      </w:r>
    </w:p>
    <w:p>
      <w:pPr>
        <w:spacing w:before="40" w:after="160" w:line="283" w:lineRule="auto"/>
      </w:pPr>
      <w:r>
        <w:rPr>
          <w:rFonts w:ascii="Georgia" w:hAnsi="Georgia"/>
          <w:b w:val="0"/>
          <w:i w:val="0"/>
          <w:color w:val="222222"/>
          <w:sz w:val="22"/>
        </w:rPr>
        <w:t xml:space="preserve">Because life is brief and uncertain — </w:t>
      </w:r>
      <w:r>
        <w:rPr>
          <w:rFonts w:ascii="Georgia" w:hAnsi="Georgia"/>
          <w:b w:val="0"/>
          <w:i/>
          <w:color w:val="222222"/>
          <w:sz w:val="22"/>
        </w:rPr>
        <w:t>“what is your life? It is even a vapour”</w:t>
      </w:r>
      <w:r>
        <w:rPr>
          <w:rFonts w:ascii="Georgia" w:hAnsi="Georgia"/>
          <w:b w:val="0"/>
          <w:i w:val="0"/>
          <w:color w:val="222222"/>
          <w:sz w:val="22"/>
        </w:rPr>
        <w:t xml:space="preserve"> (James 4:14) — wisdom prays, </w:t>
      </w:r>
      <w:r>
        <w:rPr>
          <w:rFonts w:ascii="Georgia" w:hAnsi="Georgia"/>
          <w:b w:val="0"/>
          <w:i/>
          <w:color w:val="222222"/>
          <w:sz w:val="22"/>
        </w:rPr>
        <w:t>“So teach us to number our days, that we may apply our hearts unto wisdom”</w:t>
      </w:r>
      <w:r>
        <w:rPr>
          <w:rFonts w:ascii="Georgia" w:hAnsi="Georgia"/>
          <w:b w:val="0"/>
          <w:i w:val="0"/>
          <w:color w:val="222222"/>
          <w:sz w:val="22"/>
        </w:rPr>
        <w:t xml:space="preserve"> (Psalm 90:12). To number our days is to live each one as a gift that will be accounted for.</w:t>
      </w:r>
    </w:p>
    <w:p>
      <w:pPr>
        <w:keepNext/>
        <w:spacing w:before="280" w:after="80"/>
        <w:pBdr>
          <w:bottom w:val="single" w:sz="6" w:space="4" w:color="2E7D52"/>
        </w:pBdr>
      </w:pPr>
      <w:r>
        <w:rPr>
          <w:rFonts w:ascii="Georgia" w:hAnsi="Georgia"/>
          <w:b/>
          <w:i w:val="0"/>
          <w:color w:val="256D43"/>
          <w:sz w:val="28"/>
        </w:rPr>
        <w:t>2.  Diligence Versus Slothfulness</w:t>
      </w:r>
    </w:p>
    <w:p>
      <w:pPr>
        <w:spacing w:before="40" w:after="160" w:line="283" w:lineRule="auto"/>
      </w:pPr>
      <w:r>
        <w:rPr>
          <w:rFonts w:ascii="Georgia" w:hAnsi="Georgia"/>
          <w:b w:val="0"/>
          <w:i w:val="0"/>
          <w:color w:val="222222"/>
          <w:sz w:val="22"/>
        </w:rPr>
        <w:t xml:space="preserve">Scripture has stern words for the waster of time. The sluggard is sent to school to an insect: </w:t>
      </w:r>
      <w:r>
        <w:rPr>
          <w:rFonts w:ascii="Georgia" w:hAnsi="Georgia"/>
          <w:b w:val="0"/>
          <w:i/>
          <w:color w:val="222222"/>
          <w:sz w:val="22"/>
        </w:rPr>
        <w:t>“Go to the ant, thou sluggard; consider her ways, and be wise”</w:t>
      </w:r>
      <w:r>
        <w:rPr>
          <w:rFonts w:ascii="Georgia" w:hAnsi="Georgia"/>
          <w:b w:val="0"/>
          <w:i w:val="0"/>
          <w:color w:val="222222"/>
          <w:sz w:val="22"/>
        </w:rPr>
        <w:t xml:space="preserve"> (Proverbs 6:6). Idleness is repeatedly condemned, while diligence is honoured: </w:t>
      </w:r>
      <w:r>
        <w:rPr>
          <w:rFonts w:ascii="Georgia" w:hAnsi="Georgia"/>
          <w:b w:val="0"/>
          <w:i/>
          <w:color w:val="222222"/>
          <w:sz w:val="22"/>
        </w:rPr>
        <w:t>“the hand of the diligent maketh rich”</w:t>
      </w:r>
      <w:r>
        <w:rPr>
          <w:rFonts w:ascii="Georgia" w:hAnsi="Georgia"/>
          <w:b w:val="0"/>
          <w:i w:val="0"/>
          <w:color w:val="222222"/>
          <w:sz w:val="22"/>
        </w:rPr>
        <w:t xml:space="preserve"> (Proverbs 10:4). Wasting time is not a harmless weakness; it is unfaithfulness with God's property and a door to temptation, for </w:t>
      </w:r>
      <w:r>
        <w:rPr>
          <w:rFonts w:ascii="Georgia" w:hAnsi="Georgia"/>
          <w:b w:val="0"/>
          <w:i/>
          <w:color w:val="222222"/>
          <w:sz w:val="22"/>
        </w:rPr>
        <w:t>“an idle brain is the devil's workshop.”</w:t>
      </w:r>
      <w:r>
        <w:rPr>
          <w:rFonts w:ascii="Georgia" w:hAnsi="Georgia"/>
          <w:b w:val="0"/>
          <w:i w:val="0"/>
          <w:color w:val="222222"/>
          <w:sz w:val="22"/>
        </w:rPr>
        <w:t xml:space="preserve"> The Christian fills the hours with useful work, rest, and service — not with aimless drifting.</w:t>
      </w:r>
    </w:p>
    <w:p>
      <w:pPr>
        <w:keepNext/>
        <w:spacing w:before="280" w:after="80"/>
        <w:pBdr>
          <w:bottom w:val="single" w:sz="6" w:space="4" w:color="2E7D52"/>
        </w:pBdr>
      </w:pPr>
      <w:r>
        <w:rPr>
          <w:rFonts w:ascii="Georgia" w:hAnsi="Georgia"/>
          <w:b/>
          <w:i w:val="0"/>
          <w:color w:val="256D43"/>
          <w:sz w:val="28"/>
        </w:rPr>
        <w:t>3.  Priorities: First Things First</w:t>
      </w:r>
    </w:p>
    <w:p>
      <w:pPr>
        <w:spacing w:before="40" w:after="160" w:line="283" w:lineRule="auto"/>
      </w:pPr>
      <w:r>
        <w:rPr>
          <w:rFonts w:ascii="Georgia" w:hAnsi="Georgia"/>
          <w:b w:val="0"/>
          <w:i w:val="0"/>
          <w:color w:val="222222"/>
          <w:sz w:val="22"/>
        </w:rPr>
        <w:t xml:space="preserve">Good time management is less about doing more things than about doing the </w:t>
      </w:r>
      <w:r>
        <w:rPr>
          <w:rFonts w:ascii="Georgia" w:hAnsi="Georgia"/>
          <w:b w:val="0"/>
          <w:i/>
          <w:color w:val="222222"/>
          <w:sz w:val="22"/>
        </w:rPr>
        <w:t>right</w:t>
      </w:r>
      <w:r>
        <w:rPr>
          <w:rFonts w:ascii="Georgia" w:hAnsi="Georgia"/>
          <w:b w:val="0"/>
          <w:i w:val="0"/>
          <w:color w:val="222222"/>
          <w:sz w:val="22"/>
        </w:rPr>
        <w:t xml:space="preserve"> things. Jesus gave the master priority:</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“But seek ye first the kingdom of God, and his righteousness; and all these things shall be added unto you.”</w:t>
      </w:r>
    </w:p>
    <w:p>
      <w:pPr>
        <w:spacing w:before="0" w:after="160" w:line="283" w:lineRule="auto"/>
        <w:ind w:left="360"/>
        <w:pBdr>
          <w:left w:val="single" w:sz="26" w:space="14" w:color="B8860B"/>
        </w:pBdr>
        <w:shd w:val="clear" w:color="auto" w:fill="FBF6E7"/>
      </w:pPr>
      <w:r>
        <w:rPr>
          <w:rFonts w:ascii="Georgia" w:hAnsi="Georgia"/>
          <w:b/>
          <w:i w:val="0"/>
          <w:color w:val="8A6D00"/>
          <w:sz w:val="20"/>
        </w:rPr>
        <w:t>— Matthew 6:33 (KJV)</w:t>
      </w:r>
    </w:p>
    <w:p>
      <w:pPr>
        <w:spacing w:before="40" w:after="160" w:line="283" w:lineRule="auto"/>
      </w:pPr>
      <w:r>
        <w:rPr>
          <w:rFonts w:ascii="Georgia" w:hAnsi="Georgia"/>
          <w:b w:val="0"/>
          <w:i w:val="0"/>
          <w:color w:val="222222"/>
          <w:sz w:val="22"/>
        </w:rPr>
        <w:t xml:space="preserve">Put God first — the daily devotional hour before all else (see Lesson 1.21). Then order the rest by importance, not merely by urgency. Much time is lost on the trivial while the vital is neglected. Ask of each activity: </w:t>
      </w:r>
      <w:r>
        <w:rPr>
          <w:rFonts w:ascii="Georgia" w:hAnsi="Georgia"/>
          <w:b w:val="0"/>
          <w:i/>
          <w:color w:val="222222"/>
          <w:sz w:val="22"/>
        </w:rPr>
        <w:t>Does this serve God's purpose for my life?</w:t>
      </w:r>
      <w:r>
        <w:rPr>
          <w:rFonts w:ascii="Georgia" w:hAnsi="Georgia"/>
          <w:b w:val="0"/>
          <w:i w:val="0"/>
          <w:color w:val="222222"/>
          <w:sz w:val="22"/>
        </w:rPr>
        <w:t xml:space="preserve"> Learn, too, the grace of saying ‘no’ to lesser goods so as to say ‘yes’ to the best.</w:t>
      </w:r>
    </w:p>
    <w:p>
      <w:pPr>
        <w:keepNext/>
        <w:spacing w:before="280" w:after="80"/>
        <w:pBdr>
          <w:bottom w:val="single" w:sz="6" w:space="4" w:color="2E7D52"/>
        </w:pBdr>
      </w:pPr>
      <w:r>
        <w:rPr>
          <w:rFonts w:ascii="Georgia" w:hAnsi="Georgia"/>
          <w:b/>
          <w:i w:val="0"/>
          <w:color w:val="256D43"/>
          <w:sz w:val="28"/>
        </w:rPr>
        <w:t>4.  Planning and Order</w:t>
      </w:r>
    </w:p>
    <w:p>
      <w:pPr>
        <w:spacing w:before="40" w:after="160" w:line="283" w:lineRule="auto"/>
      </w:pPr>
      <w:r>
        <w:rPr>
          <w:rFonts w:ascii="Georgia" w:hAnsi="Georgia"/>
          <w:b w:val="0"/>
          <w:i w:val="0"/>
          <w:color w:val="222222"/>
          <w:sz w:val="22"/>
        </w:rPr>
        <w:t xml:space="preserve">God works by plan, and so should we. </w:t>
      </w:r>
      <w:r>
        <w:rPr>
          <w:rFonts w:ascii="Georgia" w:hAnsi="Georgia"/>
          <w:b w:val="0"/>
          <w:i/>
          <w:color w:val="222222"/>
          <w:sz w:val="22"/>
        </w:rPr>
        <w:t>“The thoughts of the diligent tend only to plenteousness”</w:t>
      </w:r>
      <w:r>
        <w:rPr>
          <w:rFonts w:ascii="Georgia" w:hAnsi="Georgia"/>
          <w:b w:val="0"/>
          <w:i w:val="0"/>
          <w:color w:val="222222"/>
          <w:sz w:val="22"/>
        </w:rPr>
        <w:t xml:space="preserve"> (Proverbs 21:5). A few minutes spent planning saves hours in execution. Simple tools turn intention into action:</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Practice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How</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r>
      <w:tr>
        <w:tc>
          <w:tcPr>
            <w:tcW w:type="dxa" w:w="3120"/>
            <w:tcMar>
              <w:top w:w="60" w:type="dxa"/>
              <w:start w:w="160" w:type="dxa"/>
              <w:bottom w:w="60" w:type="dxa"/>
              <w:end w:w="160" w:type="dxa"/>
            </w:tcMar>
          </w:tcPr>
          <w:p>
            <w:r>
              <w:rPr>
                <w:rFonts w:ascii="Georgia" w:hAnsi="Georgia"/>
                <w:b w:val="0"/>
                <w:i w:val="0"/>
                <w:color w:val="222222"/>
                <w:sz w:val="20"/>
              </w:rPr>
              <w:t>Plan the day</w:t>
            </w:r>
          </w:p>
        </w:tc>
        <w:tc>
          <w:tcPr>
            <w:tcW w:type="dxa" w:w="3120"/>
            <w:tcMar>
              <w:top w:w="60" w:type="dxa"/>
              <w:start w:w="160" w:type="dxa"/>
              <w:bottom w:w="60" w:type="dxa"/>
              <w:end w:w="160" w:type="dxa"/>
            </w:tcMar>
          </w:tcPr>
          <w:p>
            <w:r>
              <w:rPr>
                <w:rFonts w:ascii="Georgia" w:hAnsi="Georgia"/>
                <w:b w:val="0"/>
                <w:i w:val="0"/>
                <w:color w:val="222222"/>
                <w:sz w:val="20"/>
              </w:rPr>
              <w:t>Each morning, list the day's tasks; set the most important first.</w:t>
            </w:r>
          </w:p>
        </w:tc>
        <w:tc>
          <w:tcPr>
            <w:tcW w:type="dxa" w:w="3120"/>
            <w:tcMar>
              <w:top w:w="60" w:type="dxa"/>
              <w:start w:w="160" w:type="dxa"/>
              <w:bottom w:w="60" w:type="dxa"/>
              <w:end w:w="160" w:type="dxa"/>
            </w:tcMar>
          </w:tcPr>
          <w:p>
            <w:r>
              <w:rPr>
                <w:rFonts w:ascii="Georgia" w:hAnsi="Georgia"/>
                <w:b w:val="0"/>
                <w:i w:val="0"/>
                <w:color w:val="222222"/>
                <w:sz w:val="20"/>
              </w:rPr>
              <w:t>Prov 21:5</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Plan the week</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Reserve time for worship, work, study, rest, and people.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Eccl 3:1</w:t>
            </w:r>
          </w:p>
        </w:tc>
      </w:tr>
      <w:tr>
        <w:tc>
          <w:tcPr>
            <w:tcW w:type="dxa" w:w="3120"/>
            <w:tcMar>
              <w:top w:w="60" w:type="dxa"/>
              <w:start w:w="160" w:type="dxa"/>
              <w:bottom w:w="60" w:type="dxa"/>
              <w:end w:w="160" w:type="dxa"/>
            </w:tcMar>
          </w:tcPr>
          <w:p>
            <w:r>
              <w:rPr>
                <w:rFonts w:ascii="Georgia" w:hAnsi="Georgia"/>
                <w:b w:val="0"/>
                <w:i w:val="0"/>
                <w:color w:val="222222"/>
                <w:sz w:val="20"/>
              </w:rPr>
              <w:t>Set priorities</w:t>
            </w:r>
          </w:p>
        </w:tc>
        <w:tc>
          <w:tcPr>
            <w:tcW w:type="dxa" w:w="3120"/>
            <w:tcMar>
              <w:top w:w="60" w:type="dxa"/>
              <w:start w:w="160" w:type="dxa"/>
              <w:bottom w:w="60" w:type="dxa"/>
              <w:end w:w="160" w:type="dxa"/>
            </w:tcMar>
          </w:tcPr>
          <w:p>
            <w:r>
              <w:rPr>
                <w:rFonts w:ascii="Georgia" w:hAnsi="Georgia"/>
                <w:b w:val="0"/>
                <w:i w:val="0"/>
                <w:color w:val="222222"/>
                <w:sz w:val="20"/>
              </w:rPr>
              <w:t>Rank tasks; do the vital before the merely urgent.</w:t>
            </w:r>
          </w:p>
        </w:tc>
        <w:tc>
          <w:tcPr>
            <w:tcW w:type="dxa" w:w="3120"/>
            <w:tcMar>
              <w:top w:w="60" w:type="dxa"/>
              <w:start w:w="160" w:type="dxa"/>
              <w:bottom w:w="60" w:type="dxa"/>
              <w:end w:w="160" w:type="dxa"/>
            </w:tcMar>
          </w:tcPr>
          <w:p>
            <w:r>
              <w:rPr>
                <w:rFonts w:ascii="Georgia" w:hAnsi="Georgia"/>
                <w:b w:val="0"/>
                <w:i w:val="0"/>
                <w:color w:val="222222"/>
                <w:sz w:val="20"/>
              </w:rPr>
              <w:t>Matt 6:33</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Guard appointments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Be punctual; respect others' time as your own.</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Eccl 8:5</w:t>
            </w:r>
          </w:p>
        </w:tc>
      </w:tr>
      <w:tr>
        <w:tc>
          <w:tcPr>
            <w:tcW w:type="dxa" w:w="3120"/>
            <w:tcMar>
              <w:top w:w="60" w:type="dxa"/>
              <w:start w:w="160" w:type="dxa"/>
              <w:bottom w:w="60" w:type="dxa"/>
              <w:end w:w="160" w:type="dxa"/>
            </w:tcMar>
          </w:tcPr>
          <w:p>
            <w:r>
              <w:rPr>
                <w:rFonts w:ascii="Georgia" w:hAnsi="Georgia"/>
                <w:b w:val="0"/>
                <w:i w:val="0"/>
                <w:color w:val="222222"/>
                <w:sz w:val="20"/>
              </w:rPr>
              <w:t>Review</w:t>
            </w:r>
          </w:p>
        </w:tc>
        <w:tc>
          <w:tcPr>
            <w:tcW w:type="dxa" w:w="3120"/>
            <w:tcMar>
              <w:top w:w="60" w:type="dxa"/>
              <w:start w:w="160" w:type="dxa"/>
              <w:bottom w:w="60" w:type="dxa"/>
              <w:end w:w="160" w:type="dxa"/>
            </w:tcMar>
          </w:tcPr>
          <w:p>
            <w:r>
              <w:rPr>
                <w:rFonts w:ascii="Georgia" w:hAnsi="Georgia"/>
                <w:b w:val="0"/>
                <w:i w:val="0"/>
                <w:color w:val="222222"/>
                <w:sz w:val="20"/>
              </w:rPr>
              <w:t>At day's end, give the day to God and adjust.</w:t>
            </w:r>
          </w:p>
        </w:tc>
        <w:tc>
          <w:tcPr>
            <w:tcW w:type="dxa" w:w="3120"/>
            <w:tcMar>
              <w:top w:w="60" w:type="dxa"/>
              <w:start w:w="160" w:type="dxa"/>
              <w:bottom w:w="60" w:type="dxa"/>
              <w:end w:w="160" w:type="dxa"/>
            </w:tcMar>
          </w:tcPr>
          <w:p>
            <w:r>
              <w:rPr>
                <w:rFonts w:ascii="Georgia" w:hAnsi="Georgia"/>
                <w:b w:val="0"/>
                <w:i w:val="0"/>
                <w:color w:val="222222"/>
                <w:sz w:val="20"/>
              </w:rPr>
              <w:t>Ps 90:12</w:t>
            </w:r>
          </w:p>
        </w:tc>
      </w:tr>
    </w:tbl>
    <w:p>
      <w:pPr>
        <w:spacing w:after="40"/>
      </w:pPr>
    </w:p>
    <w:p>
      <w:pPr>
        <w:keepNext/>
        <w:spacing w:before="280" w:after="80"/>
        <w:pBdr>
          <w:bottom w:val="single" w:sz="6" w:space="4" w:color="2E7D52"/>
        </w:pBdr>
      </w:pPr>
      <w:r>
        <w:rPr>
          <w:rFonts w:ascii="Georgia" w:hAnsi="Georgia"/>
          <w:b/>
          <w:i w:val="0"/>
          <w:color w:val="256D43"/>
          <w:sz w:val="28"/>
        </w:rPr>
        <w:t>5.  Overcoming the Time-Wasters</w:t>
      </w:r>
    </w:p>
    <w:p>
      <w:pPr>
        <w:spacing w:before="40" w:after="160" w:line="283" w:lineRule="auto"/>
      </w:pPr>
      <w:r>
        <w:rPr>
          <w:rFonts w:ascii="Georgia" w:hAnsi="Georgia"/>
          <w:b w:val="0"/>
          <w:i w:val="0"/>
          <w:color w:val="222222"/>
          <w:sz w:val="22"/>
        </w:rPr>
        <w:t>Even the willing lose time to predictable thieves. Name them, and guard against each:</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Procrastination</w:t>
      </w:r>
      <w:r>
        <w:rPr>
          <w:rFonts w:ascii="Georgia" w:hAnsi="Georgia"/>
          <w:b w:val="0"/>
          <w:i w:val="0"/>
          <w:color w:val="222222"/>
          <w:sz w:val="22"/>
        </w:rPr>
        <w:t xml:space="preserve"> — </w:t>
      </w:r>
      <w:r>
        <w:rPr>
          <w:rFonts w:ascii="Georgia" w:hAnsi="Georgia"/>
          <w:b w:val="0"/>
          <w:i/>
          <w:color w:val="222222"/>
          <w:sz w:val="22"/>
        </w:rPr>
        <w:t>“go to... do it with thy might”</w:t>
      </w:r>
      <w:r>
        <w:rPr>
          <w:rFonts w:ascii="Georgia" w:hAnsi="Georgia"/>
          <w:b w:val="0"/>
          <w:i w:val="0"/>
          <w:color w:val="222222"/>
          <w:sz w:val="22"/>
        </w:rPr>
        <w:t xml:space="preserve"> (Ecclesiastes 9:10). Do hard things first.</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Aimless media and idle talk</w:t>
      </w:r>
      <w:r>
        <w:rPr>
          <w:rFonts w:ascii="Georgia" w:hAnsi="Georgia"/>
          <w:b w:val="0"/>
          <w:i w:val="0"/>
          <w:color w:val="222222"/>
          <w:sz w:val="22"/>
        </w:rPr>
        <w:t xml:space="preserve"> — set limits; </w:t>
      </w:r>
      <w:r>
        <w:rPr>
          <w:rFonts w:ascii="Georgia" w:hAnsi="Georgia"/>
          <w:b w:val="0"/>
          <w:i/>
          <w:color w:val="222222"/>
          <w:sz w:val="22"/>
        </w:rPr>
        <w:t>“let your speech be alway with grace”</w:t>
      </w:r>
      <w:r>
        <w:rPr>
          <w:rFonts w:ascii="Georgia" w:hAnsi="Georgia"/>
          <w:b w:val="0"/>
          <w:i w:val="0"/>
          <w:color w:val="222222"/>
          <w:sz w:val="22"/>
        </w:rPr>
        <w:t xml:space="preserve"> (Colossians 4:6).</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Disorder</w:t>
      </w:r>
      <w:r>
        <w:rPr>
          <w:rFonts w:ascii="Georgia" w:hAnsi="Georgia"/>
          <w:b w:val="0"/>
          <w:i w:val="0"/>
          <w:color w:val="222222"/>
          <w:sz w:val="22"/>
        </w:rPr>
        <w:t xml:space="preserve"> — lost items and muddle waste hours; keep things in order (1 Corinthians 14:40).</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Over-commitment</w:t>
      </w:r>
      <w:r>
        <w:rPr>
          <w:rFonts w:ascii="Georgia" w:hAnsi="Georgia"/>
          <w:b w:val="0"/>
          <w:i w:val="0"/>
          <w:color w:val="222222"/>
          <w:sz w:val="22"/>
        </w:rPr>
        <w:t xml:space="preserve"> — doing too much poorly; do less, better.</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Idleness and excess sleep</w:t>
      </w:r>
      <w:r>
        <w:rPr>
          <w:rFonts w:ascii="Georgia" w:hAnsi="Georgia"/>
          <w:b w:val="0"/>
          <w:i w:val="0"/>
          <w:color w:val="222222"/>
          <w:sz w:val="22"/>
        </w:rPr>
        <w:t xml:space="preserve"> — </w:t>
      </w:r>
      <w:r>
        <w:rPr>
          <w:rFonts w:ascii="Georgia" w:hAnsi="Georgia"/>
          <w:b w:val="0"/>
          <w:i/>
          <w:color w:val="222222"/>
          <w:sz w:val="22"/>
        </w:rPr>
        <w:t>“love not sleep, lest thou come to poverty”</w:t>
      </w:r>
      <w:r>
        <w:rPr>
          <w:rFonts w:ascii="Georgia" w:hAnsi="Georgia"/>
          <w:b w:val="0"/>
          <w:i w:val="0"/>
          <w:color w:val="222222"/>
          <w:sz w:val="22"/>
        </w:rPr>
        <w:t xml:space="preserve"> (Proverbs 20:13).</w:t>
      </w:r>
    </w:p>
    <w:p>
      <w:pPr>
        <w:keepNext/>
        <w:spacing w:before="280" w:after="80"/>
        <w:pBdr>
          <w:bottom w:val="single" w:sz="6" w:space="4" w:color="2E7D52"/>
        </w:pBdr>
      </w:pPr>
      <w:r>
        <w:rPr>
          <w:rFonts w:ascii="Georgia" w:hAnsi="Georgia"/>
          <w:b/>
          <w:i w:val="0"/>
          <w:color w:val="256D43"/>
          <w:sz w:val="28"/>
        </w:rPr>
        <w:t>6.  The Balanced Example of Christ</w:t>
      </w:r>
    </w:p>
    <w:p>
      <w:pPr>
        <w:spacing w:before="40" w:after="160" w:line="283" w:lineRule="auto"/>
      </w:pPr>
      <w:r>
        <w:rPr>
          <w:rFonts w:ascii="Georgia" w:hAnsi="Georgia"/>
          <w:b w:val="0"/>
          <w:i w:val="0"/>
          <w:color w:val="222222"/>
          <w:sz w:val="22"/>
        </w:rPr>
        <w:t xml:space="preserve">Jesus accomplished His whole mission in about three and a half years, yet was never rushed, never idle, and never too busy for people. He rose early to pray (Mark 1:35), gave Himself fully to the work of each hour, and yet found time to rest, to withdraw, and to attend to the one before Him. His life was full but not frantic — ordered by love and purpose. He said, </w:t>
      </w:r>
      <w:r>
        <w:rPr>
          <w:rFonts w:ascii="Georgia" w:hAnsi="Georgia"/>
          <w:b w:val="0"/>
          <w:i/>
          <w:color w:val="222222"/>
          <w:sz w:val="22"/>
        </w:rPr>
        <w:t>“I must work the works of him that sent me, while it is day: the night cometh, when no man can work”</w:t>
      </w:r>
      <w:r>
        <w:rPr>
          <w:rFonts w:ascii="Georgia" w:hAnsi="Georgia"/>
          <w:b w:val="0"/>
          <w:i w:val="0"/>
          <w:color w:val="222222"/>
          <w:sz w:val="22"/>
        </w:rPr>
        <w:t xml:space="preserve"> (John 9:4). Let that holy urgency, balanced by His peace, govern your hours. Redeem the time — for the days are evil, and the Lord is at hand.</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Time is a sacred trust, not our own; God requires a strict account of it (COL 342; Ps 90:12).</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Scripture condemns idleness and honours diligence; wasting time is unfaithfulness and a door to temptation (Prov 6:6; 10:4).</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Good management means doing the right things first — seek God's kingdom first and order the rest by importance (Matt 6:33).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Plan the day and week, set priorities, keep appointments, and review — for the diligent plan tends to plenty (Prov 21:5).</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Guard against the common time-wasters: procrastination, idle media, disorder, over-commitment, and excess sleep.</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Christ's life was full but not frantic — ordered by love and a holy urgency (John 9:4; Mark 1:35).</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On what principle does all time management rest? Support from Christ's Object Lessons, p. 342.</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What does it mean to ‘number our days’ (Ps 90:12), and how should it change our living?</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How does Scripture regard idleness and diligence? Cite two texts.</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Explain ‘first things first’ from Matthew 6:33. How do you tell the vital from the merely urgent?</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List the five planning practices from the table, each with a text.</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Name five common time-wasters and a safeguard for each.</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Reflect: Track your time for one day. Where is it being lost, and what one change will you make?</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Ephesians 5:15–16 and Psalm 90:12.</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Keep a simple time-log for two days; identify your three biggest time-wasters.</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Write a daily plan template (devotion, work, study, rest, people) and use it for a week.</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Read Christ's Object Lessons, ‘Talents,’ on the improvement of time; note one resolve.</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Ephesians 5:15–16; Psalm 90:12; Proverbs 6:6–11; 10:4; 21:5; Matthew 6:33; John 9:4; Colossians 4:5; Ecclesiastes 9:10; James 4:14.</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Christ's Object Lessons — p. 342, on the stewardship of time.</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Education (1903) — the value and right use of time.</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Ministry of Healing (1905) — the worker's ordered, balanced life.</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2 · Lesson 2.1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